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2"/>
          <w:szCs w:val="32"/>
        </w:rPr>
      </w:pPr>
    </w:p>
    <w:p w:rsidR="00321F33" w:rsidRPr="00C53799"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 xml:space="preserve">Minutes of </w:t>
      </w:r>
      <w:r w:rsidR="00F57E3B" w:rsidRPr="00C53799">
        <w:rPr>
          <w:rFonts w:cs="Tahoma"/>
          <w:sz w:val="36"/>
          <w:szCs w:val="36"/>
        </w:rPr>
        <w:t>18</w:t>
      </w:r>
      <w:r w:rsidR="00CC54CF">
        <w:rPr>
          <w:rFonts w:cs="Tahoma"/>
          <w:sz w:val="36"/>
          <w:szCs w:val="36"/>
        </w:rPr>
        <w:t>5</w:t>
      </w:r>
      <w:r w:rsidR="00F57E3B" w:rsidRPr="00C53799">
        <w:rPr>
          <w:rFonts w:cs="Tahoma"/>
          <w:sz w:val="36"/>
          <w:szCs w:val="36"/>
          <w:vertAlign w:val="superscript"/>
        </w:rPr>
        <w:t>th</w:t>
      </w:r>
      <w:r w:rsidR="00F57E3B" w:rsidRPr="00C53799">
        <w:rPr>
          <w:rFonts w:cs="Tahoma"/>
          <w:sz w:val="36"/>
          <w:szCs w:val="36"/>
        </w:rPr>
        <w:t xml:space="preserve"> </w:t>
      </w:r>
      <w:r w:rsidR="00F57E3B">
        <w:rPr>
          <w:rFonts w:cs="Tahoma"/>
          <w:sz w:val="36"/>
          <w:szCs w:val="36"/>
        </w:rPr>
        <w:t>m</w:t>
      </w:r>
      <w:r w:rsidR="00F57E3B" w:rsidRPr="00C53799">
        <w:rPr>
          <w:rFonts w:cs="Tahoma"/>
          <w:sz w:val="36"/>
          <w:szCs w:val="36"/>
        </w:rPr>
        <w:t>eeting</w:t>
      </w:r>
      <w:r w:rsidRPr="00C53799">
        <w:rPr>
          <w:rFonts w:cs="Tahoma"/>
          <w:sz w:val="36"/>
          <w:szCs w:val="36"/>
        </w:rPr>
        <w:t xml:space="preserve"> of</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 xml:space="preserve">STATE LEVEL BANKERS` COMMITTEE OF </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ANDHRA PRADESH</w:t>
      </w:r>
    </w:p>
    <w:p w:rsidR="00E4173F" w:rsidRPr="00C53799" w:rsidRDefault="00F57E3B"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24"/>
          <w:szCs w:val="24"/>
        </w:rPr>
      </w:pPr>
      <w:r w:rsidRPr="00C53799">
        <w:rPr>
          <w:rFonts w:cs="Tahoma"/>
          <w:sz w:val="24"/>
          <w:szCs w:val="24"/>
        </w:rPr>
        <w:t>(</w:t>
      </w:r>
      <w:r w:rsidR="00DD43BE">
        <w:rPr>
          <w:rFonts w:cs="Tahoma"/>
          <w:sz w:val="24"/>
          <w:szCs w:val="24"/>
        </w:rPr>
        <w:t>2</w:t>
      </w:r>
      <w:r w:rsidR="00DD43BE" w:rsidRPr="00CC54CF">
        <w:rPr>
          <w:rFonts w:cs="Tahoma"/>
          <w:sz w:val="24"/>
          <w:szCs w:val="24"/>
          <w:vertAlign w:val="superscript"/>
        </w:rPr>
        <w:t>nd</w:t>
      </w:r>
      <w:r w:rsidR="00DD43BE">
        <w:rPr>
          <w:rFonts w:cs="Tahoma"/>
          <w:sz w:val="24"/>
          <w:szCs w:val="24"/>
        </w:rPr>
        <w:t xml:space="preserve"> </w:t>
      </w:r>
      <w:r w:rsidR="00DF01F1">
        <w:rPr>
          <w:rFonts w:cs="Tahoma"/>
          <w:sz w:val="24"/>
          <w:szCs w:val="24"/>
        </w:rPr>
        <w:t xml:space="preserve">   SLBC </w:t>
      </w:r>
      <w:r w:rsidR="00B538E0" w:rsidRPr="00C53799">
        <w:rPr>
          <w:rFonts w:cs="Tahoma"/>
          <w:sz w:val="24"/>
          <w:szCs w:val="24"/>
        </w:rPr>
        <w:t>meeting of Reorganized Andhra Pradesh State)</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rPr>
      </w:pPr>
    </w:p>
    <w:p w:rsidR="00E4173F" w:rsidRPr="00F73877"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24"/>
          <w:szCs w:val="24"/>
        </w:rPr>
      </w:pPr>
      <w:r w:rsidRPr="00F73877">
        <w:rPr>
          <w:rFonts w:cs="Tahoma"/>
          <w:sz w:val="24"/>
          <w:szCs w:val="24"/>
        </w:rPr>
        <w:t xml:space="preserve">Date:  </w:t>
      </w:r>
      <w:r w:rsidR="00CC54CF" w:rsidRPr="00F73877">
        <w:rPr>
          <w:rFonts w:cs="Tahoma"/>
          <w:sz w:val="24"/>
          <w:szCs w:val="24"/>
        </w:rPr>
        <w:t>05.08</w:t>
      </w:r>
      <w:r w:rsidRPr="00F73877">
        <w:rPr>
          <w:rFonts w:cs="Tahoma"/>
          <w:sz w:val="24"/>
          <w:szCs w:val="24"/>
        </w:rPr>
        <w:t>.2014 - Time:  0</w:t>
      </w:r>
      <w:r w:rsidR="00CC54CF" w:rsidRPr="00F73877">
        <w:rPr>
          <w:rFonts w:cs="Tahoma"/>
          <w:sz w:val="24"/>
          <w:szCs w:val="24"/>
        </w:rPr>
        <w:t>3</w:t>
      </w:r>
      <w:r w:rsidRPr="00F73877">
        <w:rPr>
          <w:rFonts w:cs="Tahoma"/>
          <w:sz w:val="24"/>
          <w:szCs w:val="24"/>
        </w:rPr>
        <w:t>.</w:t>
      </w:r>
      <w:r w:rsidR="00B538E0" w:rsidRPr="00F73877">
        <w:rPr>
          <w:rFonts w:cs="Tahoma"/>
          <w:sz w:val="24"/>
          <w:szCs w:val="24"/>
        </w:rPr>
        <w:t>3</w:t>
      </w:r>
      <w:r w:rsidRPr="00F73877">
        <w:rPr>
          <w:rFonts w:cs="Tahoma"/>
          <w:sz w:val="24"/>
          <w:szCs w:val="24"/>
        </w:rPr>
        <w:t>0 PM</w:t>
      </w:r>
    </w:p>
    <w:p w:rsidR="00E4173F" w:rsidRPr="00F73877" w:rsidRDefault="005F1171"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Arial"/>
          <w:sz w:val="24"/>
          <w:szCs w:val="24"/>
        </w:rPr>
      </w:pPr>
      <w:r w:rsidRPr="00F73877">
        <w:rPr>
          <w:rFonts w:cs="Tahoma"/>
          <w:sz w:val="24"/>
          <w:szCs w:val="24"/>
        </w:rPr>
        <w:t xml:space="preserve">                   </w:t>
      </w:r>
      <w:r w:rsidR="00E4173F" w:rsidRPr="00F73877">
        <w:rPr>
          <w:rFonts w:cs="Tahoma"/>
          <w:sz w:val="24"/>
          <w:szCs w:val="24"/>
        </w:rPr>
        <w:t xml:space="preserve">Venue: </w:t>
      </w:r>
      <w:r w:rsidRPr="00F73877">
        <w:rPr>
          <w:rFonts w:eastAsia="Times New Roman" w:cs="Arial"/>
          <w:sz w:val="24"/>
          <w:szCs w:val="24"/>
        </w:rPr>
        <w:t>Pattabhi Bhavanalaya (auditorium), Ground floor</w:t>
      </w:r>
      <w:r w:rsidR="0093123C" w:rsidRPr="00F73877">
        <w:rPr>
          <w:rFonts w:eastAsia="Times New Roman" w:cs="Arial"/>
          <w:sz w:val="24"/>
          <w:szCs w:val="24"/>
        </w:rPr>
        <w:t>, Andhra</w:t>
      </w:r>
      <w:r w:rsidRPr="00F73877">
        <w:rPr>
          <w:rFonts w:eastAsia="Times New Roman" w:cs="Arial"/>
          <w:sz w:val="24"/>
          <w:szCs w:val="24"/>
        </w:rPr>
        <w:t xml:space="preserve"> Bank, </w:t>
      </w:r>
    </w:p>
    <w:p w:rsidR="005F1171" w:rsidRPr="00F73877" w:rsidRDefault="005F1171"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24"/>
          <w:szCs w:val="24"/>
        </w:rPr>
      </w:pPr>
      <w:r w:rsidRPr="00F73877">
        <w:rPr>
          <w:rFonts w:cs="Tahoma"/>
          <w:sz w:val="24"/>
          <w:szCs w:val="24"/>
        </w:rPr>
        <w:t>Head Office, H</w:t>
      </w:r>
      <w:r w:rsidR="00F73877" w:rsidRPr="00F73877">
        <w:rPr>
          <w:rFonts w:cs="Tahoma"/>
          <w:sz w:val="24"/>
          <w:szCs w:val="24"/>
        </w:rPr>
        <w:t>y</w:t>
      </w:r>
      <w:r w:rsidRPr="00F73877">
        <w:rPr>
          <w:rFonts w:cs="Tahoma"/>
          <w:sz w:val="24"/>
          <w:szCs w:val="24"/>
        </w:rPr>
        <w:t>derabad-500 004</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jc w:val="center"/>
        <w:rPr>
          <w:rFonts w:cs="Tahoma"/>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24"/>
          <w:szCs w:val="24"/>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C53799" w:rsidRPr="00C53799" w:rsidRDefault="00C53799"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Arial"/>
          <w:sz w:val="32"/>
          <w:szCs w:val="32"/>
        </w:rPr>
      </w:pPr>
      <w:r w:rsidRPr="00C53799">
        <w:rPr>
          <w:rFonts w:cs="Arial"/>
          <w:sz w:val="32"/>
          <w:szCs w:val="32"/>
        </w:rPr>
        <w:t>STATE LEVEL BANKERS` COMMITTEE OF A.P</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32"/>
          <w:szCs w:val="32"/>
        </w:rPr>
      </w:pPr>
      <w:r w:rsidRPr="00C53799">
        <w:rPr>
          <w:noProof/>
          <w:lang w:val="en-US" w:eastAsia="en-US"/>
        </w:rPr>
        <w:drawing>
          <wp:anchor distT="0" distB="0" distL="114300" distR="114300" simplePos="0" relativeHeight="251658240" behindDoc="0" locked="0" layoutInCell="1" allowOverlap="0">
            <wp:simplePos x="0" y="0"/>
            <wp:positionH relativeFrom="column">
              <wp:posOffset>2682240</wp:posOffset>
            </wp:positionH>
            <wp:positionV relativeFrom="paragraph">
              <wp:posOffset>635</wp:posOffset>
            </wp:positionV>
            <wp:extent cx="247650" cy="184150"/>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a:srcRect/>
                    <a:stretch>
                      <a:fillRect/>
                    </a:stretch>
                  </pic:blipFill>
                  <pic:spPr bwMode="auto">
                    <a:xfrm>
                      <a:off x="0" y="0"/>
                      <a:ext cx="245942" cy="182880"/>
                    </a:xfrm>
                    <a:prstGeom prst="rect">
                      <a:avLst/>
                    </a:prstGeom>
                    <a:noFill/>
                  </pic:spPr>
                </pic:pic>
              </a:graphicData>
            </a:graphic>
          </wp:anchor>
        </w:drawing>
      </w:r>
      <w:r w:rsidRPr="00C53799">
        <w:rPr>
          <w:rFonts w:cs="Arial"/>
          <w:sz w:val="32"/>
          <w:szCs w:val="32"/>
        </w:rPr>
        <w:t>CONVENOR       ANDHRA BANK</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Arial"/>
          <w:sz w:val="24"/>
          <w:szCs w:val="24"/>
        </w:rPr>
      </w:pPr>
      <w:r w:rsidRPr="00C53799">
        <w:rPr>
          <w:rFonts w:cs="Arial"/>
          <w:sz w:val="24"/>
          <w:szCs w:val="24"/>
        </w:rPr>
        <w:t>Head Office: Andhra Bank, Dr.Pattabhi Bhavan, Saifabad, Hyderabad - 500 004</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24"/>
          <w:szCs w:val="24"/>
        </w:rPr>
      </w:pPr>
      <w:r w:rsidRPr="00C53799">
        <w:rPr>
          <w:rFonts w:cs="Arial"/>
          <w:sz w:val="24"/>
          <w:szCs w:val="24"/>
        </w:rPr>
        <w:t>Phone: 040-23231392, 23252375, 23252387</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24"/>
          <w:szCs w:val="24"/>
        </w:rPr>
      </w:pPr>
      <w:r w:rsidRPr="00C53799">
        <w:rPr>
          <w:rFonts w:cs="Arial"/>
          <w:sz w:val="24"/>
          <w:szCs w:val="24"/>
        </w:rPr>
        <w:t>Fax: 23234583 &amp; 23232482</w:t>
      </w: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Arial"/>
          <w:sz w:val="24"/>
          <w:szCs w:val="24"/>
        </w:rPr>
      </w:pPr>
      <w:r w:rsidRPr="00C53799">
        <w:rPr>
          <w:rFonts w:cs="Arial"/>
          <w:sz w:val="24"/>
          <w:szCs w:val="24"/>
        </w:rPr>
        <w:t xml:space="preserve">Email: </w:t>
      </w:r>
      <w:hyperlink r:id="rId10" w:history="1">
        <w:r w:rsidRPr="00C53799">
          <w:rPr>
            <w:rStyle w:val="Hyperlink"/>
            <w:rFonts w:cs="Arial"/>
            <w:sz w:val="24"/>
            <w:szCs w:val="24"/>
          </w:rPr>
          <w:t>slbc@andhrabank.co.in</w:t>
        </w:r>
      </w:hyperlink>
    </w:p>
    <w:p w:rsidR="00BA57BE" w:rsidRDefault="00BA57BE" w:rsidP="00227446">
      <w:pPr>
        <w:spacing w:line="240" w:lineRule="auto"/>
        <w:jc w:val="both"/>
        <w:rPr>
          <w:rFonts w:cstheme="minorHAnsi"/>
          <w:b/>
        </w:rPr>
      </w:pPr>
    </w:p>
    <w:p w:rsidR="00E4173F" w:rsidRPr="00F73877" w:rsidRDefault="00E4173F" w:rsidP="00227446">
      <w:pPr>
        <w:spacing w:line="240" w:lineRule="auto"/>
        <w:jc w:val="both"/>
        <w:rPr>
          <w:rFonts w:ascii="Verdana" w:hAnsi="Verdana" w:cstheme="minorHAnsi"/>
          <w:b/>
        </w:rPr>
      </w:pPr>
      <w:r w:rsidRPr="00F73877">
        <w:rPr>
          <w:rFonts w:ascii="Verdana" w:hAnsi="Verdana" w:cstheme="minorHAnsi"/>
          <w:b/>
        </w:rPr>
        <w:t>The 18</w:t>
      </w:r>
      <w:r w:rsidR="008D7469" w:rsidRPr="00F73877">
        <w:rPr>
          <w:rFonts w:ascii="Verdana" w:hAnsi="Verdana" w:cstheme="minorHAnsi"/>
          <w:b/>
        </w:rPr>
        <w:t>5</w:t>
      </w:r>
      <w:r w:rsidR="00B538E0" w:rsidRPr="00F73877">
        <w:rPr>
          <w:rFonts w:ascii="Verdana" w:hAnsi="Verdana" w:cstheme="minorHAnsi"/>
          <w:b/>
          <w:vertAlign w:val="superscript"/>
        </w:rPr>
        <w:t>th</w:t>
      </w:r>
      <w:r w:rsidR="00B538E0" w:rsidRPr="00F73877">
        <w:rPr>
          <w:rFonts w:ascii="Verdana" w:hAnsi="Verdana" w:cstheme="minorHAnsi"/>
          <w:b/>
        </w:rPr>
        <w:t xml:space="preserve"> </w:t>
      </w:r>
      <w:r w:rsidR="001607E9" w:rsidRPr="00F73877">
        <w:rPr>
          <w:rFonts w:ascii="Verdana" w:hAnsi="Verdana" w:cstheme="minorHAnsi"/>
          <w:b/>
        </w:rPr>
        <w:t>M</w:t>
      </w:r>
      <w:r w:rsidRPr="00F73877">
        <w:rPr>
          <w:rFonts w:ascii="Verdana" w:hAnsi="Verdana" w:cstheme="minorHAnsi"/>
          <w:b/>
        </w:rPr>
        <w:t xml:space="preserve">eeting of SLBC of Andhra Pradesh </w:t>
      </w:r>
      <w:r w:rsidR="00B538E0" w:rsidRPr="00F73877">
        <w:rPr>
          <w:rFonts w:ascii="Verdana" w:hAnsi="Verdana" w:cstheme="minorHAnsi"/>
          <w:b/>
        </w:rPr>
        <w:t>(</w:t>
      </w:r>
      <w:r w:rsidR="008D7469" w:rsidRPr="00F73877">
        <w:rPr>
          <w:rFonts w:ascii="Verdana" w:hAnsi="Verdana" w:cstheme="minorHAnsi"/>
          <w:b/>
        </w:rPr>
        <w:t>2</w:t>
      </w:r>
      <w:r w:rsidR="008D7469" w:rsidRPr="00F73877">
        <w:rPr>
          <w:rFonts w:ascii="Verdana" w:hAnsi="Verdana" w:cstheme="minorHAnsi"/>
          <w:b/>
          <w:vertAlign w:val="superscript"/>
        </w:rPr>
        <w:t>nd</w:t>
      </w:r>
      <w:r w:rsidR="00CC268F">
        <w:rPr>
          <w:rFonts w:ascii="Verdana" w:hAnsi="Verdana" w:cstheme="minorHAnsi"/>
          <w:b/>
          <w:vertAlign w:val="superscript"/>
        </w:rPr>
        <w:t xml:space="preserve"> </w:t>
      </w:r>
      <w:r w:rsidR="00B538E0" w:rsidRPr="00F73877">
        <w:rPr>
          <w:rFonts w:ascii="Verdana" w:hAnsi="Verdana" w:cstheme="minorHAnsi"/>
          <w:b/>
        </w:rPr>
        <w:t xml:space="preserve">SLBC meeting of reorganized A.P State) </w:t>
      </w:r>
      <w:r w:rsidRPr="00F73877">
        <w:rPr>
          <w:rFonts w:ascii="Verdana" w:hAnsi="Verdana" w:cstheme="minorHAnsi"/>
          <w:b/>
        </w:rPr>
        <w:t xml:space="preserve">was conducted on </w:t>
      </w:r>
      <w:r w:rsidR="008D7469" w:rsidRPr="00F73877">
        <w:rPr>
          <w:rFonts w:ascii="Verdana" w:hAnsi="Verdana" w:cstheme="minorHAnsi"/>
          <w:b/>
        </w:rPr>
        <w:t>05.08</w:t>
      </w:r>
      <w:r w:rsidRPr="00F73877">
        <w:rPr>
          <w:rFonts w:ascii="Verdana" w:hAnsi="Verdana" w:cstheme="minorHAnsi"/>
          <w:b/>
        </w:rPr>
        <w:t xml:space="preserve">.2014 at </w:t>
      </w:r>
      <w:r w:rsidR="008D7469" w:rsidRPr="00F73877">
        <w:rPr>
          <w:rFonts w:ascii="Verdana" w:eastAsia="Times New Roman" w:hAnsi="Verdana" w:cstheme="minorHAnsi"/>
          <w:b/>
        </w:rPr>
        <w:t>Pattabhi Bhavanalaya (auditorium), Ground floor,  Andhra Bank, Head Office</w:t>
      </w:r>
      <w:r w:rsidR="00B60A71" w:rsidRPr="00F73877">
        <w:rPr>
          <w:rFonts w:ascii="Verdana" w:hAnsi="Verdana" w:cstheme="minorHAnsi"/>
          <w:b/>
        </w:rPr>
        <w:t>,</w:t>
      </w:r>
      <w:r w:rsidRPr="00F73877">
        <w:rPr>
          <w:rFonts w:ascii="Verdana" w:hAnsi="Verdana" w:cstheme="minorHAnsi"/>
          <w:b/>
        </w:rPr>
        <w:t xml:space="preserve"> Hyderabad at 0</w:t>
      </w:r>
      <w:r w:rsidR="008D7469" w:rsidRPr="00F73877">
        <w:rPr>
          <w:rFonts w:ascii="Verdana" w:hAnsi="Verdana" w:cstheme="minorHAnsi"/>
          <w:b/>
        </w:rPr>
        <w:t>3</w:t>
      </w:r>
      <w:r w:rsidRPr="00F73877">
        <w:rPr>
          <w:rFonts w:ascii="Verdana" w:hAnsi="Verdana" w:cstheme="minorHAnsi"/>
          <w:b/>
        </w:rPr>
        <w:t>.</w:t>
      </w:r>
      <w:r w:rsidR="00B538E0" w:rsidRPr="00F73877">
        <w:rPr>
          <w:rFonts w:ascii="Verdana" w:hAnsi="Verdana" w:cstheme="minorHAnsi"/>
          <w:b/>
        </w:rPr>
        <w:t>3</w:t>
      </w:r>
      <w:r w:rsidRPr="00F73877">
        <w:rPr>
          <w:rFonts w:ascii="Verdana" w:hAnsi="Verdana" w:cstheme="minorHAnsi"/>
          <w:b/>
        </w:rPr>
        <w:t xml:space="preserve">0 P.M. </w:t>
      </w:r>
    </w:p>
    <w:p w:rsidR="007A52CC" w:rsidRPr="00F73877" w:rsidRDefault="00B538E0" w:rsidP="009566E5">
      <w:pPr>
        <w:spacing w:after="0" w:line="240" w:lineRule="auto"/>
        <w:jc w:val="both"/>
        <w:rPr>
          <w:rFonts w:ascii="Verdana" w:hAnsi="Verdana" w:cstheme="minorHAnsi"/>
        </w:rPr>
      </w:pPr>
      <w:r w:rsidRPr="00F73877">
        <w:rPr>
          <w:rFonts w:ascii="Verdana" w:hAnsi="Verdana" w:cstheme="minorHAnsi"/>
        </w:rPr>
        <w:t>Sri</w:t>
      </w:r>
      <w:r w:rsidR="007A52CC" w:rsidRPr="00F73877">
        <w:rPr>
          <w:rFonts w:ascii="Verdana" w:eastAsia="Times New Roman" w:hAnsi="Verdana" w:cstheme="minorHAnsi"/>
        </w:rPr>
        <w:t xml:space="preserve"> I Y R Krishna Rao, </w:t>
      </w:r>
      <w:r w:rsidR="00D2022A" w:rsidRPr="00F73877">
        <w:rPr>
          <w:rFonts w:ascii="Verdana" w:eastAsia="Times New Roman" w:hAnsi="Verdana" w:cstheme="minorHAnsi"/>
        </w:rPr>
        <w:t xml:space="preserve">IAS, </w:t>
      </w:r>
      <w:r w:rsidR="007A52CC" w:rsidRPr="00F73877">
        <w:rPr>
          <w:rFonts w:ascii="Verdana" w:eastAsia="Times New Roman" w:hAnsi="Verdana" w:cstheme="minorHAnsi"/>
        </w:rPr>
        <w:t xml:space="preserve">Chief Secretary, Govt. of Andhra Pradesh, Dr. P V Ramesh, </w:t>
      </w:r>
      <w:r w:rsidR="00D2022A" w:rsidRPr="00F73877">
        <w:rPr>
          <w:rFonts w:ascii="Verdana" w:eastAsia="Times New Roman" w:hAnsi="Verdana" w:cstheme="minorHAnsi"/>
        </w:rPr>
        <w:t xml:space="preserve">IAS, </w:t>
      </w:r>
      <w:r w:rsidR="007A52CC" w:rsidRPr="00F73877">
        <w:rPr>
          <w:rFonts w:ascii="Verdana" w:eastAsia="Times New Roman" w:hAnsi="Verdana" w:cstheme="minorHAnsi"/>
        </w:rPr>
        <w:t>Principal Secretary</w:t>
      </w:r>
      <w:r w:rsidR="009566E5" w:rsidRPr="00F73877">
        <w:rPr>
          <w:rFonts w:ascii="Verdana" w:eastAsia="Times New Roman" w:hAnsi="Verdana" w:cstheme="minorHAnsi"/>
        </w:rPr>
        <w:t xml:space="preserve"> (R &amp;E)</w:t>
      </w:r>
      <w:r w:rsidR="007A52CC" w:rsidRPr="00F73877">
        <w:rPr>
          <w:rFonts w:ascii="Verdana" w:eastAsia="Times New Roman" w:hAnsi="Verdana" w:cstheme="minorHAnsi"/>
        </w:rPr>
        <w:t xml:space="preserve">, Finance Department, GoAP and Mission Director of the State level implementation committee for Comprehensive Financial Inclusion Plan, Sri Manish Kumar, Under </w:t>
      </w:r>
      <w:r w:rsidR="00953F04" w:rsidRPr="00F73877">
        <w:rPr>
          <w:rFonts w:ascii="Verdana" w:eastAsia="Times New Roman" w:hAnsi="Verdana" w:cstheme="minorHAnsi"/>
        </w:rPr>
        <w:t>S</w:t>
      </w:r>
      <w:r w:rsidR="007A52CC" w:rsidRPr="00F73877">
        <w:rPr>
          <w:rFonts w:ascii="Verdana" w:eastAsia="Times New Roman" w:hAnsi="Verdana" w:cstheme="minorHAnsi"/>
        </w:rPr>
        <w:t xml:space="preserve">ecretary, Department of Financial </w:t>
      </w:r>
      <w:r w:rsidR="00953F04" w:rsidRPr="00F73877">
        <w:rPr>
          <w:rFonts w:ascii="Verdana" w:eastAsia="Times New Roman" w:hAnsi="Verdana" w:cstheme="minorHAnsi"/>
        </w:rPr>
        <w:t>S</w:t>
      </w:r>
      <w:r w:rsidR="007A52CC" w:rsidRPr="00F73877">
        <w:rPr>
          <w:rFonts w:ascii="Verdana" w:eastAsia="Times New Roman" w:hAnsi="Verdana" w:cstheme="minorHAnsi"/>
        </w:rPr>
        <w:t xml:space="preserve">ervices, Ministry of Finance, GoI,  Sri </w:t>
      </w:r>
      <w:r w:rsidR="00D2022A" w:rsidRPr="00F73877">
        <w:rPr>
          <w:rFonts w:ascii="Verdana" w:eastAsia="Times New Roman" w:hAnsi="Verdana" w:cstheme="minorHAnsi"/>
        </w:rPr>
        <w:t>RN Dash</w:t>
      </w:r>
      <w:r w:rsidR="007A52CC" w:rsidRPr="00F73877">
        <w:rPr>
          <w:rFonts w:ascii="Verdana" w:eastAsia="Times New Roman" w:hAnsi="Verdana" w:cstheme="minorHAnsi"/>
        </w:rPr>
        <w:t xml:space="preserve">, </w:t>
      </w:r>
      <w:r w:rsidR="00D2022A" w:rsidRPr="00F73877">
        <w:rPr>
          <w:rFonts w:ascii="Verdana" w:eastAsia="Times New Roman" w:hAnsi="Verdana" w:cstheme="minorHAnsi"/>
        </w:rPr>
        <w:t>General</w:t>
      </w:r>
      <w:r w:rsidR="007A52CC" w:rsidRPr="00F73877">
        <w:rPr>
          <w:rFonts w:ascii="Verdana" w:eastAsia="Times New Roman" w:hAnsi="Verdana" w:cstheme="minorHAnsi"/>
        </w:rPr>
        <w:t xml:space="preserve"> </w:t>
      </w:r>
      <w:r w:rsidR="00D2022A" w:rsidRPr="00F73877">
        <w:rPr>
          <w:rFonts w:ascii="Verdana" w:eastAsia="Times New Roman" w:hAnsi="Verdana" w:cstheme="minorHAnsi"/>
        </w:rPr>
        <w:t>Manager,RBI,  Sri RK Rajput, General Manager</w:t>
      </w:r>
      <w:r w:rsidR="007A52CC" w:rsidRPr="00F73877">
        <w:rPr>
          <w:rFonts w:ascii="Verdana" w:eastAsia="Times New Roman" w:hAnsi="Verdana" w:cstheme="minorHAnsi"/>
        </w:rPr>
        <w:t>, RBI Sri MVS Rami Reddy,</w:t>
      </w:r>
      <w:r w:rsidR="00D2022A" w:rsidRPr="00F73877">
        <w:rPr>
          <w:rFonts w:ascii="Verdana" w:eastAsia="Times New Roman" w:hAnsi="Verdana" w:cstheme="minorHAnsi"/>
        </w:rPr>
        <w:t>IAS,</w:t>
      </w:r>
      <w:r w:rsidR="007A52CC" w:rsidRPr="00F73877">
        <w:rPr>
          <w:rFonts w:ascii="Verdana" w:eastAsia="Times New Roman" w:hAnsi="Verdana" w:cstheme="minorHAnsi"/>
        </w:rPr>
        <w:t xml:space="preserve"> Dy. Director General, UIDAI, , Sri Jiji M</w:t>
      </w:r>
      <w:r w:rsidR="00024417">
        <w:rPr>
          <w:rFonts w:ascii="Verdana" w:eastAsia="Times New Roman" w:hAnsi="Verdana" w:cstheme="minorHAnsi"/>
        </w:rPr>
        <w:t>a</w:t>
      </w:r>
      <w:r w:rsidR="007A52CC" w:rsidRPr="00F73877">
        <w:rPr>
          <w:rFonts w:ascii="Verdana" w:eastAsia="Times New Roman" w:hAnsi="Verdana" w:cstheme="minorHAnsi"/>
        </w:rPr>
        <w:t>mm</w:t>
      </w:r>
      <w:r w:rsidR="00024417">
        <w:rPr>
          <w:rFonts w:ascii="Verdana" w:eastAsia="Times New Roman" w:hAnsi="Verdana" w:cstheme="minorHAnsi"/>
        </w:rPr>
        <w:t>e</w:t>
      </w:r>
      <w:r w:rsidR="007A52CC" w:rsidRPr="00F73877">
        <w:rPr>
          <w:rFonts w:ascii="Verdana" w:eastAsia="Times New Roman" w:hAnsi="Verdana" w:cstheme="minorHAnsi"/>
        </w:rPr>
        <w:t xml:space="preserve">n, CGM, NABARD, Officials of State Administration, BSNL,  </w:t>
      </w:r>
      <w:r w:rsidR="007A52CC" w:rsidRPr="00F73877">
        <w:rPr>
          <w:rFonts w:ascii="Verdana" w:hAnsi="Verdana" w:cstheme="minorHAnsi"/>
        </w:rPr>
        <w:t xml:space="preserve">executives </w:t>
      </w:r>
      <w:r w:rsidR="007A52CC" w:rsidRPr="00F73877">
        <w:rPr>
          <w:rFonts w:ascii="Verdana" w:hAnsi="Verdana" w:cstheme="minorHAnsi"/>
          <w:bCs/>
        </w:rPr>
        <w:t xml:space="preserve"> from Banks</w:t>
      </w:r>
      <w:r w:rsidR="007A52CC" w:rsidRPr="00F73877">
        <w:rPr>
          <w:rFonts w:ascii="Verdana" w:hAnsi="Verdana" w:cstheme="minorHAnsi"/>
        </w:rPr>
        <w:t xml:space="preserve"> , Chairmen- RRBs, Lead District Managers have participated in the meeting. The detailed list of participants is given as annexure. </w:t>
      </w:r>
    </w:p>
    <w:p w:rsidR="009269B8" w:rsidRPr="00F73877" w:rsidRDefault="009269B8" w:rsidP="009566E5">
      <w:pPr>
        <w:spacing w:after="0" w:line="240" w:lineRule="auto"/>
        <w:jc w:val="both"/>
        <w:rPr>
          <w:rFonts w:ascii="Verdana" w:hAnsi="Verdana" w:cstheme="minorHAnsi"/>
        </w:rPr>
      </w:pPr>
    </w:p>
    <w:p w:rsidR="0066112D" w:rsidRPr="00F73877" w:rsidRDefault="009269B8" w:rsidP="007A52CC">
      <w:pPr>
        <w:spacing w:line="240" w:lineRule="auto"/>
        <w:jc w:val="both"/>
        <w:rPr>
          <w:rFonts w:ascii="Verdana" w:hAnsi="Verdana" w:cstheme="minorHAnsi"/>
        </w:rPr>
      </w:pPr>
      <w:r w:rsidRPr="00F73877">
        <w:rPr>
          <w:rFonts w:ascii="Verdana" w:hAnsi="Verdana" w:cstheme="minorHAnsi"/>
        </w:rPr>
        <w:t>Sri C.Doraswamy,General Manager &amp; Convenor, SLBC of AP welcomed the participants and informed that t</w:t>
      </w:r>
      <w:r w:rsidR="0066112D" w:rsidRPr="00F73877">
        <w:rPr>
          <w:rFonts w:ascii="Verdana" w:hAnsi="Verdana" w:cstheme="minorHAnsi"/>
        </w:rPr>
        <w:t xml:space="preserve">he meeting had a focused agenda to ensure implementation of Comprehensive Financial Inclusion Plan (Sampoorn Vittiyea Samaveshan), a new ambitious programme </w:t>
      </w:r>
      <w:r w:rsidR="00515C4B">
        <w:rPr>
          <w:rFonts w:ascii="Verdana" w:hAnsi="Verdana" w:cstheme="minorHAnsi"/>
        </w:rPr>
        <w:t>of</w:t>
      </w:r>
      <w:r w:rsidR="0066112D" w:rsidRPr="00F73877">
        <w:rPr>
          <w:rFonts w:ascii="Verdana" w:hAnsi="Verdana" w:cstheme="minorHAnsi"/>
        </w:rPr>
        <w:t xml:space="preserve"> Ministry of Finance, Government of India to be implemented throughout the country w.e.f. August 15,2014.  </w:t>
      </w:r>
    </w:p>
    <w:p w:rsidR="008236A3" w:rsidRPr="00F73877" w:rsidRDefault="008236A3" w:rsidP="008236A3">
      <w:pPr>
        <w:spacing w:after="0"/>
        <w:jc w:val="both"/>
        <w:rPr>
          <w:rFonts w:ascii="Verdana" w:eastAsia="Times New Roman" w:hAnsi="Verdana" w:cstheme="minorHAnsi"/>
          <w:bCs/>
        </w:rPr>
      </w:pPr>
      <w:r w:rsidRPr="00F73877">
        <w:rPr>
          <w:rFonts w:ascii="Verdana" w:eastAsia="Times New Roman" w:hAnsi="Verdana" w:cstheme="minorHAnsi"/>
          <w:b/>
          <w:bCs/>
        </w:rPr>
        <w:t>Sri I Y R Krishna Rao</w:t>
      </w:r>
      <w:r w:rsidR="00515C4B" w:rsidRPr="00F73877">
        <w:rPr>
          <w:rFonts w:ascii="Verdana" w:eastAsia="Times New Roman" w:hAnsi="Verdana" w:cstheme="minorHAnsi"/>
          <w:b/>
          <w:bCs/>
        </w:rPr>
        <w:t>, IAS</w:t>
      </w:r>
      <w:r w:rsidRPr="00F73877">
        <w:rPr>
          <w:rFonts w:ascii="Verdana" w:eastAsia="Times New Roman" w:hAnsi="Verdana" w:cstheme="minorHAnsi"/>
          <w:b/>
          <w:bCs/>
        </w:rPr>
        <w:t>, Chief Secretary, GoAP</w:t>
      </w:r>
      <w:r w:rsidRPr="00F73877">
        <w:rPr>
          <w:rFonts w:ascii="Verdana" w:eastAsia="Times New Roman" w:hAnsi="Verdana" w:cstheme="minorHAnsi"/>
          <w:bCs/>
        </w:rPr>
        <w:t xml:space="preserve"> appealed</w:t>
      </w:r>
      <w:r w:rsidR="00515C4B">
        <w:rPr>
          <w:rFonts w:ascii="Verdana" w:eastAsia="Times New Roman" w:hAnsi="Verdana" w:cstheme="minorHAnsi"/>
          <w:bCs/>
        </w:rPr>
        <w:t xml:space="preserve"> to</w:t>
      </w:r>
      <w:r w:rsidRPr="00F73877">
        <w:rPr>
          <w:rFonts w:ascii="Verdana" w:eastAsia="Times New Roman" w:hAnsi="Verdana" w:cstheme="minorHAnsi"/>
          <w:bCs/>
        </w:rPr>
        <w:t xml:space="preserve"> all the participants to take up the challenges of CFIP in mission mode.Comprehensive financial inclusion is the important programme taken up by the Government of India</w:t>
      </w:r>
      <w:r w:rsidR="00515C4B">
        <w:rPr>
          <w:rFonts w:ascii="Verdana" w:eastAsia="Times New Roman" w:hAnsi="Verdana" w:cstheme="minorHAnsi"/>
          <w:bCs/>
        </w:rPr>
        <w:t>, f</w:t>
      </w:r>
      <w:r w:rsidRPr="00F73877">
        <w:rPr>
          <w:rFonts w:ascii="Verdana" w:eastAsia="Times New Roman" w:hAnsi="Verdana" w:cstheme="minorHAnsi"/>
          <w:bCs/>
        </w:rPr>
        <w:t>or this</w:t>
      </w:r>
      <w:r w:rsidR="00515C4B">
        <w:rPr>
          <w:rFonts w:ascii="Verdana" w:eastAsia="Times New Roman" w:hAnsi="Verdana" w:cstheme="minorHAnsi"/>
          <w:bCs/>
        </w:rPr>
        <w:t>,</w:t>
      </w:r>
      <w:r w:rsidRPr="00F73877">
        <w:rPr>
          <w:rFonts w:ascii="Verdana" w:eastAsia="Times New Roman" w:hAnsi="Verdana" w:cstheme="minorHAnsi"/>
          <w:bCs/>
        </w:rPr>
        <w:t xml:space="preserve"> timelines are prescribed by</w:t>
      </w:r>
      <w:r w:rsidR="00682F89">
        <w:rPr>
          <w:rFonts w:ascii="Verdana" w:eastAsia="Times New Roman" w:hAnsi="Verdana" w:cstheme="minorHAnsi"/>
          <w:bCs/>
        </w:rPr>
        <w:t xml:space="preserve"> the</w:t>
      </w:r>
      <w:r w:rsidRPr="00F73877">
        <w:rPr>
          <w:rFonts w:ascii="Verdana" w:eastAsia="Times New Roman" w:hAnsi="Verdana" w:cstheme="minorHAnsi"/>
          <w:bCs/>
        </w:rPr>
        <w:t xml:space="preserve"> Government.</w:t>
      </w:r>
      <w:r w:rsidR="00D20DB3">
        <w:rPr>
          <w:rFonts w:ascii="Verdana" w:eastAsia="Times New Roman" w:hAnsi="Verdana" w:cstheme="minorHAnsi"/>
          <w:bCs/>
        </w:rPr>
        <w:t xml:space="preserve"> </w:t>
      </w:r>
      <w:r w:rsidR="00515C4B">
        <w:rPr>
          <w:rFonts w:ascii="Verdana" w:eastAsia="Times New Roman" w:hAnsi="Verdana" w:cstheme="minorHAnsi"/>
          <w:bCs/>
        </w:rPr>
        <w:t>H</w:t>
      </w:r>
      <w:r w:rsidRPr="00F73877">
        <w:rPr>
          <w:rFonts w:ascii="Verdana" w:eastAsia="Times New Roman" w:hAnsi="Verdana" w:cstheme="minorHAnsi"/>
          <w:bCs/>
        </w:rPr>
        <w:t>e offered full support to banks and other stakeholders in implementing the programme.</w:t>
      </w:r>
      <w:r w:rsidR="00515C4B">
        <w:rPr>
          <w:rFonts w:ascii="Verdana" w:eastAsia="Times New Roman" w:hAnsi="Verdana" w:cstheme="minorHAnsi"/>
          <w:bCs/>
        </w:rPr>
        <w:t>H</w:t>
      </w:r>
      <w:r w:rsidRPr="00F73877">
        <w:rPr>
          <w:rFonts w:ascii="Verdana" w:eastAsia="Times New Roman" w:hAnsi="Verdana" w:cstheme="minorHAnsi"/>
          <w:bCs/>
        </w:rPr>
        <w:t>e ex</w:t>
      </w:r>
      <w:r w:rsidR="00515C4B">
        <w:rPr>
          <w:rFonts w:ascii="Verdana" w:eastAsia="Times New Roman" w:hAnsi="Verdana" w:cstheme="minorHAnsi"/>
          <w:bCs/>
        </w:rPr>
        <w:t>h</w:t>
      </w:r>
      <w:r w:rsidRPr="00F73877">
        <w:rPr>
          <w:rFonts w:ascii="Verdana" w:eastAsia="Times New Roman" w:hAnsi="Verdana" w:cstheme="minorHAnsi"/>
          <w:bCs/>
        </w:rPr>
        <w:t>orted all banks to implement the new plan actively and expressed confidence that the plan will achieve desired results in bringing all households into the banking fold.</w:t>
      </w:r>
      <w:r w:rsidR="00515C4B">
        <w:rPr>
          <w:rFonts w:ascii="Verdana" w:eastAsia="Times New Roman" w:hAnsi="Verdana" w:cstheme="minorHAnsi"/>
          <w:bCs/>
        </w:rPr>
        <w:t xml:space="preserve"> He complimented the banks that they are having past record of achieving the targets under financial inclusion initiatives.</w:t>
      </w:r>
    </w:p>
    <w:p w:rsidR="008236A3" w:rsidRPr="00F73877" w:rsidRDefault="008236A3" w:rsidP="008236A3">
      <w:pPr>
        <w:spacing w:after="0"/>
        <w:jc w:val="both"/>
        <w:rPr>
          <w:rFonts w:ascii="Verdana" w:eastAsia="Times New Roman" w:hAnsi="Verdana" w:cstheme="minorHAnsi"/>
          <w:bCs/>
        </w:rPr>
      </w:pPr>
    </w:p>
    <w:p w:rsidR="003677DD" w:rsidRPr="00F73877" w:rsidRDefault="00E4173F" w:rsidP="00227446">
      <w:pPr>
        <w:spacing w:after="0" w:line="240" w:lineRule="auto"/>
        <w:jc w:val="both"/>
        <w:rPr>
          <w:rFonts w:ascii="Verdana" w:hAnsi="Verdana" w:cstheme="minorHAnsi"/>
          <w:b/>
          <w:u w:val="single"/>
        </w:rPr>
      </w:pPr>
      <w:r w:rsidRPr="00F73877">
        <w:rPr>
          <w:rFonts w:ascii="Verdana" w:hAnsi="Verdana" w:cstheme="minorHAnsi"/>
          <w:b/>
          <w:u w:val="single"/>
        </w:rPr>
        <w:t xml:space="preserve">Keynote address - Sri C.VR. Rajendran, CMD, Andhra Bank and President, SLBC of </w:t>
      </w:r>
      <w:r w:rsidR="00B60A71" w:rsidRPr="00F73877">
        <w:rPr>
          <w:rFonts w:ascii="Verdana" w:hAnsi="Verdana" w:cstheme="minorHAnsi"/>
          <w:b/>
          <w:u w:val="single"/>
        </w:rPr>
        <w:t xml:space="preserve">   </w:t>
      </w:r>
      <w:r w:rsidRPr="00F73877">
        <w:rPr>
          <w:rFonts w:ascii="Verdana" w:hAnsi="Verdana" w:cstheme="minorHAnsi"/>
          <w:b/>
          <w:u w:val="single"/>
        </w:rPr>
        <w:t>AP</w:t>
      </w:r>
    </w:p>
    <w:p w:rsidR="003677DD" w:rsidRPr="00F73877" w:rsidRDefault="003677DD" w:rsidP="003677DD">
      <w:pPr>
        <w:spacing w:after="0" w:line="240" w:lineRule="auto"/>
        <w:ind w:left="-90"/>
        <w:jc w:val="both"/>
        <w:rPr>
          <w:rFonts w:ascii="Verdana" w:hAnsi="Verdana" w:cstheme="minorHAnsi"/>
          <w:b/>
        </w:rPr>
      </w:pPr>
    </w:p>
    <w:p w:rsidR="003F155D" w:rsidRPr="00F73877" w:rsidRDefault="0091092C" w:rsidP="008D343E">
      <w:pPr>
        <w:jc w:val="both"/>
        <w:rPr>
          <w:rFonts w:ascii="Verdana" w:eastAsia="Times New Roman" w:hAnsi="Verdana" w:cstheme="minorHAnsi"/>
          <w:bCs/>
        </w:rPr>
      </w:pPr>
      <w:r w:rsidRPr="00F73877">
        <w:rPr>
          <w:rFonts w:ascii="Verdana" w:hAnsi="Verdana" w:cstheme="minorHAnsi"/>
        </w:rPr>
        <w:t xml:space="preserve">Sri C.VR. Rajendran, President, SLBC of A.P extended a hearty and warm welcome to </w:t>
      </w:r>
      <w:r w:rsidR="00A67F6B">
        <w:rPr>
          <w:rFonts w:ascii="Verdana" w:hAnsi="Verdana" w:cstheme="minorHAnsi"/>
        </w:rPr>
        <w:t xml:space="preserve">all the </w:t>
      </w:r>
      <w:r w:rsidR="008D343E" w:rsidRPr="00F73877">
        <w:rPr>
          <w:rFonts w:ascii="Verdana" w:hAnsi="Verdana" w:cstheme="minorHAnsi"/>
        </w:rPr>
        <w:t>participants.</w:t>
      </w:r>
      <w:r w:rsidR="00645689" w:rsidRPr="00F73877">
        <w:rPr>
          <w:rFonts w:ascii="Verdana" w:hAnsi="Verdana" w:cstheme="minorHAnsi"/>
          <w:bCs/>
        </w:rPr>
        <w:t xml:space="preserve">He informed the house that </w:t>
      </w:r>
      <w:r w:rsidR="00157E91">
        <w:rPr>
          <w:rFonts w:ascii="Verdana" w:hAnsi="Verdana" w:cstheme="minorHAnsi"/>
          <w:bCs/>
        </w:rPr>
        <w:t xml:space="preserve">this </w:t>
      </w:r>
      <w:r w:rsidR="00645689" w:rsidRPr="00F73877">
        <w:rPr>
          <w:rFonts w:ascii="Verdana" w:hAnsi="Verdana" w:cstheme="minorHAnsi"/>
          <w:bCs/>
        </w:rPr>
        <w:t>meeting was convened with a special focus on Comprehensive Financial Inclusion in Mission mode (Sampoorn Vittiye</w:t>
      </w:r>
      <w:r w:rsidR="005927FC">
        <w:rPr>
          <w:rFonts w:ascii="Verdana" w:hAnsi="Verdana" w:cstheme="minorHAnsi"/>
          <w:bCs/>
        </w:rPr>
        <w:t>a</w:t>
      </w:r>
      <w:r w:rsidR="00645689" w:rsidRPr="00F73877">
        <w:rPr>
          <w:rFonts w:ascii="Verdana" w:hAnsi="Verdana" w:cstheme="minorHAnsi"/>
          <w:bCs/>
        </w:rPr>
        <w:t xml:space="preserve"> </w:t>
      </w:r>
      <w:r w:rsidR="00157E91" w:rsidRPr="00F73877">
        <w:rPr>
          <w:rFonts w:ascii="Verdana" w:hAnsi="Verdana" w:cstheme="minorHAnsi"/>
          <w:bCs/>
        </w:rPr>
        <w:t>Samaves</w:t>
      </w:r>
      <w:r w:rsidR="00AC128B">
        <w:rPr>
          <w:rFonts w:ascii="Verdana" w:hAnsi="Verdana" w:cstheme="minorHAnsi"/>
          <w:bCs/>
        </w:rPr>
        <w:t>h</w:t>
      </w:r>
      <w:r w:rsidR="00157E91" w:rsidRPr="00F73877">
        <w:rPr>
          <w:rFonts w:ascii="Verdana" w:hAnsi="Verdana" w:cstheme="minorHAnsi"/>
          <w:bCs/>
        </w:rPr>
        <w:t>an)</w:t>
      </w:r>
      <w:r w:rsidR="00645689" w:rsidRPr="00F73877">
        <w:rPr>
          <w:rFonts w:ascii="Verdana" w:hAnsi="Verdana" w:cstheme="minorHAnsi"/>
          <w:bCs/>
        </w:rPr>
        <w:t>.</w:t>
      </w:r>
      <w:r w:rsidR="003F155D" w:rsidRPr="00F73877">
        <w:rPr>
          <w:rFonts w:ascii="Verdana" w:eastAsia="Times New Roman" w:hAnsi="Verdana" w:cstheme="minorHAnsi"/>
          <w:bCs/>
        </w:rPr>
        <w:t>Financial Inclusion is not new to banks as all banks have been a part of the successful implementation of the FI Initiatives in all the villages of above 2000 population.  There has been significant progress in implementation even in villages of below 2000</w:t>
      </w:r>
      <w:r w:rsidR="0049101A">
        <w:rPr>
          <w:rFonts w:ascii="Verdana" w:eastAsia="Times New Roman" w:hAnsi="Verdana" w:cstheme="minorHAnsi"/>
          <w:bCs/>
        </w:rPr>
        <w:t xml:space="preserve"> population as per the road</w:t>
      </w:r>
      <w:r w:rsidR="003F155D" w:rsidRPr="00F73877">
        <w:rPr>
          <w:rFonts w:ascii="Verdana" w:eastAsia="Times New Roman" w:hAnsi="Verdana" w:cstheme="minorHAnsi"/>
          <w:bCs/>
        </w:rPr>
        <w:t>map submitted to RBI for coverage of all villages by March, 2016.</w:t>
      </w:r>
    </w:p>
    <w:p w:rsidR="003F155D" w:rsidRPr="00F73877" w:rsidRDefault="003F155D" w:rsidP="003F155D">
      <w:pPr>
        <w:spacing w:after="0"/>
        <w:jc w:val="both"/>
        <w:rPr>
          <w:rFonts w:ascii="Verdana" w:eastAsia="Times New Roman" w:hAnsi="Verdana" w:cstheme="minorHAnsi"/>
          <w:bCs/>
        </w:rPr>
      </w:pPr>
      <w:r w:rsidRPr="00F73877">
        <w:rPr>
          <w:rFonts w:ascii="Verdana" w:eastAsia="Times New Roman" w:hAnsi="Verdana" w:cstheme="minorHAnsi"/>
          <w:bCs/>
        </w:rPr>
        <w:t xml:space="preserve">The present Plan envisages a comprehensive coverage of all excluded households in the country by a six pillar approach in two phases. The bankers have to understand that there are three major shifts from the earlier programme on Financial Inclusion. </w:t>
      </w:r>
    </w:p>
    <w:p w:rsidR="003F155D" w:rsidRPr="00F73877" w:rsidRDefault="003F155D" w:rsidP="003F155D">
      <w:pPr>
        <w:spacing w:after="0"/>
        <w:jc w:val="both"/>
        <w:rPr>
          <w:rFonts w:ascii="Verdana" w:eastAsia="Times New Roman" w:hAnsi="Verdana" w:cstheme="minorHAnsi"/>
          <w:bCs/>
        </w:rPr>
      </w:pPr>
    </w:p>
    <w:p w:rsidR="003F155D" w:rsidRPr="00F73877" w:rsidRDefault="003F155D" w:rsidP="00BE65A5">
      <w:pPr>
        <w:pStyle w:val="ListParagraph"/>
        <w:numPr>
          <w:ilvl w:val="0"/>
          <w:numId w:val="1"/>
        </w:numPr>
        <w:spacing w:after="0"/>
        <w:jc w:val="both"/>
        <w:rPr>
          <w:rFonts w:ascii="Verdana" w:eastAsia="Times New Roman" w:hAnsi="Verdana" w:cstheme="minorHAnsi"/>
          <w:bCs/>
        </w:rPr>
      </w:pPr>
      <w:r w:rsidRPr="00F73877">
        <w:rPr>
          <w:rFonts w:ascii="Verdana" w:eastAsia="Times New Roman" w:hAnsi="Verdana" w:cstheme="minorHAnsi"/>
          <w:bCs/>
        </w:rPr>
        <w:t>The earlier efforts of financial inclusion had village as the unit for coverage while the present plan focuses on coverage of households</w:t>
      </w:r>
    </w:p>
    <w:p w:rsidR="003F155D" w:rsidRPr="00F73877" w:rsidRDefault="003F155D" w:rsidP="00BE65A5">
      <w:pPr>
        <w:pStyle w:val="ListParagraph"/>
        <w:numPr>
          <w:ilvl w:val="0"/>
          <w:numId w:val="1"/>
        </w:numPr>
        <w:spacing w:after="0"/>
        <w:jc w:val="both"/>
        <w:rPr>
          <w:rFonts w:ascii="Verdana" w:eastAsia="Times New Roman" w:hAnsi="Verdana" w:cstheme="minorHAnsi"/>
          <w:bCs/>
        </w:rPr>
      </w:pPr>
      <w:r w:rsidRPr="00F73877">
        <w:rPr>
          <w:rFonts w:ascii="Verdana" w:eastAsia="Times New Roman" w:hAnsi="Verdana" w:cstheme="minorHAnsi"/>
          <w:bCs/>
        </w:rPr>
        <w:t>While only rural areas have been the focus so far, now both rural and urban areas have been included and</w:t>
      </w:r>
    </w:p>
    <w:p w:rsidR="003F155D" w:rsidRPr="00F73877" w:rsidRDefault="003F155D" w:rsidP="00BE65A5">
      <w:pPr>
        <w:pStyle w:val="ListParagraph"/>
        <w:numPr>
          <w:ilvl w:val="0"/>
          <w:numId w:val="1"/>
        </w:numPr>
        <w:spacing w:after="0"/>
        <w:jc w:val="both"/>
        <w:rPr>
          <w:rFonts w:ascii="Verdana" w:eastAsia="Times New Roman" w:hAnsi="Verdana" w:cstheme="minorHAnsi"/>
          <w:bCs/>
        </w:rPr>
      </w:pPr>
      <w:r w:rsidRPr="00F73877">
        <w:rPr>
          <w:rFonts w:ascii="Verdana" w:eastAsia="Times New Roman" w:hAnsi="Verdana" w:cstheme="minorHAnsi"/>
          <w:bCs/>
        </w:rPr>
        <w:t xml:space="preserve">The present plan is proposed to be implemented as a Mission Mode project. </w:t>
      </w:r>
    </w:p>
    <w:p w:rsidR="003F155D" w:rsidRPr="00F73877" w:rsidRDefault="003F155D" w:rsidP="003F155D">
      <w:pPr>
        <w:spacing w:after="0"/>
        <w:jc w:val="both"/>
        <w:rPr>
          <w:rFonts w:ascii="Verdana" w:eastAsia="Times New Roman" w:hAnsi="Verdana" w:cstheme="minorHAnsi"/>
          <w:bCs/>
        </w:rPr>
      </w:pPr>
    </w:p>
    <w:p w:rsidR="003F155D" w:rsidRPr="00F73877" w:rsidRDefault="003F155D" w:rsidP="003F155D">
      <w:pPr>
        <w:spacing w:after="0"/>
        <w:jc w:val="both"/>
        <w:rPr>
          <w:rFonts w:ascii="Verdana" w:eastAsia="Times New Roman" w:hAnsi="Verdana" w:cstheme="minorHAnsi"/>
          <w:bCs/>
        </w:rPr>
      </w:pPr>
      <w:r w:rsidRPr="00F73877">
        <w:rPr>
          <w:rFonts w:ascii="Verdana" w:eastAsia="Times New Roman" w:hAnsi="Verdana" w:cstheme="minorHAnsi"/>
          <w:bCs/>
        </w:rPr>
        <w:t xml:space="preserve">The programme is envisaged to provide households with facilities of savings, credit, remittances, insurance and pension among others. Launch by formal announcement in the Independence Day speech by Hon’ble Prime Minister of our country and launch function at National, </w:t>
      </w:r>
      <w:r w:rsidR="00D55369" w:rsidRPr="00F73877">
        <w:rPr>
          <w:rFonts w:ascii="Verdana" w:eastAsia="Times New Roman" w:hAnsi="Verdana" w:cstheme="minorHAnsi"/>
          <w:bCs/>
        </w:rPr>
        <w:t>S</w:t>
      </w:r>
      <w:r w:rsidRPr="00F73877">
        <w:rPr>
          <w:rFonts w:ascii="Verdana" w:eastAsia="Times New Roman" w:hAnsi="Verdana" w:cstheme="minorHAnsi"/>
          <w:bCs/>
        </w:rPr>
        <w:t xml:space="preserve">tate and </w:t>
      </w:r>
      <w:r w:rsidR="00D55369" w:rsidRPr="00F73877">
        <w:rPr>
          <w:rFonts w:ascii="Verdana" w:eastAsia="Times New Roman" w:hAnsi="Verdana" w:cstheme="minorHAnsi"/>
          <w:bCs/>
        </w:rPr>
        <w:t>D</w:t>
      </w:r>
      <w:r w:rsidRPr="00F73877">
        <w:rPr>
          <w:rFonts w:ascii="Verdana" w:eastAsia="Times New Roman" w:hAnsi="Verdana" w:cstheme="minorHAnsi"/>
          <w:bCs/>
        </w:rPr>
        <w:t>istrict level will be on 28</w:t>
      </w:r>
      <w:r w:rsidRPr="00F73877">
        <w:rPr>
          <w:rFonts w:ascii="Verdana" w:eastAsia="Times New Roman" w:hAnsi="Verdana" w:cstheme="minorHAnsi"/>
          <w:bCs/>
          <w:vertAlign w:val="superscript"/>
        </w:rPr>
        <w:t>th</w:t>
      </w:r>
      <w:r w:rsidRPr="00F73877">
        <w:rPr>
          <w:rFonts w:ascii="Verdana" w:eastAsia="Times New Roman" w:hAnsi="Verdana" w:cstheme="minorHAnsi"/>
          <w:bCs/>
        </w:rPr>
        <w:t xml:space="preserve"> August 2014 tentatively.  The Phase-I of the progamme will also commence on the same day and in a period of one year i.e. by 15</w:t>
      </w:r>
      <w:r w:rsidRPr="00F73877">
        <w:rPr>
          <w:rFonts w:ascii="Verdana" w:eastAsia="Times New Roman" w:hAnsi="Verdana" w:cstheme="minorHAnsi"/>
          <w:bCs/>
          <w:vertAlign w:val="superscript"/>
        </w:rPr>
        <w:t>th</w:t>
      </w:r>
      <w:r w:rsidRPr="00F73877">
        <w:rPr>
          <w:rFonts w:ascii="Verdana" w:eastAsia="Times New Roman" w:hAnsi="Verdana" w:cstheme="minorHAnsi"/>
          <w:bCs/>
        </w:rPr>
        <w:t xml:space="preserve"> August, 2015 the objective is to provide Universal access to banking facilities to every household, by providing Basic banking accounts with overdraft facility of Rs.5000/- after one year of satisfactory operation of the account and RuPay Debit cards with inbuilt accident insurance cover of Rs.1.00 lakh, Financial Literacy </w:t>
      </w:r>
      <w:r w:rsidR="003A780A">
        <w:rPr>
          <w:rFonts w:ascii="Verdana" w:eastAsia="Times New Roman" w:hAnsi="Verdana" w:cstheme="minorHAnsi"/>
          <w:bCs/>
        </w:rPr>
        <w:t>P</w:t>
      </w:r>
      <w:r w:rsidRPr="00F73877">
        <w:rPr>
          <w:rFonts w:ascii="Verdana" w:eastAsia="Times New Roman" w:hAnsi="Verdana" w:cstheme="minorHAnsi"/>
          <w:bCs/>
        </w:rPr>
        <w:t>rogramme and creation of Credit Guarantee Fund for coverage of defaults in overdraft accounts.The aim is to have a banking facility in every village, within a reasonable distance so as to reach every household possible and have at least two accounts in every house i.e of the Head of the family and spouse.</w:t>
      </w:r>
    </w:p>
    <w:p w:rsidR="003F155D" w:rsidRPr="00F73877" w:rsidRDefault="003F155D" w:rsidP="003F155D">
      <w:pPr>
        <w:spacing w:after="0"/>
        <w:jc w:val="both"/>
        <w:rPr>
          <w:rFonts w:ascii="Verdana" w:eastAsia="Times New Roman" w:hAnsi="Verdana" w:cstheme="minorHAnsi"/>
          <w:bCs/>
        </w:rPr>
      </w:pPr>
    </w:p>
    <w:p w:rsidR="003F155D" w:rsidRPr="00F73877" w:rsidRDefault="003F155D" w:rsidP="003F155D">
      <w:pPr>
        <w:spacing w:after="0"/>
        <w:jc w:val="both"/>
        <w:rPr>
          <w:rFonts w:ascii="Verdana" w:eastAsia="Times New Roman" w:hAnsi="Verdana" w:cstheme="minorHAnsi"/>
          <w:bCs/>
        </w:rPr>
      </w:pPr>
      <w:r w:rsidRPr="00F73877">
        <w:rPr>
          <w:rFonts w:ascii="Verdana" w:eastAsia="Times New Roman" w:hAnsi="Verdana" w:cstheme="minorHAnsi"/>
          <w:bCs/>
        </w:rPr>
        <w:t>As per the data available with the GoI, the reach of the banking system extends to about 58-59% and therefore it is estimated that 6 crore accounts have to be opened in villages and about 1.5 crore accounts in urban areas by 15</w:t>
      </w:r>
      <w:r w:rsidRPr="00F73877">
        <w:rPr>
          <w:rFonts w:ascii="Verdana" w:eastAsia="Times New Roman" w:hAnsi="Verdana" w:cstheme="minorHAnsi"/>
          <w:bCs/>
          <w:vertAlign w:val="superscript"/>
        </w:rPr>
        <w:t>th</w:t>
      </w:r>
      <w:r w:rsidRPr="00F73877">
        <w:rPr>
          <w:rFonts w:ascii="Verdana" w:eastAsia="Times New Roman" w:hAnsi="Verdana" w:cstheme="minorHAnsi"/>
          <w:bCs/>
        </w:rPr>
        <w:t xml:space="preserve"> August, 2015 by the banks. </w:t>
      </w:r>
    </w:p>
    <w:p w:rsidR="003F155D" w:rsidRPr="00F73877" w:rsidRDefault="003F155D" w:rsidP="003F155D">
      <w:pPr>
        <w:spacing w:after="0"/>
        <w:jc w:val="both"/>
        <w:rPr>
          <w:rFonts w:ascii="Verdana" w:eastAsia="Times New Roman" w:hAnsi="Verdana" w:cstheme="minorHAnsi"/>
          <w:bCs/>
        </w:rPr>
      </w:pPr>
    </w:p>
    <w:p w:rsidR="003F155D" w:rsidRPr="00F73877" w:rsidRDefault="003F155D" w:rsidP="003F155D">
      <w:pPr>
        <w:spacing w:after="0"/>
        <w:jc w:val="both"/>
        <w:rPr>
          <w:rFonts w:ascii="Verdana" w:eastAsia="Times New Roman" w:hAnsi="Verdana" w:cstheme="minorHAnsi"/>
          <w:bCs/>
        </w:rPr>
      </w:pPr>
      <w:r w:rsidRPr="00F73877">
        <w:rPr>
          <w:rFonts w:ascii="Verdana" w:eastAsia="Times New Roman" w:hAnsi="Verdana" w:cstheme="minorHAnsi"/>
          <w:bCs/>
        </w:rPr>
        <w:t xml:space="preserve">The task has been provided and it </w:t>
      </w:r>
      <w:r w:rsidR="00EF05F1">
        <w:rPr>
          <w:rFonts w:ascii="Verdana" w:eastAsia="Times New Roman" w:hAnsi="Verdana" w:cstheme="minorHAnsi"/>
          <w:bCs/>
        </w:rPr>
        <w:t xml:space="preserve">is </w:t>
      </w:r>
      <w:r w:rsidRPr="00F73877">
        <w:rPr>
          <w:rFonts w:ascii="Verdana" w:eastAsia="Times New Roman" w:hAnsi="Verdana" w:cstheme="minorHAnsi"/>
          <w:bCs/>
        </w:rPr>
        <w:t xml:space="preserve">now for the banks to implement the action plan as Financial Inclusion is a National Priority and it is mandatory for the banks to implement the programme as per the time lines. </w:t>
      </w:r>
    </w:p>
    <w:p w:rsidR="003F155D" w:rsidRPr="00F73877" w:rsidRDefault="003F155D" w:rsidP="003F155D">
      <w:pPr>
        <w:spacing w:after="0"/>
        <w:jc w:val="both"/>
        <w:rPr>
          <w:rFonts w:ascii="Verdana" w:eastAsia="Times New Roman" w:hAnsi="Verdana" w:cstheme="minorHAnsi"/>
          <w:bCs/>
        </w:rPr>
      </w:pPr>
    </w:p>
    <w:p w:rsidR="003F155D" w:rsidRPr="00F73877" w:rsidRDefault="003F155D" w:rsidP="003F155D">
      <w:pPr>
        <w:spacing w:after="0"/>
        <w:jc w:val="both"/>
        <w:rPr>
          <w:rFonts w:ascii="Verdana" w:eastAsia="Times New Roman" w:hAnsi="Verdana" w:cstheme="minorHAnsi"/>
          <w:bCs/>
        </w:rPr>
      </w:pPr>
      <w:r w:rsidRPr="00F73877">
        <w:rPr>
          <w:rFonts w:ascii="Verdana" w:eastAsia="Times New Roman" w:hAnsi="Verdana" w:cstheme="minorHAnsi"/>
          <w:bCs/>
        </w:rPr>
        <w:t>Banks have to ensure that by the time of launching</w:t>
      </w:r>
      <w:r w:rsidR="00FB1DE8">
        <w:rPr>
          <w:rFonts w:ascii="Verdana" w:eastAsia="Times New Roman" w:hAnsi="Verdana" w:cstheme="minorHAnsi"/>
          <w:bCs/>
        </w:rPr>
        <w:t xml:space="preserve"> of the plan</w:t>
      </w:r>
      <w:r w:rsidRPr="00F73877">
        <w:rPr>
          <w:rFonts w:ascii="Verdana" w:eastAsia="Times New Roman" w:hAnsi="Verdana" w:cstheme="minorHAnsi"/>
          <w:bCs/>
        </w:rPr>
        <w:t xml:space="preserve">, all the necessary preparations are done at the district and village level for opening of accounts.  Further, it is also important to improve the transactions in all the accounts as past experience reveals that a large number of accounts opened, remained dormant resulting in huge expenditure to the banks and no benefits to the beneficiaries.  Further, the roadmap provided by RBI to cover all villages by March, 2016, would now need to be completed by August 2015 instead of March, 2016 as envisaged earlier.  </w:t>
      </w:r>
    </w:p>
    <w:p w:rsidR="003F155D" w:rsidRPr="00F73877" w:rsidRDefault="003F155D" w:rsidP="003F155D">
      <w:pPr>
        <w:spacing w:after="0"/>
        <w:jc w:val="both"/>
        <w:rPr>
          <w:rFonts w:ascii="Verdana" w:eastAsia="Times New Roman" w:hAnsi="Verdana" w:cstheme="minorHAnsi"/>
          <w:bCs/>
        </w:rPr>
      </w:pPr>
      <w:r w:rsidRPr="00F73877">
        <w:rPr>
          <w:rFonts w:ascii="Verdana" w:eastAsia="Times New Roman" w:hAnsi="Verdana" w:cstheme="minorHAnsi"/>
          <w:bCs/>
        </w:rPr>
        <w:t xml:space="preserve">The accounts that are opened will have to be linked with Aadhaar number of the account holder which would become the single point for receipt of all Direct Benefit Transfers for the Central / State Governments and local bodies. There is also every need to ensure that there is synchronization / convergence of FI and extension of benefits such as Social Security Pension scheme and NREGS through the FI account opened. </w:t>
      </w:r>
    </w:p>
    <w:p w:rsidR="003F155D" w:rsidRPr="00F73877" w:rsidRDefault="003F155D" w:rsidP="003F155D">
      <w:pPr>
        <w:spacing w:after="0"/>
        <w:jc w:val="both"/>
        <w:rPr>
          <w:rFonts w:ascii="Verdana" w:eastAsia="Times New Roman" w:hAnsi="Verdana" w:cstheme="minorHAnsi"/>
          <w:bCs/>
        </w:rPr>
      </w:pPr>
      <w:r w:rsidRPr="00F73877">
        <w:rPr>
          <w:rFonts w:ascii="Verdana" w:eastAsia="Times New Roman" w:hAnsi="Verdana" w:cstheme="minorHAnsi"/>
          <w:bCs/>
        </w:rPr>
        <w:lastRenderedPageBreak/>
        <w:t>Another important factor is preparing the people for financial planning and availing credit. It is important that the people are made aware of the advantages of the access to formal financial system, savings, credit, importance of timely repayments and building up a good credit history.This has to be achieved by setting up FLCs at the block level and expand the scope of financial literacy with focus on people availing credit from the formal financial system and coming out of the exploitation by informal financial system. Our endeavor should be to bring the uncovered into the banking fold across the country within the set time lines.</w:t>
      </w:r>
    </w:p>
    <w:p w:rsidR="003F155D" w:rsidRPr="00F73877" w:rsidRDefault="003F155D" w:rsidP="003F155D">
      <w:pPr>
        <w:spacing w:after="0"/>
        <w:jc w:val="both"/>
        <w:rPr>
          <w:rFonts w:ascii="Verdana" w:eastAsia="Times New Roman" w:hAnsi="Verdana" w:cstheme="minorHAnsi"/>
          <w:bCs/>
        </w:rPr>
      </w:pPr>
    </w:p>
    <w:p w:rsidR="003F155D" w:rsidRPr="00F73877" w:rsidRDefault="003F155D" w:rsidP="003F155D">
      <w:pPr>
        <w:spacing w:after="0"/>
        <w:jc w:val="both"/>
        <w:rPr>
          <w:rFonts w:ascii="Verdana" w:eastAsia="Times New Roman" w:hAnsi="Verdana" w:cstheme="minorHAnsi"/>
          <w:bCs/>
        </w:rPr>
      </w:pPr>
      <w:r w:rsidRPr="00F73877">
        <w:rPr>
          <w:rFonts w:ascii="Verdana" w:eastAsia="Times New Roman" w:hAnsi="Verdana" w:cstheme="minorHAnsi"/>
          <w:bCs/>
        </w:rPr>
        <w:t xml:space="preserve">The present plan will be monitored at regular intervals at Central, State and District level by the respective implementation committees and an effective monitoring mechanism / MIS is being put in place by the DFS, MoF, GoI.  </w:t>
      </w:r>
    </w:p>
    <w:p w:rsidR="003F155D" w:rsidRPr="00F73877" w:rsidRDefault="003F155D" w:rsidP="003F155D">
      <w:pPr>
        <w:spacing w:after="0"/>
        <w:jc w:val="both"/>
        <w:rPr>
          <w:rFonts w:ascii="Verdana" w:eastAsia="Times New Roman" w:hAnsi="Verdana" w:cstheme="minorHAnsi"/>
          <w:bCs/>
        </w:rPr>
      </w:pPr>
    </w:p>
    <w:p w:rsidR="003F155D" w:rsidRPr="00F73877" w:rsidRDefault="003F155D" w:rsidP="003F155D">
      <w:pPr>
        <w:spacing w:after="0"/>
        <w:jc w:val="both"/>
        <w:rPr>
          <w:rFonts w:ascii="Verdana" w:eastAsia="Times New Roman" w:hAnsi="Verdana" w:cstheme="minorHAnsi"/>
          <w:bCs/>
        </w:rPr>
      </w:pPr>
      <w:r w:rsidRPr="00F73877">
        <w:rPr>
          <w:rFonts w:ascii="Verdana" w:eastAsia="Times New Roman" w:hAnsi="Verdana" w:cstheme="minorHAnsi"/>
          <w:bCs/>
        </w:rPr>
        <w:t xml:space="preserve">The other logistics involved in successful implementation of the programme is the enrolment of Aadhaar which should happen in camps with the help of UIDAI and sorting out the network and connectivity issues with BSNL. The involvement of the Government machinery is essential in achieving the task.  They should assist in survey of households and in opening of at least two accounts per household apart from making arrangements for providing suitable place at village level and the minimum required infrastructure for the functioning of BCAs. </w:t>
      </w:r>
    </w:p>
    <w:p w:rsidR="003F155D" w:rsidRPr="00F73877" w:rsidRDefault="003F155D" w:rsidP="003F155D">
      <w:pPr>
        <w:spacing w:after="0"/>
        <w:jc w:val="both"/>
        <w:rPr>
          <w:rFonts w:ascii="Verdana" w:eastAsia="Times New Roman" w:hAnsi="Verdana" w:cstheme="minorHAnsi"/>
          <w:bCs/>
        </w:rPr>
      </w:pPr>
    </w:p>
    <w:p w:rsidR="003F155D" w:rsidRPr="00F73877" w:rsidRDefault="008D343E" w:rsidP="003F155D">
      <w:pPr>
        <w:spacing w:after="0"/>
        <w:jc w:val="both"/>
        <w:rPr>
          <w:rFonts w:ascii="Verdana" w:eastAsia="Times New Roman" w:hAnsi="Verdana" w:cstheme="minorHAnsi"/>
          <w:bCs/>
        </w:rPr>
      </w:pPr>
      <w:r w:rsidRPr="00F73877">
        <w:rPr>
          <w:rFonts w:ascii="Verdana" w:eastAsia="Times New Roman" w:hAnsi="Verdana" w:cstheme="minorHAnsi"/>
          <w:bCs/>
        </w:rPr>
        <w:t xml:space="preserve">He </w:t>
      </w:r>
      <w:r w:rsidR="003F155D" w:rsidRPr="00F73877">
        <w:rPr>
          <w:rFonts w:ascii="Verdana" w:eastAsia="Times New Roman" w:hAnsi="Verdana" w:cstheme="minorHAnsi"/>
          <w:bCs/>
        </w:rPr>
        <w:t>request</w:t>
      </w:r>
      <w:r w:rsidRPr="00F73877">
        <w:rPr>
          <w:rFonts w:ascii="Verdana" w:eastAsia="Times New Roman" w:hAnsi="Verdana" w:cstheme="minorHAnsi"/>
          <w:bCs/>
        </w:rPr>
        <w:t>ed</w:t>
      </w:r>
      <w:r w:rsidR="003F155D" w:rsidRPr="00F73877">
        <w:rPr>
          <w:rFonts w:ascii="Verdana" w:eastAsia="Times New Roman" w:hAnsi="Verdana" w:cstheme="minorHAnsi"/>
          <w:bCs/>
        </w:rPr>
        <w:t xml:space="preserve"> the Mission Director and the state Government to address these issues on priority and advice the concerned suitably as interventions of state Government and </w:t>
      </w:r>
      <w:r w:rsidR="00D51763" w:rsidRPr="00F73877">
        <w:rPr>
          <w:rFonts w:ascii="Verdana" w:eastAsia="Times New Roman" w:hAnsi="Verdana" w:cstheme="minorHAnsi"/>
          <w:bCs/>
        </w:rPr>
        <w:t>D</w:t>
      </w:r>
      <w:r w:rsidR="003F155D" w:rsidRPr="00F73877">
        <w:rPr>
          <w:rFonts w:ascii="Verdana" w:eastAsia="Times New Roman" w:hAnsi="Verdana" w:cstheme="minorHAnsi"/>
          <w:bCs/>
        </w:rPr>
        <w:t>istrict administration is much essential for the successful implementation of the plan.</w:t>
      </w:r>
    </w:p>
    <w:p w:rsidR="003F155D" w:rsidRPr="00F73877" w:rsidRDefault="003F155D" w:rsidP="003F155D">
      <w:pPr>
        <w:spacing w:after="0"/>
        <w:jc w:val="both"/>
        <w:rPr>
          <w:rFonts w:ascii="Verdana" w:eastAsia="Times New Roman" w:hAnsi="Verdana" w:cstheme="minorHAnsi"/>
          <w:bCs/>
        </w:rPr>
      </w:pPr>
    </w:p>
    <w:p w:rsidR="003F155D" w:rsidRPr="00F73877" w:rsidRDefault="008D343E" w:rsidP="003F155D">
      <w:pPr>
        <w:spacing w:after="0"/>
        <w:jc w:val="both"/>
        <w:rPr>
          <w:rFonts w:ascii="Verdana" w:eastAsia="Times New Roman" w:hAnsi="Verdana" w:cstheme="minorHAnsi"/>
          <w:bCs/>
        </w:rPr>
      </w:pPr>
      <w:r w:rsidRPr="00F73877">
        <w:rPr>
          <w:rFonts w:ascii="Verdana" w:eastAsia="Times New Roman" w:hAnsi="Verdana" w:cstheme="minorHAnsi"/>
          <w:bCs/>
        </w:rPr>
        <w:t xml:space="preserve">He </w:t>
      </w:r>
      <w:r w:rsidR="003F155D" w:rsidRPr="00F73877">
        <w:rPr>
          <w:rFonts w:ascii="Verdana" w:eastAsia="Times New Roman" w:hAnsi="Verdana" w:cstheme="minorHAnsi"/>
          <w:bCs/>
        </w:rPr>
        <w:t>solicit</w:t>
      </w:r>
      <w:r w:rsidRPr="00F73877">
        <w:rPr>
          <w:rFonts w:ascii="Verdana" w:eastAsia="Times New Roman" w:hAnsi="Verdana" w:cstheme="minorHAnsi"/>
          <w:bCs/>
        </w:rPr>
        <w:t>ed</w:t>
      </w:r>
      <w:r w:rsidR="003F155D" w:rsidRPr="00F73877">
        <w:rPr>
          <w:rFonts w:ascii="Verdana" w:eastAsia="Times New Roman" w:hAnsi="Verdana" w:cstheme="minorHAnsi"/>
          <w:bCs/>
        </w:rPr>
        <w:t xml:space="preserve"> the total involvement of all banks and whole hearted support from the </w:t>
      </w:r>
      <w:r w:rsidR="001B45F8" w:rsidRPr="00F73877">
        <w:rPr>
          <w:rFonts w:ascii="Verdana" w:eastAsia="Times New Roman" w:hAnsi="Verdana" w:cstheme="minorHAnsi"/>
          <w:bCs/>
        </w:rPr>
        <w:t>S</w:t>
      </w:r>
      <w:r w:rsidR="003F155D" w:rsidRPr="00F73877">
        <w:rPr>
          <w:rFonts w:ascii="Verdana" w:eastAsia="Times New Roman" w:hAnsi="Verdana" w:cstheme="minorHAnsi"/>
          <w:bCs/>
        </w:rPr>
        <w:t xml:space="preserve">tate </w:t>
      </w:r>
      <w:r w:rsidR="001B45F8" w:rsidRPr="00F73877">
        <w:rPr>
          <w:rFonts w:ascii="Verdana" w:eastAsia="Times New Roman" w:hAnsi="Verdana" w:cstheme="minorHAnsi"/>
          <w:bCs/>
        </w:rPr>
        <w:t>G</w:t>
      </w:r>
      <w:r w:rsidR="003F155D" w:rsidRPr="00F73877">
        <w:rPr>
          <w:rFonts w:ascii="Verdana" w:eastAsia="Times New Roman" w:hAnsi="Verdana" w:cstheme="minorHAnsi"/>
          <w:bCs/>
        </w:rPr>
        <w:t>overnment for effective implementation of the plan as per time lines.</w:t>
      </w:r>
    </w:p>
    <w:p w:rsidR="008236A3" w:rsidRPr="00F73877" w:rsidRDefault="008236A3" w:rsidP="003F155D">
      <w:pPr>
        <w:spacing w:after="0"/>
        <w:jc w:val="both"/>
        <w:rPr>
          <w:rFonts w:ascii="Verdana" w:eastAsia="Times New Roman" w:hAnsi="Verdana" w:cstheme="minorHAnsi"/>
          <w:bCs/>
        </w:rPr>
      </w:pPr>
    </w:p>
    <w:p w:rsidR="0054078D" w:rsidRPr="00F73877" w:rsidRDefault="008236A3" w:rsidP="003F155D">
      <w:pPr>
        <w:spacing w:after="0"/>
        <w:jc w:val="both"/>
        <w:rPr>
          <w:rFonts w:ascii="Verdana" w:eastAsia="Times New Roman" w:hAnsi="Verdana" w:cstheme="minorHAnsi"/>
          <w:bCs/>
        </w:rPr>
      </w:pPr>
      <w:r w:rsidRPr="00F73877">
        <w:rPr>
          <w:rFonts w:ascii="Verdana" w:eastAsia="Times New Roman" w:hAnsi="Verdana" w:cstheme="minorHAnsi"/>
          <w:b/>
          <w:bCs/>
        </w:rPr>
        <w:t>Sri</w:t>
      </w:r>
      <w:r w:rsidR="00E5661D" w:rsidRPr="00F73877">
        <w:rPr>
          <w:rFonts w:ascii="Verdana" w:eastAsia="Times New Roman" w:hAnsi="Verdana" w:cstheme="minorHAnsi"/>
          <w:b/>
          <w:bCs/>
        </w:rPr>
        <w:t xml:space="preserve"> P V Ramesh,</w:t>
      </w:r>
      <w:r w:rsidR="000A0880" w:rsidRPr="00F73877">
        <w:rPr>
          <w:rFonts w:ascii="Verdana" w:eastAsia="Times New Roman" w:hAnsi="Verdana" w:cstheme="minorHAnsi"/>
          <w:b/>
          <w:bCs/>
        </w:rPr>
        <w:t>IAS,</w:t>
      </w:r>
      <w:r w:rsidR="00E5661D" w:rsidRPr="00F73877">
        <w:rPr>
          <w:rFonts w:ascii="Verdana" w:eastAsia="Times New Roman" w:hAnsi="Verdana" w:cstheme="minorHAnsi"/>
          <w:b/>
          <w:bCs/>
        </w:rPr>
        <w:t xml:space="preserve"> Principal </w:t>
      </w:r>
      <w:r w:rsidR="000F4EDF" w:rsidRPr="00F73877">
        <w:rPr>
          <w:rFonts w:ascii="Verdana" w:eastAsia="Times New Roman" w:hAnsi="Verdana" w:cstheme="minorHAnsi"/>
          <w:b/>
          <w:bCs/>
        </w:rPr>
        <w:t>Secretary</w:t>
      </w:r>
      <w:r w:rsidR="000A0880" w:rsidRPr="00F73877">
        <w:rPr>
          <w:rFonts w:ascii="Verdana" w:eastAsia="Times New Roman" w:hAnsi="Verdana" w:cstheme="minorHAnsi"/>
          <w:b/>
          <w:bCs/>
        </w:rPr>
        <w:t xml:space="preserve"> (R&amp;E)</w:t>
      </w:r>
      <w:r w:rsidR="00E5661D" w:rsidRPr="00F73877">
        <w:rPr>
          <w:rFonts w:ascii="Verdana" w:eastAsia="Times New Roman" w:hAnsi="Verdana" w:cstheme="minorHAnsi"/>
          <w:b/>
          <w:bCs/>
        </w:rPr>
        <w:t>, Finance Department, GoAP</w:t>
      </w:r>
      <w:r w:rsidR="0036011B" w:rsidRPr="00F73877">
        <w:rPr>
          <w:rFonts w:ascii="Verdana" w:eastAsia="Times New Roman" w:hAnsi="Verdana" w:cstheme="minorHAnsi"/>
          <w:bCs/>
        </w:rPr>
        <w:t xml:space="preserve"> and Mission Director of the State level implementation committee for Comprehensive Financial inclusion plan</w:t>
      </w:r>
      <w:r w:rsidR="00910CAB" w:rsidRPr="00F73877">
        <w:rPr>
          <w:rFonts w:ascii="Verdana" w:eastAsia="Times New Roman" w:hAnsi="Verdana" w:cstheme="minorHAnsi"/>
          <w:bCs/>
        </w:rPr>
        <w:t>,</w:t>
      </w:r>
      <w:r w:rsidR="0036011B" w:rsidRPr="00F73877">
        <w:rPr>
          <w:rFonts w:ascii="Verdana" w:eastAsia="Times New Roman" w:hAnsi="Verdana" w:cstheme="minorHAnsi"/>
          <w:bCs/>
        </w:rPr>
        <w:t xml:space="preserve"> </w:t>
      </w:r>
      <w:r w:rsidR="00E56292" w:rsidRPr="00F73877">
        <w:rPr>
          <w:rFonts w:ascii="Verdana" w:eastAsia="Times New Roman" w:hAnsi="Verdana" w:cstheme="minorHAnsi"/>
          <w:bCs/>
        </w:rPr>
        <w:t xml:space="preserve">informed the house that it </w:t>
      </w:r>
      <w:r w:rsidR="00626E91">
        <w:rPr>
          <w:rFonts w:ascii="Verdana" w:eastAsia="Times New Roman" w:hAnsi="Verdana" w:cstheme="minorHAnsi"/>
          <w:bCs/>
        </w:rPr>
        <w:t>is</w:t>
      </w:r>
      <w:r w:rsidR="00E56292" w:rsidRPr="00F73877">
        <w:rPr>
          <w:rFonts w:ascii="Verdana" w:eastAsia="Times New Roman" w:hAnsi="Verdana" w:cstheme="minorHAnsi"/>
          <w:bCs/>
        </w:rPr>
        <w:t xml:space="preserve"> a </w:t>
      </w:r>
      <w:r w:rsidR="00384879" w:rsidRPr="00F73877">
        <w:rPr>
          <w:rFonts w:ascii="Verdana" w:eastAsia="Times New Roman" w:hAnsi="Verdana" w:cstheme="minorHAnsi"/>
          <w:bCs/>
        </w:rPr>
        <w:t>privilege</w:t>
      </w:r>
      <w:r w:rsidR="00E56292" w:rsidRPr="00F73877">
        <w:rPr>
          <w:rFonts w:ascii="Verdana" w:eastAsia="Times New Roman" w:hAnsi="Verdana" w:cstheme="minorHAnsi"/>
          <w:bCs/>
        </w:rPr>
        <w:t xml:space="preserve"> for him to associate with the bankers in the present programme.Andhra Pradesh is in fore front in linking the Aadhaar under DBT programme.</w:t>
      </w:r>
      <w:r w:rsidR="00E5661D" w:rsidRPr="00F73877">
        <w:rPr>
          <w:rFonts w:ascii="Verdana" w:eastAsia="Times New Roman" w:hAnsi="Verdana" w:cstheme="minorHAnsi"/>
          <w:bCs/>
        </w:rPr>
        <w:t xml:space="preserve"> </w:t>
      </w:r>
      <w:r w:rsidR="001B45F8">
        <w:rPr>
          <w:rFonts w:ascii="Verdana" w:eastAsia="Times New Roman" w:hAnsi="Verdana" w:cstheme="minorHAnsi"/>
          <w:bCs/>
        </w:rPr>
        <w:t>He added that five districts i</w:t>
      </w:r>
      <w:r w:rsidR="00E5661D" w:rsidRPr="00F73877">
        <w:rPr>
          <w:rFonts w:ascii="Verdana" w:eastAsia="Times New Roman" w:hAnsi="Verdana" w:cstheme="minorHAnsi"/>
          <w:bCs/>
        </w:rPr>
        <w:t>n</w:t>
      </w:r>
      <w:r w:rsidR="00E56292" w:rsidRPr="00F73877">
        <w:rPr>
          <w:rFonts w:ascii="Verdana" w:eastAsia="Times New Roman" w:hAnsi="Verdana" w:cstheme="minorHAnsi"/>
          <w:bCs/>
        </w:rPr>
        <w:t xml:space="preserve"> </w:t>
      </w:r>
      <w:r w:rsidR="00E5661D" w:rsidRPr="00F73877">
        <w:rPr>
          <w:rFonts w:ascii="Verdana" w:eastAsia="Times New Roman" w:hAnsi="Verdana" w:cstheme="minorHAnsi"/>
          <w:bCs/>
        </w:rPr>
        <w:t xml:space="preserve">Andhra </w:t>
      </w:r>
      <w:r w:rsidR="001B45F8" w:rsidRPr="00F73877">
        <w:rPr>
          <w:rFonts w:ascii="Verdana" w:eastAsia="Times New Roman" w:hAnsi="Verdana" w:cstheme="minorHAnsi"/>
          <w:bCs/>
        </w:rPr>
        <w:t>Pradesh</w:t>
      </w:r>
      <w:r w:rsidR="00626E91">
        <w:rPr>
          <w:rFonts w:ascii="Verdana" w:eastAsia="Times New Roman" w:hAnsi="Verdana" w:cstheme="minorHAnsi"/>
          <w:bCs/>
        </w:rPr>
        <w:t xml:space="preserve">, </w:t>
      </w:r>
      <w:r w:rsidR="001B45F8">
        <w:rPr>
          <w:rFonts w:ascii="Verdana" w:eastAsia="Times New Roman" w:hAnsi="Verdana" w:cstheme="minorHAnsi"/>
          <w:bCs/>
        </w:rPr>
        <w:t>the schemes like</w:t>
      </w:r>
      <w:r w:rsidR="00E56292" w:rsidRPr="00F73877">
        <w:rPr>
          <w:rFonts w:ascii="Verdana" w:eastAsia="Times New Roman" w:hAnsi="Verdana" w:cstheme="minorHAnsi"/>
          <w:bCs/>
        </w:rPr>
        <w:t xml:space="preserve"> </w:t>
      </w:r>
      <w:r w:rsidR="001B45F8">
        <w:rPr>
          <w:rFonts w:ascii="Verdana" w:eastAsia="Times New Roman" w:hAnsi="Verdana" w:cstheme="minorHAnsi"/>
          <w:bCs/>
        </w:rPr>
        <w:t>LPG</w:t>
      </w:r>
      <w:r w:rsidR="00626E91">
        <w:rPr>
          <w:rFonts w:ascii="Verdana" w:eastAsia="Times New Roman" w:hAnsi="Verdana" w:cstheme="minorHAnsi"/>
          <w:bCs/>
        </w:rPr>
        <w:t xml:space="preserve"> subsidy</w:t>
      </w:r>
      <w:r w:rsidR="00E5661D" w:rsidRPr="00F73877">
        <w:rPr>
          <w:rFonts w:ascii="Verdana" w:eastAsia="Times New Roman" w:hAnsi="Verdana" w:cstheme="minorHAnsi"/>
          <w:bCs/>
        </w:rPr>
        <w:t xml:space="preserve">, </w:t>
      </w:r>
      <w:r w:rsidR="000F4EDF" w:rsidRPr="00F73877">
        <w:rPr>
          <w:rFonts w:ascii="Verdana" w:eastAsia="Times New Roman" w:hAnsi="Verdana" w:cstheme="minorHAnsi"/>
          <w:bCs/>
        </w:rPr>
        <w:t>Scholarships</w:t>
      </w:r>
      <w:r w:rsidR="00E5661D" w:rsidRPr="00F73877">
        <w:rPr>
          <w:rFonts w:ascii="Verdana" w:eastAsia="Times New Roman" w:hAnsi="Verdana" w:cstheme="minorHAnsi"/>
          <w:bCs/>
        </w:rPr>
        <w:t xml:space="preserve">, Pensions and NREGS </w:t>
      </w:r>
      <w:r w:rsidR="000F4EDF" w:rsidRPr="00F73877">
        <w:rPr>
          <w:rFonts w:ascii="Verdana" w:eastAsia="Times New Roman" w:hAnsi="Verdana" w:cstheme="minorHAnsi"/>
          <w:bCs/>
        </w:rPr>
        <w:t xml:space="preserve">payments </w:t>
      </w:r>
      <w:r w:rsidR="001B45F8">
        <w:rPr>
          <w:rFonts w:ascii="Verdana" w:eastAsia="Times New Roman" w:hAnsi="Verdana" w:cstheme="minorHAnsi"/>
          <w:bCs/>
        </w:rPr>
        <w:t xml:space="preserve">are linked to Aadhar </w:t>
      </w:r>
      <w:r w:rsidR="000B6D8A" w:rsidRPr="00F73877">
        <w:rPr>
          <w:rFonts w:ascii="Verdana" w:eastAsia="Times New Roman" w:hAnsi="Verdana" w:cstheme="minorHAnsi"/>
          <w:bCs/>
        </w:rPr>
        <w:t>and b</w:t>
      </w:r>
      <w:r w:rsidR="000F4EDF" w:rsidRPr="00F73877">
        <w:rPr>
          <w:rFonts w:ascii="Verdana" w:eastAsia="Times New Roman" w:hAnsi="Verdana" w:cstheme="minorHAnsi"/>
          <w:bCs/>
        </w:rPr>
        <w:t xml:space="preserve">anks </w:t>
      </w:r>
      <w:r w:rsidR="000B6D8A" w:rsidRPr="00F73877">
        <w:rPr>
          <w:rFonts w:ascii="Verdana" w:eastAsia="Times New Roman" w:hAnsi="Verdana" w:cstheme="minorHAnsi"/>
          <w:bCs/>
        </w:rPr>
        <w:t xml:space="preserve">were instrumental in operationalisation of the scheme. Andhra Pradesh is in a better position </w:t>
      </w:r>
      <w:r w:rsidR="00F218E9">
        <w:rPr>
          <w:rFonts w:ascii="Verdana" w:eastAsia="Times New Roman" w:hAnsi="Verdana" w:cstheme="minorHAnsi"/>
          <w:bCs/>
        </w:rPr>
        <w:t xml:space="preserve">in implementation of FI </w:t>
      </w:r>
      <w:r w:rsidR="000B6D8A" w:rsidRPr="00F73877">
        <w:rPr>
          <w:rFonts w:ascii="Verdana" w:eastAsia="Times New Roman" w:hAnsi="Verdana" w:cstheme="minorHAnsi"/>
          <w:bCs/>
        </w:rPr>
        <w:t>and the state is</w:t>
      </w:r>
      <w:r w:rsidR="00F218E9">
        <w:rPr>
          <w:rFonts w:ascii="Verdana" w:eastAsia="Times New Roman" w:hAnsi="Verdana" w:cstheme="minorHAnsi"/>
          <w:bCs/>
        </w:rPr>
        <w:t xml:space="preserve"> </w:t>
      </w:r>
      <w:r w:rsidR="00136A14">
        <w:rPr>
          <w:rFonts w:ascii="Verdana" w:eastAsia="Times New Roman" w:hAnsi="Verdana" w:cstheme="minorHAnsi"/>
          <w:bCs/>
        </w:rPr>
        <w:t xml:space="preserve">now </w:t>
      </w:r>
      <w:r w:rsidR="00136A14" w:rsidRPr="00F73877">
        <w:rPr>
          <w:rFonts w:ascii="Verdana" w:eastAsia="Times New Roman" w:hAnsi="Verdana" w:cstheme="minorHAnsi"/>
          <w:bCs/>
        </w:rPr>
        <w:t>starting</w:t>
      </w:r>
      <w:r w:rsidR="000B6D8A" w:rsidRPr="00F73877">
        <w:rPr>
          <w:rFonts w:ascii="Verdana" w:eastAsia="Times New Roman" w:hAnsi="Verdana" w:cstheme="minorHAnsi"/>
          <w:bCs/>
        </w:rPr>
        <w:t xml:space="preserve"> from higher plane. The shift </w:t>
      </w:r>
      <w:r w:rsidR="008C36E8">
        <w:rPr>
          <w:rFonts w:ascii="Verdana" w:eastAsia="Times New Roman" w:hAnsi="Verdana" w:cstheme="minorHAnsi"/>
          <w:bCs/>
        </w:rPr>
        <w:t xml:space="preserve">of focus </w:t>
      </w:r>
      <w:r w:rsidR="000B6D8A" w:rsidRPr="00F73877">
        <w:rPr>
          <w:rFonts w:ascii="Verdana" w:eastAsia="Times New Roman" w:hAnsi="Verdana" w:cstheme="minorHAnsi"/>
          <w:bCs/>
        </w:rPr>
        <w:t>from village to households will enable universal coverage of FI initiative</w:t>
      </w:r>
      <w:r w:rsidR="00F218E9">
        <w:rPr>
          <w:rFonts w:ascii="Verdana" w:eastAsia="Times New Roman" w:hAnsi="Verdana" w:cstheme="minorHAnsi"/>
          <w:bCs/>
        </w:rPr>
        <w:t xml:space="preserve"> </w:t>
      </w:r>
      <w:r w:rsidR="00574055">
        <w:rPr>
          <w:rFonts w:ascii="Verdana" w:eastAsia="Times New Roman" w:hAnsi="Verdana" w:cstheme="minorHAnsi"/>
          <w:bCs/>
        </w:rPr>
        <w:t xml:space="preserve">which </w:t>
      </w:r>
      <w:r w:rsidR="00574055" w:rsidRPr="00F73877">
        <w:rPr>
          <w:rFonts w:ascii="Verdana" w:eastAsia="Times New Roman" w:hAnsi="Verdana" w:cstheme="minorHAnsi"/>
          <w:bCs/>
        </w:rPr>
        <w:t>will</w:t>
      </w:r>
      <w:r w:rsidR="000B6D8A" w:rsidRPr="00F73877">
        <w:rPr>
          <w:rFonts w:ascii="Verdana" w:eastAsia="Times New Roman" w:hAnsi="Verdana" w:cstheme="minorHAnsi"/>
          <w:bCs/>
        </w:rPr>
        <w:t xml:space="preserve"> help in integrating the families to better credit management. From Governmenmt side he assured to extend whole hearted support to raise to the occasion. He informed that CFIP is one of the important </w:t>
      </w:r>
      <w:r w:rsidR="005B7E3C" w:rsidRPr="00F73877">
        <w:rPr>
          <w:rFonts w:ascii="Verdana" w:eastAsia="Times New Roman" w:hAnsi="Verdana" w:cstheme="minorHAnsi"/>
          <w:bCs/>
        </w:rPr>
        <w:t>items</w:t>
      </w:r>
      <w:r w:rsidR="000B6D8A" w:rsidRPr="00F73877">
        <w:rPr>
          <w:rFonts w:ascii="Verdana" w:eastAsia="Times New Roman" w:hAnsi="Verdana" w:cstheme="minorHAnsi"/>
          <w:bCs/>
        </w:rPr>
        <w:t xml:space="preserve"> for discussion in the proposed District Collectors’ conference on August 7,</w:t>
      </w:r>
      <w:r w:rsidR="00105724">
        <w:rPr>
          <w:rFonts w:ascii="Verdana" w:eastAsia="Times New Roman" w:hAnsi="Verdana" w:cstheme="minorHAnsi"/>
          <w:bCs/>
        </w:rPr>
        <w:t xml:space="preserve"> </w:t>
      </w:r>
      <w:r w:rsidR="000B6D8A" w:rsidRPr="00F73877">
        <w:rPr>
          <w:rFonts w:ascii="Verdana" w:eastAsia="Times New Roman" w:hAnsi="Verdana" w:cstheme="minorHAnsi"/>
          <w:bCs/>
        </w:rPr>
        <w:t xml:space="preserve">2014 at </w:t>
      </w:r>
      <w:r w:rsidR="00574055" w:rsidRPr="00F73877">
        <w:rPr>
          <w:rFonts w:ascii="Verdana" w:eastAsia="Times New Roman" w:hAnsi="Verdana" w:cstheme="minorHAnsi"/>
          <w:bCs/>
        </w:rPr>
        <w:t>V</w:t>
      </w:r>
      <w:r w:rsidR="000B6D8A" w:rsidRPr="00F73877">
        <w:rPr>
          <w:rFonts w:ascii="Verdana" w:eastAsia="Times New Roman" w:hAnsi="Verdana" w:cstheme="minorHAnsi"/>
          <w:bCs/>
        </w:rPr>
        <w:t>ijayawada convened by Hon’ble Chief Minister of AP. He requested LDMs and DDMs of NABARD to work with District Collectors’ to utilise all the resou</w:t>
      </w:r>
      <w:r w:rsidR="001C4BED" w:rsidRPr="00F73877">
        <w:rPr>
          <w:rFonts w:ascii="Verdana" w:eastAsia="Times New Roman" w:hAnsi="Verdana" w:cstheme="minorHAnsi"/>
          <w:bCs/>
        </w:rPr>
        <w:t xml:space="preserve">rces in mapping the </w:t>
      </w:r>
      <w:r w:rsidR="001C4BED" w:rsidRPr="00F73877">
        <w:rPr>
          <w:rFonts w:ascii="Verdana" w:eastAsia="Times New Roman" w:hAnsi="Verdana" w:cstheme="minorHAnsi"/>
          <w:bCs/>
        </w:rPr>
        <w:lastRenderedPageBreak/>
        <w:t>plan. He opi</w:t>
      </w:r>
      <w:r w:rsidR="000B6D8A" w:rsidRPr="00F73877">
        <w:rPr>
          <w:rFonts w:ascii="Verdana" w:eastAsia="Times New Roman" w:hAnsi="Verdana" w:cstheme="minorHAnsi"/>
          <w:bCs/>
        </w:rPr>
        <w:t>ned</w:t>
      </w:r>
      <w:r w:rsidR="001C4BED" w:rsidRPr="00F73877">
        <w:rPr>
          <w:rFonts w:ascii="Verdana" w:eastAsia="Times New Roman" w:hAnsi="Verdana" w:cstheme="minorHAnsi"/>
          <w:bCs/>
        </w:rPr>
        <w:t xml:space="preserve"> that </w:t>
      </w:r>
      <w:r w:rsidR="00E56292" w:rsidRPr="00F73877">
        <w:rPr>
          <w:rFonts w:ascii="Verdana" w:eastAsia="Times New Roman" w:hAnsi="Verdana" w:cstheme="minorHAnsi"/>
          <w:bCs/>
        </w:rPr>
        <w:t xml:space="preserve">two important initiatives in comprehensive financial inclusion plan </w:t>
      </w:r>
      <w:r w:rsidR="001C4BED" w:rsidRPr="00F73877">
        <w:rPr>
          <w:rFonts w:ascii="Verdana" w:eastAsia="Times New Roman" w:hAnsi="Verdana" w:cstheme="minorHAnsi"/>
          <w:bCs/>
        </w:rPr>
        <w:t xml:space="preserve">are linking </w:t>
      </w:r>
      <w:r w:rsidR="00574055" w:rsidRPr="00F73877">
        <w:rPr>
          <w:rFonts w:ascii="Verdana" w:eastAsia="Times New Roman" w:hAnsi="Verdana" w:cstheme="minorHAnsi"/>
          <w:bCs/>
        </w:rPr>
        <w:t>of Aadhaar</w:t>
      </w:r>
      <w:r w:rsidR="00E56292" w:rsidRPr="00F73877">
        <w:rPr>
          <w:rFonts w:ascii="Verdana" w:eastAsia="Times New Roman" w:hAnsi="Verdana" w:cstheme="minorHAnsi"/>
          <w:bCs/>
        </w:rPr>
        <w:t xml:space="preserve"> to </w:t>
      </w:r>
      <w:r w:rsidR="001C4BED" w:rsidRPr="00F73877">
        <w:rPr>
          <w:rFonts w:ascii="Verdana" w:eastAsia="Times New Roman" w:hAnsi="Verdana" w:cstheme="minorHAnsi"/>
          <w:bCs/>
        </w:rPr>
        <w:t>SB a</w:t>
      </w:r>
      <w:r w:rsidR="00E56292" w:rsidRPr="00F73877">
        <w:rPr>
          <w:rFonts w:ascii="Verdana" w:eastAsia="Times New Roman" w:hAnsi="Verdana" w:cstheme="minorHAnsi"/>
          <w:bCs/>
        </w:rPr>
        <w:t xml:space="preserve">ccounts </w:t>
      </w:r>
      <w:r w:rsidR="00574055" w:rsidRPr="00F73877">
        <w:rPr>
          <w:rFonts w:ascii="Verdana" w:eastAsia="Times New Roman" w:hAnsi="Verdana" w:cstheme="minorHAnsi"/>
          <w:bCs/>
        </w:rPr>
        <w:t>and Direct</w:t>
      </w:r>
      <w:r w:rsidR="00E56292" w:rsidRPr="00F73877">
        <w:rPr>
          <w:rFonts w:ascii="Verdana" w:eastAsia="Times New Roman" w:hAnsi="Verdana" w:cstheme="minorHAnsi"/>
          <w:bCs/>
        </w:rPr>
        <w:t xml:space="preserve"> Benefit Transfer.</w:t>
      </w:r>
      <w:r w:rsidR="00574055">
        <w:rPr>
          <w:rFonts w:ascii="Verdana" w:eastAsia="Times New Roman" w:hAnsi="Verdana" w:cstheme="minorHAnsi"/>
          <w:bCs/>
        </w:rPr>
        <w:t>The</w:t>
      </w:r>
      <w:r w:rsidR="0036011B" w:rsidRPr="00F73877">
        <w:rPr>
          <w:rFonts w:ascii="Verdana" w:eastAsia="Times New Roman" w:hAnsi="Verdana" w:cstheme="minorHAnsi"/>
          <w:bCs/>
        </w:rPr>
        <w:t xml:space="preserve"> real success of </w:t>
      </w:r>
      <w:r w:rsidR="0054078D" w:rsidRPr="00F73877">
        <w:rPr>
          <w:rFonts w:ascii="Verdana" w:eastAsia="Times New Roman" w:hAnsi="Verdana" w:cstheme="minorHAnsi"/>
          <w:bCs/>
        </w:rPr>
        <w:t>Comprehensive</w:t>
      </w:r>
      <w:r w:rsidR="0036011B" w:rsidRPr="00F73877">
        <w:rPr>
          <w:rFonts w:ascii="Verdana" w:eastAsia="Times New Roman" w:hAnsi="Verdana" w:cstheme="minorHAnsi"/>
          <w:bCs/>
        </w:rPr>
        <w:t xml:space="preserve"> Financial Inclusion </w:t>
      </w:r>
      <w:r w:rsidR="009A1C97" w:rsidRPr="00F73877">
        <w:rPr>
          <w:rFonts w:ascii="Verdana" w:eastAsia="Times New Roman" w:hAnsi="Verdana" w:cstheme="minorHAnsi"/>
          <w:bCs/>
        </w:rPr>
        <w:t>plan lies with transfer of benefits to the accounts of the families, access to banking services and other products.</w:t>
      </w:r>
      <w:r w:rsidR="0036011B" w:rsidRPr="00F73877">
        <w:rPr>
          <w:rFonts w:ascii="Verdana" w:eastAsia="Times New Roman" w:hAnsi="Verdana" w:cstheme="minorHAnsi"/>
          <w:bCs/>
        </w:rPr>
        <w:t xml:space="preserve"> </w:t>
      </w:r>
    </w:p>
    <w:p w:rsidR="009A1C97" w:rsidRPr="00F73877" w:rsidRDefault="009A1C97" w:rsidP="003F155D">
      <w:pPr>
        <w:spacing w:after="0"/>
        <w:jc w:val="both"/>
        <w:rPr>
          <w:rFonts w:ascii="Verdana" w:eastAsia="Times New Roman" w:hAnsi="Verdana" w:cstheme="minorHAnsi"/>
          <w:bCs/>
        </w:rPr>
      </w:pPr>
    </w:p>
    <w:p w:rsidR="00C42F2F" w:rsidRPr="00F73877" w:rsidRDefault="009A1C97" w:rsidP="003F155D">
      <w:pPr>
        <w:spacing w:after="0"/>
        <w:jc w:val="both"/>
        <w:rPr>
          <w:rFonts w:ascii="Verdana" w:eastAsia="Times New Roman" w:hAnsi="Verdana" w:cstheme="minorHAnsi"/>
          <w:bCs/>
        </w:rPr>
      </w:pPr>
      <w:r w:rsidRPr="00F73877">
        <w:rPr>
          <w:rFonts w:ascii="Verdana" w:eastAsia="Times New Roman" w:hAnsi="Verdana" w:cstheme="minorHAnsi"/>
          <w:bCs/>
        </w:rPr>
        <w:t xml:space="preserve">He complimented East Godavari, Ananthapur and Chittoor </w:t>
      </w:r>
      <w:r w:rsidR="00574055" w:rsidRPr="00F73877">
        <w:rPr>
          <w:rFonts w:ascii="Verdana" w:eastAsia="Times New Roman" w:hAnsi="Verdana" w:cstheme="minorHAnsi"/>
          <w:bCs/>
        </w:rPr>
        <w:t>district</w:t>
      </w:r>
      <w:r w:rsidR="00574055">
        <w:rPr>
          <w:rFonts w:ascii="Verdana" w:eastAsia="Times New Roman" w:hAnsi="Verdana" w:cstheme="minorHAnsi"/>
          <w:bCs/>
        </w:rPr>
        <w:t>s</w:t>
      </w:r>
      <w:r w:rsidR="00574055" w:rsidRPr="00F73877">
        <w:rPr>
          <w:rFonts w:ascii="Verdana" w:eastAsia="Times New Roman" w:hAnsi="Verdana" w:cstheme="minorHAnsi"/>
          <w:bCs/>
        </w:rPr>
        <w:t xml:space="preserve"> </w:t>
      </w:r>
      <w:r w:rsidRPr="00F73877">
        <w:rPr>
          <w:rFonts w:ascii="Verdana" w:eastAsia="Times New Roman" w:hAnsi="Verdana" w:cstheme="minorHAnsi"/>
          <w:bCs/>
        </w:rPr>
        <w:t xml:space="preserve">for the good work done in seeding Aadhaar in to the bank accounts and this </w:t>
      </w:r>
      <w:r w:rsidR="006834C0">
        <w:rPr>
          <w:rFonts w:ascii="Verdana" w:eastAsia="Times New Roman" w:hAnsi="Verdana" w:cstheme="minorHAnsi"/>
          <w:bCs/>
        </w:rPr>
        <w:t xml:space="preserve">could </w:t>
      </w:r>
      <w:r w:rsidR="006834C0" w:rsidRPr="00F73877">
        <w:rPr>
          <w:rFonts w:ascii="Verdana" w:eastAsia="Times New Roman" w:hAnsi="Verdana" w:cstheme="minorHAnsi"/>
          <w:bCs/>
        </w:rPr>
        <w:t>happen</w:t>
      </w:r>
      <w:r w:rsidRPr="00F73877">
        <w:rPr>
          <w:rFonts w:ascii="Verdana" w:eastAsia="Times New Roman" w:hAnsi="Verdana" w:cstheme="minorHAnsi"/>
          <w:bCs/>
        </w:rPr>
        <w:t xml:space="preserve"> where ever </w:t>
      </w:r>
      <w:r w:rsidR="00574055" w:rsidRPr="00F73877">
        <w:rPr>
          <w:rFonts w:ascii="Verdana" w:eastAsia="Times New Roman" w:hAnsi="Verdana" w:cstheme="minorHAnsi"/>
          <w:bCs/>
        </w:rPr>
        <w:t>D</w:t>
      </w:r>
      <w:r w:rsidRPr="00F73877">
        <w:rPr>
          <w:rFonts w:ascii="Verdana" w:eastAsia="Times New Roman" w:hAnsi="Verdana" w:cstheme="minorHAnsi"/>
          <w:bCs/>
        </w:rPr>
        <w:t>istrict administration involved totally.</w:t>
      </w:r>
    </w:p>
    <w:p w:rsidR="00C42F2F" w:rsidRPr="00F73877" w:rsidRDefault="00C42F2F" w:rsidP="003F155D">
      <w:pPr>
        <w:spacing w:after="0"/>
        <w:jc w:val="both"/>
        <w:rPr>
          <w:rFonts w:ascii="Verdana" w:eastAsia="Times New Roman" w:hAnsi="Verdana" w:cstheme="minorHAnsi"/>
          <w:bCs/>
        </w:rPr>
      </w:pPr>
    </w:p>
    <w:p w:rsidR="00BD5AEC" w:rsidRPr="00F73877" w:rsidRDefault="00C42F2F" w:rsidP="003F155D">
      <w:pPr>
        <w:spacing w:after="0"/>
        <w:jc w:val="both"/>
        <w:rPr>
          <w:rFonts w:ascii="Verdana" w:eastAsia="Times New Roman" w:hAnsi="Verdana" w:cstheme="minorHAnsi"/>
          <w:bCs/>
        </w:rPr>
      </w:pPr>
      <w:r w:rsidRPr="00F73877">
        <w:rPr>
          <w:rFonts w:ascii="Verdana" w:eastAsia="Times New Roman" w:hAnsi="Verdana" w:cstheme="minorHAnsi"/>
          <w:b/>
          <w:bCs/>
        </w:rPr>
        <w:t>President of SLBC</w:t>
      </w:r>
      <w:r w:rsidRPr="00F73877">
        <w:rPr>
          <w:rFonts w:ascii="Verdana" w:eastAsia="Times New Roman" w:hAnsi="Verdana" w:cstheme="minorHAnsi"/>
          <w:bCs/>
        </w:rPr>
        <w:t xml:space="preserve"> </w:t>
      </w:r>
      <w:r w:rsidR="00444D1D" w:rsidRPr="00F73877">
        <w:rPr>
          <w:rFonts w:ascii="Verdana" w:eastAsia="Times New Roman" w:hAnsi="Verdana" w:cstheme="minorHAnsi"/>
          <w:bCs/>
        </w:rPr>
        <w:t>informed</w:t>
      </w:r>
      <w:r w:rsidRPr="00F73877">
        <w:rPr>
          <w:rFonts w:ascii="Verdana" w:eastAsia="Times New Roman" w:hAnsi="Verdana" w:cstheme="minorHAnsi"/>
          <w:bCs/>
        </w:rPr>
        <w:t xml:space="preserve"> that most of the accounts are becoming dormant and </w:t>
      </w:r>
      <w:r w:rsidR="004B69EC">
        <w:rPr>
          <w:rFonts w:ascii="Verdana" w:eastAsia="Times New Roman" w:hAnsi="Verdana" w:cstheme="minorHAnsi"/>
          <w:bCs/>
        </w:rPr>
        <w:t xml:space="preserve">maintenance </w:t>
      </w:r>
      <w:r w:rsidR="00444D1D" w:rsidRPr="00F73877">
        <w:rPr>
          <w:rFonts w:ascii="Verdana" w:eastAsia="Times New Roman" w:hAnsi="Verdana" w:cstheme="minorHAnsi"/>
          <w:bCs/>
        </w:rPr>
        <w:t>of these accounts in the server involves huge expenditures to the banks. For this he suggested to activate the BCs to bring these accounts in to active status and banks should look at the present FI initiative as a business proposition.</w:t>
      </w:r>
      <w:r w:rsidR="00F00182">
        <w:rPr>
          <w:rFonts w:ascii="Verdana" w:eastAsia="Times New Roman" w:hAnsi="Verdana" w:cstheme="minorHAnsi"/>
          <w:bCs/>
        </w:rPr>
        <w:t xml:space="preserve"> He has requested the GoAP to see that all government benefits including </w:t>
      </w:r>
      <w:r w:rsidR="00475740">
        <w:rPr>
          <w:rFonts w:ascii="Verdana" w:eastAsia="Times New Roman" w:hAnsi="Verdana" w:cstheme="minorHAnsi"/>
          <w:bCs/>
        </w:rPr>
        <w:t>MG</w:t>
      </w:r>
      <w:r w:rsidR="00F00182">
        <w:rPr>
          <w:rFonts w:ascii="Verdana" w:eastAsia="Times New Roman" w:hAnsi="Verdana" w:cstheme="minorHAnsi"/>
          <w:bCs/>
        </w:rPr>
        <w:t>NREGS wages and Pensions be passed through the Bank accounts so that BCs can be supported financially.</w:t>
      </w:r>
    </w:p>
    <w:p w:rsidR="00BD5AEC" w:rsidRPr="00F73877" w:rsidRDefault="00BD5AEC" w:rsidP="003F155D">
      <w:pPr>
        <w:spacing w:after="0"/>
        <w:jc w:val="both"/>
        <w:rPr>
          <w:rFonts w:ascii="Verdana" w:eastAsia="Times New Roman" w:hAnsi="Verdana" w:cstheme="minorHAnsi"/>
          <w:bCs/>
        </w:rPr>
      </w:pPr>
    </w:p>
    <w:p w:rsidR="0046357A" w:rsidRDefault="00060593" w:rsidP="0046357A">
      <w:pPr>
        <w:jc w:val="both"/>
        <w:rPr>
          <w:rFonts w:ascii="Verdana" w:hAnsi="Verdana"/>
        </w:rPr>
      </w:pPr>
      <w:r w:rsidRPr="00F73877">
        <w:rPr>
          <w:rFonts w:ascii="Verdana" w:eastAsia="Times New Roman" w:hAnsi="Verdana" w:cstheme="minorHAnsi"/>
          <w:b/>
          <w:bCs/>
        </w:rPr>
        <w:t>Sri</w:t>
      </w:r>
      <w:r w:rsidR="00977A16" w:rsidRPr="00F73877">
        <w:rPr>
          <w:rFonts w:ascii="Verdana" w:eastAsia="Times New Roman" w:hAnsi="Verdana" w:cstheme="minorHAnsi"/>
          <w:b/>
          <w:bCs/>
        </w:rPr>
        <w:t xml:space="preserve"> R N Dash, G</w:t>
      </w:r>
      <w:r w:rsidR="00BD5AEC" w:rsidRPr="00F73877">
        <w:rPr>
          <w:rFonts w:ascii="Verdana" w:eastAsia="Times New Roman" w:hAnsi="Verdana" w:cstheme="minorHAnsi"/>
          <w:b/>
          <w:bCs/>
        </w:rPr>
        <w:t>eneral Manager, RBI</w:t>
      </w:r>
      <w:r w:rsidR="00BD5AEC" w:rsidRPr="00F73877">
        <w:rPr>
          <w:rFonts w:ascii="Verdana" w:eastAsia="Times New Roman" w:hAnsi="Verdana" w:cstheme="minorHAnsi"/>
          <w:bCs/>
        </w:rPr>
        <w:t xml:space="preserve"> </w:t>
      </w:r>
      <w:r w:rsidR="00D16726" w:rsidRPr="00F73877">
        <w:rPr>
          <w:rFonts w:ascii="Verdana" w:eastAsia="Times New Roman" w:hAnsi="Verdana" w:cstheme="minorHAnsi"/>
          <w:bCs/>
        </w:rPr>
        <w:t>informed</w:t>
      </w:r>
      <w:r w:rsidR="00BD5AEC" w:rsidRPr="00F73877">
        <w:rPr>
          <w:rFonts w:ascii="Verdana" w:eastAsia="Times New Roman" w:hAnsi="Verdana" w:cstheme="minorHAnsi"/>
          <w:bCs/>
        </w:rPr>
        <w:t xml:space="preserve"> that </w:t>
      </w:r>
      <w:r w:rsidR="00D16726" w:rsidRPr="00F73877">
        <w:rPr>
          <w:rFonts w:ascii="Verdana" w:eastAsia="Times New Roman" w:hAnsi="Verdana" w:cstheme="minorHAnsi"/>
          <w:bCs/>
        </w:rPr>
        <w:t>financial inclusion star</w:t>
      </w:r>
      <w:r w:rsidR="00574055">
        <w:rPr>
          <w:rFonts w:ascii="Verdana" w:eastAsia="Times New Roman" w:hAnsi="Verdana" w:cstheme="minorHAnsi"/>
          <w:bCs/>
        </w:rPr>
        <w:t>te</w:t>
      </w:r>
      <w:r w:rsidR="00D16726" w:rsidRPr="00F73877">
        <w:rPr>
          <w:rFonts w:ascii="Verdana" w:eastAsia="Times New Roman" w:hAnsi="Verdana" w:cstheme="minorHAnsi"/>
          <w:bCs/>
        </w:rPr>
        <w:t>d in the year</w:t>
      </w:r>
      <w:r w:rsidR="00BD5AEC" w:rsidRPr="00F73877">
        <w:rPr>
          <w:rFonts w:ascii="Verdana" w:eastAsia="Times New Roman" w:hAnsi="Verdana" w:cstheme="minorHAnsi"/>
          <w:bCs/>
        </w:rPr>
        <w:t xml:space="preserve"> 2005</w:t>
      </w:r>
      <w:r w:rsidR="00D16726" w:rsidRPr="00F73877">
        <w:rPr>
          <w:rFonts w:ascii="Verdana" w:eastAsia="Times New Roman" w:hAnsi="Verdana" w:cstheme="minorHAnsi"/>
          <w:bCs/>
        </w:rPr>
        <w:t xml:space="preserve"> and banks have learned a lot in this regard. Banks have deployed banking services in the villages having the population of above 2000 in the first phase and being covered</w:t>
      </w:r>
      <w:r w:rsidR="00AD50A0">
        <w:rPr>
          <w:rFonts w:ascii="Verdana" w:eastAsia="Times New Roman" w:hAnsi="Verdana" w:cstheme="minorHAnsi"/>
          <w:bCs/>
        </w:rPr>
        <w:t xml:space="preserve"> now</w:t>
      </w:r>
      <w:r w:rsidR="00D16726" w:rsidRPr="00F73877">
        <w:rPr>
          <w:rFonts w:ascii="Verdana" w:eastAsia="Times New Roman" w:hAnsi="Verdana" w:cstheme="minorHAnsi"/>
          <w:bCs/>
        </w:rPr>
        <w:t xml:space="preserve"> in below 2000 population in second phase.</w:t>
      </w:r>
      <w:r w:rsidR="00B918B7">
        <w:rPr>
          <w:rFonts w:ascii="Verdana" w:eastAsia="Times New Roman" w:hAnsi="Verdana" w:cstheme="minorHAnsi"/>
          <w:bCs/>
        </w:rPr>
        <w:t xml:space="preserve"> </w:t>
      </w:r>
      <w:r w:rsidR="0084720A" w:rsidRPr="00F73877">
        <w:rPr>
          <w:rFonts w:ascii="Verdana" w:eastAsia="Times New Roman" w:hAnsi="Verdana" w:cstheme="minorHAnsi"/>
          <w:bCs/>
        </w:rPr>
        <w:t xml:space="preserve">He concurred with the issues flagged </w:t>
      </w:r>
      <w:r w:rsidR="00AD50A0" w:rsidRPr="00F73877">
        <w:rPr>
          <w:rFonts w:ascii="Verdana" w:eastAsia="Times New Roman" w:hAnsi="Verdana" w:cstheme="minorHAnsi"/>
          <w:bCs/>
        </w:rPr>
        <w:t xml:space="preserve">by </w:t>
      </w:r>
      <w:r w:rsidR="00AD50A0">
        <w:rPr>
          <w:rFonts w:ascii="Verdana" w:eastAsia="Times New Roman" w:hAnsi="Verdana" w:cstheme="minorHAnsi"/>
          <w:bCs/>
        </w:rPr>
        <w:t xml:space="preserve">the </w:t>
      </w:r>
      <w:r w:rsidR="0084720A" w:rsidRPr="00F73877">
        <w:rPr>
          <w:rFonts w:ascii="Verdana" w:eastAsia="Times New Roman" w:hAnsi="Verdana" w:cstheme="minorHAnsi"/>
          <w:bCs/>
        </w:rPr>
        <w:t xml:space="preserve">President </w:t>
      </w:r>
      <w:r w:rsidR="00AD50A0">
        <w:rPr>
          <w:rFonts w:ascii="Verdana" w:eastAsia="Times New Roman" w:hAnsi="Verdana" w:cstheme="minorHAnsi"/>
          <w:bCs/>
        </w:rPr>
        <w:t xml:space="preserve">of </w:t>
      </w:r>
      <w:r w:rsidR="0084720A" w:rsidRPr="00F73877">
        <w:rPr>
          <w:rFonts w:ascii="Verdana" w:eastAsia="Times New Roman" w:hAnsi="Verdana" w:cstheme="minorHAnsi"/>
          <w:bCs/>
        </w:rPr>
        <w:t xml:space="preserve">SLBC on inactive status of </w:t>
      </w:r>
      <w:r w:rsidR="0046357A">
        <w:rPr>
          <w:rFonts w:ascii="Verdana" w:hAnsi="Verdana"/>
        </w:rPr>
        <w:t>accounts and BCs. He opined that optimum usage of FLCs should be ensured, now that the scheme envisages opening of FLCs at block level. He was of the opinion that experiences gained so far would be useful for taking this programme forward.</w:t>
      </w:r>
    </w:p>
    <w:p w:rsidR="002B21ED" w:rsidRPr="00F73877" w:rsidRDefault="002B21ED" w:rsidP="002B21ED">
      <w:pPr>
        <w:spacing w:after="0"/>
        <w:jc w:val="both"/>
        <w:rPr>
          <w:rFonts w:ascii="Verdana" w:eastAsia="Times New Roman" w:hAnsi="Verdana" w:cstheme="minorHAnsi"/>
          <w:bCs/>
        </w:rPr>
      </w:pPr>
    </w:p>
    <w:p w:rsidR="007F6B12" w:rsidRDefault="0054078D" w:rsidP="007F6B12">
      <w:pPr>
        <w:spacing w:after="0"/>
        <w:jc w:val="both"/>
        <w:rPr>
          <w:rFonts w:ascii="Verdana" w:hAnsi="Verdana" w:cstheme="minorHAnsi"/>
        </w:rPr>
      </w:pPr>
      <w:r w:rsidRPr="00F73877">
        <w:rPr>
          <w:rFonts w:ascii="Verdana" w:eastAsia="Times New Roman" w:hAnsi="Verdana" w:cstheme="minorHAnsi"/>
          <w:b/>
          <w:bCs/>
        </w:rPr>
        <w:t>Sri Jiji Mammen, CGM, NABARD</w:t>
      </w:r>
      <w:r w:rsidRPr="00F73877">
        <w:rPr>
          <w:rFonts w:ascii="Verdana" w:eastAsia="Times New Roman" w:hAnsi="Verdana" w:cstheme="minorHAnsi"/>
          <w:bCs/>
        </w:rPr>
        <w:t xml:space="preserve"> complimented Andhra Bank for convening the special SLBC meeting in right time for successful implementation of Comprehensive Financial Inclusion plan.</w:t>
      </w:r>
      <w:r w:rsidR="007F6B12" w:rsidRPr="00F73877">
        <w:rPr>
          <w:rFonts w:ascii="Verdana" w:hAnsi="Verdana" w:cstheme="minorHAnsi"/>
        </w:rPr>
        <w:t xml:space="preserve">Addressing the participants, </w:t>
      </w:r>
      <w:r w:rsidR="00250EBB" w:rsidRPr="00F73877">
        <w:rPr>
          <w:rFonts w:ascii="Verdana" w:hAnsi="Verdana" w:cstheme="minorHAnsi"/>
        </w:rPr>
        <w:t>he</w:t>
      </w:r>
      <w:r w:rsidR="007F6B12" w:rsidRPr="00F73877">
        <w:rPr>
          <w:rFonts w:ascii="Verdana" w:hAnsi="Verdana" w:cstheme="minorHAnsi"/>
        </w:rPr>
        <w:t xml:space="preserve"> emphasized on the </w:t>
      </w:r>
      <w:r w:rsidR="00705123">
        <w:rPr>
          <w:rFonts w:ascii="Verdana" w:hAnsi="Verdana" w:cstheme="minorHAnsi"/>
        </w:rPr>
        <w:t>six</w:t>
      </w:r>
      <w:r w:rsidR="007F6B12" w:rsidRPr="00F73877">
        <w:rPr>
          <w:rFonts w:ascii="Verdana" w:hAnsi="Verdana" w:cstheme="minorHAnsi"/>
        </w:rPr>
        <w:t xml:space="preserve"> pillars envisaged under </w:t>
      </w:r>
      <w:r w:rsidR="007E27F5" w:rsidRPr="00F73877">
        <w:rPr>
          <w:rFonts w:ascii="Verdana" w:hAnsi="Verdana" w:cstheme="minorHAnsi"/>
        </w:rPr>
        <w:t>the Sampoorn</w:t>
      </w:r>
      <w:r w:rsidR="007F6B12" w:rsidRPr="00F73877">
        <w:rPr>
          <w:rFonts w:ascii="Verdana" w:hAnsi="Verdana" w:cstheme="minorHAnsi"/>
        </w:rPr>
        <w:t xml:space="preserve"> Vittiyea Samaveshan programme for providing affordable financial services and the timelines in which it has to be achieved. He further briefed on the NABARD’S innovative initiatives </w:t>
      </w:r>
      <w:r w:rsidR="007E27F5" w:rsidRPr="00F73877">
        <w:rPr>
          <w:rFonts w:ascii="Verdana" w:hAnsi="Verdana" w:cstheme="minorHAnsi"/>
        </w:rPr>
        <w:t xml:space="preserve">towards </w:t>
      </w:r>
      <w:r w:rsidR="00705123" w:rsidRPr="00F73877">
        <w:rPr>
          <w:rFonts w:ascii="Verdana" w:hAnsi="Verdana" w:cstheme="minorHAnsi"/>
        </w:rPr>
        <w:t>spreading Financial</w:t>
      </w:r>
      <w:r w:rsidR="007F6B12" w:rsidRPr="00F73877">
        <w:rPr>
          <w:rFonts w:ascii="Verdana" w:hAnsi="Verdana" w:cstheme="minorHAnsi"/>
        </w:rPr>
        <w:t xml:space="preserve"> Literacy through poster campaigns / </w:t>
      </w:r>
      <w:r w:rsidR="00705123" w:rsidRPr="00F73877">
        <w:rPr>
          <w:rFonts w:ascii="Verdana" w:hAnsi="Verdana" w:cstheme="minorHAnsi"/>
        </w:rPr>
        <w:t>paintings on</w:t>
      </w:r>
      <w:r w:rsidR="007F6B12" w:rsidRPr="00F73877">
        <w:rPr>
          <w:rFonts w:ascii="Verdana" w:hAnsi="Verdana" w:cstheme="minorHAnsi"/>
        </w:rPr>
        <w:t xml:space="preserve"> exterior of APSRTC buses plying in rural areas and 22 </w:t>
      </w:r>
      <w:r w:rsidR="00705123" w:rsidRPr="00F73877">
        <w:rPr>
          <w:rFonts w:ascii="Verdana" w:hAnsi="Verdana" w:cstheme="minorHAnsi"/>
        </w:rPr>
        <w:t>passenger trains.</w:t>
      </w:r>
    </w:p>
    <w:p w:rsidR="00705123" w:rsidRPr="00F73877" w:rsidRDefault="00705123" w:rsidP="007F6B12">
      <w:pPr>
        <w:spacing w:after="0"/>
        <w:jc w:val="both"/>
        <w:rPr>
          <w:rFonts w:ascii="Verdana" w:hAnsi="Verdana" w:cstheme="minorHAnsi"/>
        </w:rPr>
      </w:pPr>
    </w:p>
    <w:p w:rsidR="007F6B12" w:rsidRPr="00F73877" w:rsidRDefault="007F6B12" w:rsidP="007F6B12">
      <w:pPr>
        <w:jc w:val="both"/>
        <w:rPr>
          <w:rFonts w:ascii="Verdana" w:hAnsi="Verdana" w:cstheme="minorHAnsi"/>
        </w:rPr>
      </w:pPr>
      <w:r w:rsidRPr="00F73877">
        <w:rPr>
          <w:rFonts w:ascii="Verdana" w:hAnsi="Verdana" w:cstheme="minorHAnsi"/>
        </w:rPr>
        <w:t>On the issue of viability of Business Correspondents, CGM advised banks to engage a familiar person/ agency in the locality as BC. He cited the example of success of SHGs engaged by SGB in Chittoor district as BCs.</w:t>
      </w:r>
    </w:p>
    <w:p w:rsidR="007F6B12" w:rsidRPr="00F73877" w:rsidRDefault="007F6B12" w:rsidP="007F6B12">
      <w:pPr>
        <w:jc w:val="both"/>
        <w:rPr>
          <w:rFonts w:ascii="Verdana" w:hAnsi="Verdana" w:cstheme="minorHAnsi"/>
        </w:rPr>
      </w:pPr>
      <w:r w:rsidRPr="00F73877">
        <w:rPr>
          <w:rFonts w:ascii="Verdana" w:hAnsi="Verdana" w:cstheme="minorHAnsi"/>
        </w:rPr>
        <w:t xml:space="preserve">He requested DFS, </w:t>
      </w:r>
      <w:r w:rsidR="00705123" w:rsidRPr="00F73877">
        <w:rPr>
          <w:rFonts w:ascii="Verdana" w:hAnsi="Verdana" w:cstheme="minorHAnsi"/>
        </w:rPr>
        <w:t>GOI to</w:t>
      </w:r>
      <w:r w:rsidRPr="00F73877">
        <w:rPr>
          <w:rFonts w:ascii="Verdana" w:hAnsi="Verdana" w:cstheme="minorHAnsi"/>
        </w:rPr>
        <w:t xml:space="preserve"> include Co-operative banks who are the major players in Financial Inclusion Programme in the Sampoorna Vitteya Samaveshan Programme</w:t>
      </w:r>
      <w:r w:rsidR="00705123">
        <w:rPr>
          <w:rFonts w:ascii="Verdana" w:hAnsi="Verdana" w:cstheme="minorHAnsi"/>
        </w:rPr>
        <w:t>.</w:t>
      </w:r>
    </w:p>
    <w:p w:rsidR="00B51DB9" w:rsidRPr="00F73877" w:rsidRDefault="00B51DB9" w:rsidP="00705123">
      <w:pPr>
        <w:pStyle w:val="NoSpacing"/>
        <w:spacing w:line="276" w:lineRule="auto"/>
        <w:jc w:val="both"/>
        <w:rPr>
          <w:rFonts w:ascii="Verdana" w:hAnsi="Verdana" w:cstheme="minorHAnsi"/>
        </w:rPr>
      </w:pPr>
      <w:r w:rsidRPr="00F73877">
        <w:rPr>
          <w:rFonts w:ascii="Verdana" w:hAnsi="Verdana" w:cstheme="minorHAnsi"/>
          <w:b/>
        </w:rPr>
        <w:t>Sri S.K. Kalra, Executive Director, Andhra Bank</w:t>
      </w:r>
      <w:r w:rsidRPr="00F73877">
        <w:rPr>
          <w:rFonts w:ascii="Verdana" w:hAnsi="Verdana" w:cstheme="minorHAnsi"/>
        </w:rPr>
        <w:t xml:space="preserve"> </w:t>
      </w:r>
      <w:r w:rsidR="008814B6" w:rsidRPr="00F73877">
        <w:rPr>
          <w:rFonts w:ascii="Verdana" w:hAnsi="Verdana" w:cstheme="minorHAnsi"/>
        </w:rPr>
        <w:t>informed</w:t>
      </w:r>
      <w:r w:rsidRPr="00F73877">
        <w:rPr>
          <w:rFonts w:ascii="Verdana" w:hAnsi="Verdana" w:cstheme="minorHAnsi"/>
        </w:rPr>
        <w:t xml:space="preserve"> that Andhra Bank has been implementing the Financial Inclusion Programme of Govt. of India with </w:t>
      </w:r>
      <w:r w:rsidRPr="00F73877">
        <w:rPr>
          <w:rFonts w:ascii="Verdana" w:hAnsi="Verdana" w:cstheme="minorHAnsi"/>
        </w:rPr>
        <w:lastRenderedPageBreak/>
        <w:t>total commitment for the past ten years, as the program envisages accessibility of banking facilities to all households in the country which can complement the social development process. The bank has covered all the allotted 1149 villages under above 2000 population category by March, 2012 as per the timelines prescribed by Govt. of India. Since March, 2013 bank has opened 53 brick and mortar branches in villages with above 2000 population</w:t>
      </w:r>
      <w:r w:rsidR="00705123">
        <w:rPr>
          <w:rFonts w:ascii="Verdana" w:hAnsi="Verdana" w:cstheme="minorHAnsi"/>
        </w:rPr>
        <w:t xml:space="preserve"> and </w:t>
      </w:r>
      <w:r w:rsidRPr="00F73877">
        <w:rPr>
          <w:rFonts w:ascii="Verdana" w:hAnsi="Verdana" w:cstheme="minorHAnsi"/>
        </w:rPr>
        <w:t xml:space="preserve"> covered over 5.56 lakh FI customers and banking transactions are happening in these villages.</w:t>
      </w:r>
    </w:p>
    <w:p w:rsidR="00B51DB9" w:rsidRPr="00F73877" w:rsidRDefault="00B51DB9" w:rsidP="00705123">
      <w:pPr>
        <w:pStyle w:val="NoSpacing"/>
        <w:spacing w:line="276" w:lineRule="auto"/>
        <w:jc w:val="both"/>
        <w:rPr>
          <w:rFonts w:ascii="Verdana" w:hAnsi="Verdana" w:cstheme="minorHAnsi"/>
        </w:rPr>
      </w:pPr>
    </w:p>
    <w:p w:rsidR="00B51DB9" w:rsidRPr="00F73877" w:rsidRDefault="00B51DB9" w:rsidP="00B51DB9">
      <w:pPr>
        <w:spacing w:after="0"/>
        <w:jc w:val="both"/>
        <w:rPr>
          <w:rFonts w:ascii="Verdana" w:hAnsi="Verdana" w:cstheme="minorHAnsi"/>
          <w:bCs/>
        </w:rPr>
      </w:pPr>
      <w:r w:rsidRPr="00F73877">
        <w:rPr>
          <w:rFonts w:ascii="Verdana" w:hAnsi="Verdana" w:cstheme="minorHAnsi"/>
        </w:rPr>
        <w:t xml:space="preserve">In the segment of below 2000 population villages, </w:t>
      </w:r>
      <w:r w:rsidR="00245C9F" w:rsidRPr="00F73877">
        <w:rPr>
          <w:rFonts w:ascii="Verdana" w:hAnsi="Verdana" w:cstheme="minorHAnsi"/>
        </w:rPr>
        <w:t>Andhra</w:t>
      </w:r>
      <w:r w:rsidRPr="00F73877">
        <w:rPr>
          <w:rFonts w:ascii="Verdana" w:hAnsi="Verdana" w:cstheme="minorHAnsi"/>
        </w:rPr>
        <w:t xml:space="preserve"> bank is allotted 3763 villages. These villages are mapped into 750 Sub Service Areas covering 3147 villages. BCAs have been deployed in 404 SSAs till date and commenced enrollments and banking transactions. </w:t>
      </w:r>
      <w:r w:rsidR="00BB621B">
        <w:rPr>
          <w:rFonts w:ascii="Verdana" w:hAnsi="Verdana" w:cstheme="minorHAnsi"/>
        </w:rPr>
        <w:t xml:space="preserve">Bank is </w:t>
      </w:r>
      <w:r w:rsidR="00BB621B" w:rsidRPr="00F73877">
        <w:rPr>
          <w:rFonts w:ascii="Verdana" w:hAnsi="Verdana" w:cstheme="minorHAnsi"/>
        </w:rPr>
        <w:t>initiating</w:t>
      </w:r>
      <w:r w:rsidRPr="00F73877">
        <w:rPr>
          <w:rFonts w:ascii="Verdana" w:hAnsi="Verdana" w:cstheme="minorHAnsi"/>
        </w:rPr>
        <w:t xml:space="preserve"> steps for deployment of BCAs in the remaining SSAs by 15.08.2014.  616 villages are having issues like no/low connectivity and located distantly. The Telecommunication Department should help banks in sorting out the connectivity issues. </w:t>
      </w:r>
      <w:r w:rsidRPr="00F73877">
        <w:rPr>
          <w:rFonts w:ascii="Verdana" w:hAnsi="Verdana" w:cstheme="minorHAnsi"/>
          <w:bCs/>
        </w:rPr>
        <w:t xml:space="preserve">In urban areas too </w:t>
      </w:r>
      <w:r w:rsidR="00BB621B">
        <w:rPr>
          <w:rFonts w:ascii="Verdana" w:hAnsi="Verdana" w:cstheme="minorHAnsi"/>
          <w:bCs/>
        </w:rPr>
        <w:t xml:space="preserve">bank has </w:t>
      </w:r>
      <w:r w:rsidRPr="00F73877">
        <w:rPr>
          <w:rFonts w:ascii="Verdana" w:hAnsi="Verdana" w:cstheme="minorHAnsi"/>
          <w:bCs/>
        </w:rPr>
        <w:t xml:space="preserve">been reaching out to the uncovered households in the wards allotted to </w:t>
      </w:r>
      <w:r w:rsidR="00245C9F" w:rsidRPr="00F73877">
        <w:rPr>
          <w:rFonts w:ascii="Verdana" w:hAnsi="Verdana" w:cstheme="minorHAnsi"/>
          <w:bCs/>
        </w:rPr>
        <w:t xml:space="preserve">Andhra </w:t>
      </w:r>
      <w:r w:rsidR="00D40D81">
        <w:rPr>
          <w:rFonts w:ascii="Verdana" w:hAnsi="Verdana" w:cstheme="minorHAnsi"/>
          <w:bCs/>
        </w:rPr>
        <w:t>B</w:t>
      </w:r>
      <w:r w:rsidR="00245C9F" w:rsidRPr="00F73877">
        <w:rPr>
          <w:rFonts w:ascii="Verdana" w:hAnsi="Verdana" w:cstheme="minorHAnsi"/>
          <w:bCs/>
        </w:rPr>
        <w:t>ank</w:t>
      </w:r>
      <w:r w:rsidRPr="00F73877">
        <w:rPr>
          <w:rFonts w:ascii="Verdana" w:hAnsi="Verdana" w:cstheme="minorHAnsi"/>
          <w:bCs/>
        </w:rPr>
        <w:t xml:space="preserve">.  </w:t>
      </w:r>
    </w:p>
    <w:p w:rsidR="00B51DB9" w:rsidRPr="00F73877" w:rsidRDefault="00B51DB9" w:rsidP="00B51DB9">
      <w:pPr>
        <w:spacing w:after="0"/>
        <w:jc w:val="both"/>
        <w:rPr>
          <w:rFonts w:ascii="Verdana" w:hAnsi="Verdana" w:cstheme="minorHAnsi"/>
          <w:bCs/>
        </w:rPr>
      </w:pPr>
    </w:p>
    <w:p w:rsidR="00B51DB9" w:rsidRPr="00F73877" w:rsidRDefault="00B51DB9" w:rsidP="00BB621B">
      <w:pPr>
        <w:pStyle w:val="NoSpacing"/>
        <w:spacing w:line="276" w:lineRule="auto"/>
        <w:jc w:val="both"/>
        <w:rPr>
          <w:rFonts w:ascii="Verdana" w:hAnsi="Verdana" w:cstheme="minorHAnsi"/>
        </w:rPr>
      </w:pPr>
      <w:r w:rsidRPr="00F73877">
        <w:rPr>
          <w:rFonts w:ascii="Verdana" w:hAnsi="Verdana" w:cstheme="minorHAnsi"/>
        </w:rPr>
        <w:t>In the state of AP 2398 villages mapped into 1358 SSAs, out of which 1219 SSAs are covered through BCAs/Branches</w:t>
      </w:r>
      <w:r w:rsidR="00BB621B">
        <w:rPr>
          <w:rFonts w:ascii="Verdana" w:hAnsi="Verdana" w:cstheme="minorHAnsi"/>
        </w:rPr>
        <w:t xml:space="preserve"> by Andhra Bank.</w:t>
      </w:r>
      <w:r w:rsidR="00245C9F" w:rsidRPr="00F73877">
        <w:rPr>
          <w:rFonts w:ascii="Verdana" w:hAnsi="Verdana" w:cstheme="minorHAnsi"/>
        </w:rPr>
        <w:t>He</w:t>
      </w:r>
      <w:r w:rsidR="00FC46AA" w:rsidRPr="00F73877">
        <w:rPr>
          <w:rFonts w:ascii="Verdana" w:hAnsi="Verdana" w:cstheme="minorHAnsi"/>
        </w:rPr>
        <w:t xml:space="preserve"> </w:t>
      </w:r>
      <w:r w:rsidR="00D40D81">
        <w:rPr>
          <w:rFonts w:ascii="Verdana" w:hAnsi="Verdana" w:cstheme="minorHAnsi"/>
        </w:rPr>
        <w:t xml:space="preserve">added </w:t>
      </w:r>
      <w:r w:rsidR="00D40D81" w:rsidRPr="00F73877">
        <w:rPr>
          <w:rFonts w:ascii="Verdana" w:hAnsi="Verdana" w:cstheme="minorHAnsi"/>
        </w:rPr>
        <w:t>that</w:t>
      </w:r>
      <w:r w:rsidRPr="00F73877">
        <w:rPr>
          <w:rFonts w:ascii="Verdana" w:hAnsi="Verdana" w:cstheme="minorHAnsi"/>
        </w:rPr>
        <w:t xml:space="preserve"> necessary infrastructure </w:t>
      </w:r>
      <w:r w:rsidR="00DE4C34" w:rsidRPr="00F73877">
        <w:rPr>
          <w:rFonts w:ascii="Verdana" w:hAnsi="Verdana" w:cstheme="minorHAnsi"/>
        </w:rPr>
        <w:t xml:space="preserve">was provided </w:t>
      </w:r>
      <w:r w:rsidRPr="00F73877">
        <w:rPr>
          <w:rFonts w:ascii="Verdana" w:hAnsi="Verdana" w:cstheme="minorHAnsi"/>
        </w:rPr>
        <w:t xml:space="preserve">for implementation of the Direct Benefit Transfer (DBT) Scheme as directed by DFS. </w:t>
      </w:r>
      <w:r w:rsidR="00DE4C34" w:rsidRPr="00F73877">
        <w:rPr>
          <w:rFonts w:ascii="Verdana" w:hAnsi="Verdana" w:cstheme="minorHAnsi"/>
        </w:rPr>
        <w:t>Andhra Bank</w:t>
      </w:r>
      <w:r w:rsidRPr="00F73877">
        <w:rPr>
          <w:rFonts w:ascii="Verdana" w:hAnsi="Verdana" w:cstheme="minorHAnsi"/>
        </w:rPr>
        <w:t xml:space="preserve"> implemented Aadhaar Enabled Payment System, set up FI Gateway and FI transactions are being conducted ‘on-line’ with centralized biometric authentication. Standardized microATMs have been deployed in over 550 villages and are able to undertake AEPS transactions.   </w:t>
      </w:r>
    </w:p>
    <w:p w:rsidR="00B51DB9" w:rsidRPr="00F73877" w:rsidRDefault="00B51DB9" w:rsidP="00B51DB9">
      <w:pPr>
        <w:spacing w:after="0"/>
        <w:jc w:val="both"/>
        <w:rPr>
          <w:rFonts w:ascii="Verdana" w:hAnsi="Verdana" w:cstheme="minorHAnsi"/>
        </w:rPr>
      </w:pPr>
    </w:p>
    <w:p w:rsidR="00B51DB9" w:rsidRPr="00F73877" w:rsidRDefault="00B51DB9" w:rsidP="00B51DB9">
      <w:pPr>
        <w:spacing w:after="0"/>
        <w:jc w:val="both"/>
        <w:rPr>
          <w:rFonts w:ascii="Verdana" w:hAnsi="Verdana" w:cstheme="minorHAnsi"/>
        </w:rPr>
      </w:pPr>
      <w:r w:rsidRPr="00F73877">
        <w:rPr>
          <w:rFonts w:ascii="Verdana" w:hAnsi="Verdana" w:cstheme="minorHAnsi"/>
        </w:rPr>
        <w:t>The present Comprehensive Financial Inclusion Plan christened as “Sampoorn Vittiyea Samaveshan” is a convergence of the efforts made in the past and comprises the following 6 pillars as its mission mode objectives with timelines for their implementation:</w:t>
      </w:r>
    </w:p>
    <w:p w:rsidR="00B51DB9" w:rsidRPr="00F73877" w:rsidRDefault="00B51DB9" w:rsidP="00B51DB9">
      <w:pPr>
        <w:spacing w:after="0"/>
        <w:jc w:val="both"/>
        <w:rPr>
          <w:rFonts w:ascii="Verdana" w:hAnsi="Verdana" w:cstheme="minorHAnsi"/>
        </w:rPr>
      </w:pPr>
    </w:p>
    <w:p w:rsidR="00B51DB9" w:rsidRPr="00D55F70" w:rsidRDefault="00B51DB9" w:rsidP="00BE65A5">
      <w:pPr>
        <w:pStyle w:val="ListParagraph"/>
        <w:numPr>
          <w:ilvl w:val="0"/>
          <w:numId w:val="3"/>
        </w:numPr>
        <w:spacing w:after="0"/>
        <w:jc w:val="both"/>
        <w:rPr>
          <w:rFonts w:ascii="Verdana" w:hAnsi="Verdana" w:cstheme="minorHAnsi"/>
        </w:rPr>
      </w:pPr>
      <w:r w:rsidRPr="00D55F70">
        <w:rPr>
          <w:rFonts w:ascii="Verdana" w:hAnsi="Verdana" w:cstheme="minorHAnsi"/>
        </w:rPr>
        <w:t>Universal access to banking facilities</w:t>
      </w:r>
    </w:p>
    <w:p w:rsidR="00B51DB9" w:rsidRPr="00D55F70" w:rsidRDefault="00B51DB9" w:rsidP="00BE65A5">
      <w:pPr>
        <w:pStyle w:val="ListParagraph"/>
        <w:numPr>
          <w:ilvl w:val="0"/>
          <w:numId w:val="3"/>
        </w:numPr>
        <w:spacing w:after="0"/>
        <w:jc w:val="both"/>
        <w:rPr>
          <w:rFonts w:ascii="Verdana" w:hAnsi="Verdana" w:cstheme="minorHAnsi"/>
        </w:rPr>
      </w:pPr>
      <w:r w:rsidRPr="00D55F70">
        <w:rPr>
          <w:rFonts w:ascii="Verdana" w:hAnsi="Verdana" w:cstheme="minorHAnsi"/>
        </w:rPr>
        <w:t>Financial Literacy Programme – to be extended further to mandal/cluster level</w:t>
      </w:r>
    </w:p>
    <w:p w:rsidR="00B51DB9" w:rsidRPr="00D55F70" w:rsidRDefault="00B51DB9" w:rsidP="00BE65A5">
      <w:pPr>
        <w:pStyle w:val="ListParagraph"/>
        <w:numPr>
          <w:ilvl w:val="0"/>
          <w:numId w:val="3"/>
        </w:numPr>
        <w:spacing w:after="0"/>
        <w:jc w:val="both"/>
        <w:rPr>
          <w:rFonts w:ascii="Verdana" w:hAnsi="Verdana" w:cstheme="minorHAnsi"/>
        </w:rPr>
      </w:pPr>
      <w:r w:rsidRPr="00D55F70">
        <w:rPr>
          <w:rFonts w:ascii="Verdana" w:hAnsi="Verdana" w:cstheme="minorHAnsi"/>
        </w:rPr>
        <w:t>Providing Basic Banking Accounts to all households in the country.</w:t>
      </w:r>
    </w:p>
    <w:p w:rsidR="00B51DB9" w:rsidRPr="00D55F70" w:rsidRDefault="00B51DB9" w:rsidP="00BE65A5">
      <w:pPr>
        <w:pStyle w:val="ListParagraph"/>
        <w:numPr>
          <w:ilvl w:val="0"/>
          <w:numId w:val="3"/>
        </w:numPr>
        <w:spacing w:after="0"/>
        <w:jc w:val="both"/>
        <w:rPr>
          <w:rFonts w:ascii="Verdana" w:hAnsi="Verdana" w:cstheme="minorHAnsi"/>
        </w:rPr>
      </w:pPr>
      <w:r w:rsidRPr="00D55F70">
        <w:rPr>
          <w:rFonts w:ascii="Verdana" w:hAnsi="Verdana" w:cstheme="minorHAnsi"/>
        </w:rPr>
        <w:t>Micro Credit availability and creation of Credit Guarantee Fund.</w:t>
      </w:r>
    </w:p>
    <w:p w:rsidR="00B51DB9" w:rsidRPr="00D55F70" w:rsidRDefault="00B51DB9" w:rsidP="00BE65A5">
      <w:pPr>
        <w:pStyle w:val="ListParagraph"/>
        <w:numPr>
          <w:ilvl w:val="0"/>
          <w:numId w:val="3"/>
        </w:numPr>
        <w:spacing w:after="0"/>
        <w:jc w:val="both"/>
        <w:rPr>
          <w:rFonts w:ascii="Verdana" w:hAnsi="Verdana" w:cstheme="minorHAnsi"/>
          <w:bCs/>
        </w:rPr>
      </w:pPr>
      <w:r w:rsidRPr="00D55F70">
        <w:rPr>
          <w:rFonts w:ascii="Verdana" w:hAnsi="Verdana" w:cstheme="minorHAnsi"/>
          <w:bCs/>
        </w:rPr>
        <w:t>Micro Insurance.</w:t>
      </w:r>
    </w:p>
    <w:p w:rsidR="00B51DB9" w:rsidRPr="00D55F70" w:rsidRDefault="00B51DB9" w:rsidP="00BE65A5">
      <w:pPr>
        <w:pStyle w:val="ListParagraph"/>
        <w:numPr>
          <w:ilvl w:val="0"/>
          <w:numId w:val="3"/>
        </w:numPr>
        <w:spacing w:after="0"/>
        <w:jc w:val="both"/>
        <w:rPr>
          <w:rFonts w:ascii="Verdana" w:hAnsi="Verdana" w:cstheme="minorHAnsi"/>
          <w:bCs/>
        </w:rPr>
      </w:pPr>
      <w:r w:rsidRPr="00D55F70">
        <w:rPr>
          <w:rFonts w:ascii="Verdana" w:hAnsi="Verdana" w:cstheme="minorHAnsi"/>
          <w:bCs/>
        </w:rPr>
        <w:t>Unorganized Sector Pension Schemes</w:t>
      </w:r>
    </w:p>
    <w:p w:rsidR="00B51DB9" w:rsidRPr="00F73877" w:rsidRDefault="00B51DB9" w:rsidP="00B51DB9">
      <w:pPr>
        <w:spacing w:after="0"/>
        <w:jc w:val="both"/>
        <w:rPr>
          <w:rFonts w:ascii="Verdana" w:hAnsi="Verdana" w:cstheme="minorHAnsi"/>
        </w:rPr>
      </w:pPr>
    </w:p>
    <w:p w:rsidR="00B51DB9" w:rsidRPr="00F73877" w:rsidRDefault="00B51DB9" w:rsidP="00B51DB9">
      <w:pPr>
        <w:pStyle w:val="ListParagraph"/>
        <w:spacing w:after="0"/>
        <w:ind w:left="0"/>
        <w:jc w:val="both"/>
        <w:rPr>
          <w:rFonts w:ascii="Verdana" w:hAnsi="Verdana" w:cstheme="minorHAnsi"/>
          <w:bCs/>
        </w:rPr>
      </w:pPr>
      <w:r w:rsidRPr="00F73877">
        <w:rPr>
          <w:rFonts w:ascii="Verdana" w:hAnsi="Verdana" w:cstheme="minorHAnsi"/>
          <w:bCs/>
        </w:rPr>
        <w:t>Regarding provision of</w:t>
      </w:r>
      <w:r w:rsidRPr="00F73877">
        <w:rPr>
          <w:rFonts w:ascii="Verdana" w:hAnsi="Verdana" w:cstheme="minorHAnsi"/>
          <w:b/>
        </w:rPr>
        <w:t xml:space="preserve"> </w:t>
      </w:r>
      <w:r w:rsidRPr="00D55F70">
        <w:rPr>
          <w:rFonts w:ascii="Verdana" w:hAnsi="Verdana" w:cstheme="minorHAnsi"/>
        </w:rPr>
        <w:t xml:space="preserve">Basic Banking Accounts to all households </w:t>
      </w:r>
      <w:r w:rsidR="00D55F70">
        <w:rPr>
          <w:rFonts w:ascii="Verdana" w:hAnsi="Verdana" w:cstheme="minorHAnsi"/>
          <w:bCs/>
        </w:rPr>
        <w:t xml:space="preserve">bank </w:t>
      </w:r>
      <w:r w:rsidR="00E06864">
        <w:rPr>
          <w:rFonts w:ascii="Verdana" w:hAnsi="Verdana" w:cstheme="minorHAnsi"/>
          <w:bCs/>
        </w:rPr>
        <w:t xml:space="preserve">has </w:t>
      </w:r>
      <w:r w:rsidR="00E06864" w:rsidRPr="00F73877">
        <w:rPr>
          <w:rFonts w:ascii="Verdana" w:hAnsi="Verdana" w:cstheme="minorHAnsi"/>
          <w:bCs/>
        </w:rPr>
        <w:t>introduced</w:t>
      </w:r>
      <w:r w:rsidRPr="00F73877">
        <w:rPr>
          <w:rFonts w:ascii="Verdana" w:hAnsi="Verdana" w:cstheme="minorHAnsi"/>
          <w:bCs/>
        </w:rPr>
        <w:t xml:space="preserve"> simplified application form as suggested. Branches have enabled issue of </w:t>
      </w:r>
      <w:r w:rsidRPr="00D55F70">
        <w:rPr>
          <w:rFonts w:ascii="Verdana" w:hAnsi="Verdana" w:cstheme="minorHAnsi"/>
          <w:i/>
          <w:iCs/>
        </w:rPr>
        <w:t>RuPay</w:t>
      </w:r>
      <w:r w:rsidRPr="00F73877">
        <w:rPr>
          <w:rFonts w:ascii="Verdana" w:hAnsi="Verdana" w:cstheme="minorHAnsi"/>
          <w:bCs/>
        </w:rPr>
        <w:t xml:space="preserve"> debit cards to eligible FI customers</w:t>
      </w:r>
      <w:r w:rsidR="00D55F70">
        <w:rPr>
          <w:rFonts w:ascii="Verdana" w:hAnsi="Verdana" w:cstheme="minorHAnsi"/>
          <w:bCs/>
        </w:rPr>
        <w:t xml:space="preserve"> </w:t>
      </w:r>
      <w:r w:rsidR="00E06864">
        <w:rPr>
          <w:rFonts w:ascii="Verdana" w:hAnsi="Verdana" w:cstheme="minorHAnsi"/>
          <w:bCs/>
        </w:rPr>
        <w:t xml:space="preserve">and </w:t>
      </w:r>
      <w:r w:rsidR="00E06864" w:rsidRPr="00F73877">
        <w:rPr>
          <w:rFonts w:ascii="Verdana" w:hAnsi="Verdana" w:cstheme="minorHAnsi"/>
          <w:bCs/>
        </w:rPr>
        <w:t>opened</w:t>
      </w:r>
      <w:r w:rsidRPr="00F73877">
        <w:rPr>
          <w:rFonts w:ascii="Verdana" w:hAnsi="Verdana" w:cstheme="minorHAnsi"/>
          <w:bCs/>
        </w:rPr>
        <w:t xml:space="preserve"> 14.60 lakh Basic Savings Bank Accounts through </w:t>
      </w:r>
      <w:r w:rsidR="00E06864">
        <w:rPr>
          <w:rFonts w:ascii="Verdana" w:hAnsi="Verdana" w:cstheme="minorHAnsi"/>
          <w:bCs/>
        </w:rPr>
        <w:t xml:space="preserve">Andhra Bank </w:t>
      </w:r>
      <w:r w:rsidRPr="00F73877">
        <w:rPr>
          <w:rFonts w:ascii="Verdana" w:hAnsi="Verdana" w:cstheme="minorHAnsi"/>
          <w:bCs/>
        </w:rPr>
        <w:t>branches.</w:t>
      </w:r>
    </w:p>
    <w:p w:rsidR="00B51DB9" w:rsidRPr="00F73877" w:rsidRDefault="00B51DB9" w:rsidP="00B51DB9">
      <w:pPr>
        <w:pStyle w:val="ListParagraph"/>
        <w:spacing w:after="0"/>
        <w:ind w:left="0"/>
        <w:jc w:val="both"/>
        <w:rPr>
          <w:rFonts w:ascii="Verdana" w:hAnsi="Verdana" w:cstheme="minorHAnsi"/>
          <w:bCs/>
        </w:rPr>
      </w:pPr>
    </w:p>
    <w:p w:rsidR="00B51DB9" w:rsidRPr="00F73877" w:rsidRDefault="00B51DB9" w:rsidP="00B51DB9">
      <w:pPr>
        <w:pStyle w:val="ListParagraph"/>
        <w:spacing w:after="0"/>
        <w:ind w:left="0"/>
        <w:jc w:val="both"/>
        <w:rPr>
          <w:rFonts w:ascii="Verdana" w:hAnsi="Verdana" w:cstheme="minorHAnsi"/>
          <w:bCs/>
        </w:rPr>
      </w:pPr>
      <w:r w:rsidRPr="00F73877">
        <w:rPr>
          <w:rFonts w:ascii="Verdana" w:hAnsi="Verdana" w:cstheme="minorHAnsi"/>
          <w:bCs/>
        </w:rPr>
        <w:t xml:space="preserve">To expand the scope of </w:t>
      </w:r>
      <w:r w:rsidRPr="00A25DCB">
        <w:rPr>
          <w:rFonts w:ascii="Verdana" w:hAnsi="Verdana" w:cstheme="minorHAnsi"/>
        </w:rPr>
        <w:t>Financial Literacy Programme</w:t>
      </w:r>
      <w:r w:rsidRPr="00F73877">
        <w:rPr>
          <w:rFonts w:ascii="Verdana" w:hAnsi="Verdana" w:cstheme="minorHAnsi"/>
          <w:bCs/>
        </w:rPr>
        <w:t xml:space="preserve">, bank is making arrangements to open Financial Literacy Centres at block level also. All </w:t>
      </w:r>
      <w:r w:rsidR="00A25DCB">
        <w:rPr>
          <w:rFonts w:ascii="Verdana" w:hAnsi="Verdana" w:cstheme="minorHAnsi"/>
          <w:bCs/>
        </w:rPr>
        <w:t>the</w:t>
      </w:r>
      <w:r w:rsidRPr="00F73877">
        <w:rPr>
          <w:rFonts w:ascii="Verdana" w:hAnsi="Verdana" w:cstheme="minorHAnsi"/>
          <w:bCs/>
        </w:rPr>
        <w:t xml:space="preserve"> rural </w:t>
      </w:r>
      <w:r w:rsidRPr="00F73877">
        <w:rPr>
          <w:rFonts w:ascii="Verdana" w:hAnsi="Verdana" w:cstheme="minorHAnsi"/>
          <w:bCs/>
        </w:rPr>
        <w:lastRenderedPageBreak/>
        <w:t xml:space="preserve">branches and existing FLCs are conducting Financial Literacy Camps as directed by RBI. All Rural Self Employment Training Institutes established by </w:t>
      </w:r>
      <w:r w:rsidR="00F979AE">
        <w:rPr>
          <w:rFonts w:ascii="Verdana" w:hAnsi="Verdana" w:cstheme="minorHAnsi"/>
          <w:bCs/>
        </w:rPr>
        <w:t xml:space="preserve">the </w:t>
      </w:r>
      <w:r w:rsidRPr="00F73877">
        <w:rPr>
          <w:rFonts w:ascii="Verdana" w:hAnsi="Verdana" w:cstheme="minorHAnsi"/>
          <w:bCs/>
        </w:rPr>
        <w:t xml:space="preserve">bank are also undertaking financial literacy programmes regularly.  </w:t>
      </w:r>
    </w:p>
    <w:p w:rsidR="00B51DB9" w:rsidRPr="00F73877" w:rsidRDefault="00B51DB9" w:rsidP="00B51DB9">
      <w:pPr>
        <w:spacing w:after="0"/>
        <w:jc w:val="both"/>
        <w:rPr>
          <w:rFonts w:ascii="Verdana" w:hAnsi="Verdana" w:cstheme="minorHAnsi"/>
        </w:rPr>
      </w:pPr>
    </w:p>
    <w:p w:rsidR="00B51DB9" w:rsidRPr="00F73877" w:rsidRDefault="00B51DB9" w:rsidP="00B51DB9">
      <w:pPr>
        <w:spacing w:after="0"/>
        <w:jc w:val="both"/>
        <w:rPr>
          <w:rFonts w:ascii="Verdana" w:hAnsi="Verdana" w:cstheme="minorHAnsi"/>
        </w:rPr>
      </w:pPr>
      <w:r w:rsidRPr="00F73877">
        <w:rPr>
          <w:rFonts w:ascii="Verdana" w:hAnsi="Verdana" w:cstheme="minorHAnsi"/>
        </w:rPr>
        <w:t xml:space="preserve">With regard to </w:t>
      </w:r>
      <w:r w:rsidRPr="00A25DCB">
        <w:rPr>
          <w:rFonts w:ascii="Verdana" w:hAnsi="Verdana" w:cstheme="minorHAnsi"/>
          <w:bCs/>
        </w:rPr>
        <w:t>Micro Credit availability</w:t>
      </w:r>
      <w:r w:rsidRPr="00F73877">
        <w:rPr>
          <w:rFonts w:ascii="Verdana" w:hAnsi="Verdana" w:cstheme="minorHAnsi"/>
          <w:b/>
          <w:bCs/>
        </w:rPr>
        <w:t>,</w:t>
      </w:r>
      <w:r w:rsidRPr="00F73877">
        <w:rPr>
          <w:rFonts w:ascii="Verdana" w:hAnsi="Verdana" w:cstheme="minorHAnsi"/>
        </w:rPr>
        <w:t xml:space="preserve"> currently </w:t>
      </w:r>
      <w:r w:rsidR="00A25DCB">
        <w:rPr>
          <w:rFonts w:ascii="Verdana" w:hAnsi="Verdana" w:cstheme="minorHAnsi"/>
        </w:rPr>
        <w:t xml:space="preserve">Andhra Bank </w:t>
      </w:r>
      <w:r w:rsidR="00E129E6">
        <w:rPr>
          <w:rFonts w:ascii="Verdana" w:hAnsi="Verdana" w:cstheme="minorHAnsi"/>
        </w:rPr>
        <w:t xml:space="preserve">is </w:t>
      </w:r>
      <w:r w:rsidR="00E129E6" w:rsidRPr="00F73877">
        <w:rPr>
          <w:rFonts w:ascii="Verdana" w:hAnsi="Verdana" w:cstheme="minorHAnsi"/>
        </w:rPr>
        <w:t>providing</w:t>
      </w:r>
      <w:r w:rsidRPr="00F73877">
        <w:rPr>
          <w:rFonts w:ascii="Verdana" w:hAnsi="Verdana" w:cstheme="minorHAnsi"/>
        </w:rPr>
        <w:t xml:space="preserve"> Entrepreneurship Credit in the form of General Purpose Credit Card (GCC) to FI customers, which is implemented through BC agents. Further, SB-OD facility</w:t>
      </w:r>
      <w:r w:rsidR="00E129E6">
        <w:rPr>
          <w:rFonts w:ascii="Verdana" w:hAnsi="Verdana" w:cstheme="minorHAnsi"/>
        </w:rPr>
        <w:t xml:space="preserve"> was </w:t>
      </w:r>
      <w:r w:rsidR="00387E22">
        <w:rPr>
          <w:rFonts w:ascii="Verdana" w:hAnsi="Verdana" w:cstheme="minorHAnsi"/>
        </w:rPr>
        <w:t xml:space="preserve">introduced </w:t>
      </w:r>
      <w:r w:rsidR="00387E22" w:rsidRPr="00F73877">
        <w:rPr>
          <w:rFonts w:ascii="Verdana" w:hAnsi="Verdana" w:cstheme="minorHAnsi"/>
        </w:rPr>
        <w:t>with</w:t>
      </w:r>
      <w:r w:rsidRPr="00F73877">
        <w:rPr>
          <w:rFonts w:ascii="Verdana" w:hAnsi="Verdana" w:cstheme="minorHAnsi"/>
        </w:rPr>
        <w:t xml:space="preserve"> a maximum limit of Rs.10000/- to non-farmers, non-loanee villagers.</w:t>
      </w:r>
    </w:p>
    <w:p w:rsidR="00B51DB9" w:rsidRPr="00F73877" w:rsidRDefault="00B51DB9" w:rsidP="00B51DB9">
      <w:pPr>
        <w:spacing w:after="0" w:line="240" w:lineRule="auto"/>
        <w:jc w:val="both"/>
        <w:rPr>
          <w:rFonts w:ascii="Verdana" w:hAnsi="Verdana" w:cstheme="minorHAnsi"/>
        </w:rPr>
      </w:pPr>
    </w:p>
    <w:p w:rsidR="00B51DB9" w:rsidRPr="00F73877" w:rsidRDefault="00B51DB9" w:rsidP="00B51DB9">
      <w:pPr>
        <w:spacing w:after="0"/>
        <w:jc w:val="both"/>
        <w:rPr>
          <w:rFonts w:ascii="Verdana" w:hAnsi="Verdana" w:cstheme="minorHAnsi"/>
        </w:rPr>
      </w:pPr>
      <w:r w:rsidRPr="00F73877">
        <w:rPr>
          <w:rFonts w:ascii="Verdana" w:hAnsi="Verdana" w:cstheme="minorHAnsi"/>
        </w:rPr>
        <w:t xml:space="preserve">Bank’s action </w:t>
      </w:r>
      <w:r w:rsidR="00DC6B08" w:rsidRPr="00F73877">
        <w:rPr>
          <w:rFonts w:ascii="Verdana" w:hAnsi="Verdana" w:cstheme="minorHAnsi"/>
        </w:rPr>
        <w:t>plan includes deployment of BCAs in all SSAs and commencement of enrollments in all the allotted villages by 15.08.2014 and complete</w:t>
      </w:r>
      <w:r w:rsidR="00DA346B">
        <w:rPr>
          <w:rFonts w:ascii="Verdana" w:hAnsi="Verdana" w:cstheme="minorHAnsi"/>
        </w:rPr>
        <w:t>s</w:t>
      </w:r>
      <w:r w:rsidRPr="00F73877">
        <w:rPr>
          <w:rFonts w:ascii="Verdana" w:hAnsi="Verdana" w:cstheme="minorHAnsi"/>
        </w:rPr>
        <w:t xml:space="preserve"> the coverage of households by 15.08.2015 as directed by DFS.</w:t>
      </w:r>
    </w:p>
    <w:p w:rsidR="00B51DB9" w:rsidRPr="00F73877" w:rsidRDefault="00B51DB9" w:rsidP="00B51DB9">
      <w:pPr>
        <w:spacing w:after="0"/>
        <w:jc w:val="both"/>
        <w:rPr>
          <w:rFonts w:ascii="Verdana" w:hAnsi="Verdana" w:cstheme="minorHAnsi"/>
        </w:rPr>
      </w:pPr>
      <w:r w:rsidRPr="00F73877">
        <w:rPr>
          <w:rFonts w:ascii="Verdana" w:hAnsi="Verdana" w:cstheme="minorHAnsi"/>
        </w:rPr>
        <w:t xml:space="preserve"> </w:t>
      </w:r>
    </w:p>
    <w:p w:rsidR="00B51DB9" w:rsidRPr="00F73877" w:rsidRDefault="000B0ACE" w:rsidP="00B51DB9">
      <w:pPr>
        <w:spacing w:after="0"/>
        <w:jc w:val="both"/>
        <w:rPr>
          <w:rFonts w:ascii="Verdana" w:hAnsi="Verdana" w:cstheme="minorHAnsi"/>
        </w:rPr>
      </w:pPr>
      <w:r w:rsidRPr="00F73877">
        <w:rPr>
          <w:rFonts w:ascii="Verdana" w:hAnsi="Verdana" w:cstheme="minorHAnsi"/>
        </w:rPr>
        <w:t xml:space="preserve">On behalf of Andhra Bank he </w:t>
      </w:r>
      <w:r w:rsidR="00B51DB9" w:rsidRPr="00F73877">
        <w:rPr>
          <w:rFonts w:ascii="Verdana" w:hAnsi="Verdana" w:cstheme="minorHAnsi"/>
        </w:rPr>
        <w:t>thank</w:t>
      </w:r>
      <w:r w:rsidRPr="00F73877">
        <w:rPr>
          <w:rFonts w:ascii="Verdana" w:hAnsi="Verdana" w:cstheme="minorHAnsi"/>
        </w:rPr>
        <w:t>ed</w:t>
      </w:r>
      <w:r w:rsidR="00B51DB9" w:rsidRPr="00F73877">
        <w:rPr>
          <w:rFonts w:ascii="Verdana" w:hAnsi="Verdana" w:cstheme="minorHAnsi"/>
        </w:rPr>
        <w:t xml:space="preserve"> all the departments associated with Financial Inclusion Programme for extending necessary cooperation to </w:t>
      </w:r>
      <w:r w:rsidR="00880E40">
        <w:rPr>
          <w:rFonts w:ascii="Verdana" w:hAnsi="Verdana" w:cstheme="minorHAnsi"/>
        </w:rPr>
        <w:t>Andhra B</w:t>
      </w:r>
      <w:r w:rsidR="00B51DB9" w:rsidRPr="00F73877">
        <w:rPr>
          <w:rFonts w:ascii="Verdana" w:hAnsi="Verdana" w:cstheme="minorHAnsi"/>
        </w:rPr>
        <w:t>ank in implement</w:t>
      </w:r>
      <w:r w:rsidRPr="00F73877">
        <w:rPr>
          <w:rFonts w:ascii="Verdana" w:hAnsi="Verdana" w:cstheme="minorHAnsi"/>
        </w:rPr>
        <w:t>ing the programme effectively. He</w:t>
      </w:r>
      <w:r w:rsidR="00B51DB9" w:rsidRPr="00F73877">
        <w:rPr>
          <w:rFonts w:ascii="Verdana" w:hAnsi="Verdana" w:cstheme="minorHAnsi"/>
        </w:rPr>
        <w:t xml:space="preserve"> assure</w:t>
      </w:r>
      <w:r w:rsidRPr="00F73877">
        <w:rPr>
          <w:rFonts w:ascii="Verdana" w:hAnsi="Verdana" w:cstheme="minorHAnsi"/>
        </w:rPr>
        <w:t>d Andhra Bank</w:t>
      </w:r>
      <w:r w:rsidR="00DA346B">
        <w:rPr>
          <w:rFonts w:ascii="Verdana" w:hAnsi="Verdana" w:cstheme="minorHAnsi"/>
        </w:rPr>
        <w:t xml:space="preserve">’s </w:t>
      </w:r>
      <w:r w:rsidR="00880E40">
        <w:rPr>
          <w:rFonts w:ascii="Verdana" w:hAnsi="Verdana" w:cstheme="minorHAnsi"/>
        </w:rPr>
        <w:t>com</w:t>
      </w:r>
      <w:r w:rsidR="00B51DB9" w:rsidRPr="00F73877">
        <w:rPr>
          <w:rFonts w:ascii="Verdana" w:hAnsi="Verdana" w:cstheme="minorHAnsi"/>
        </w:rPr>
        <w:t xml:space="preserve">mitted </w:t>
      </w:r>
      <w:r w:rsidR="00DA346B">
        <w:rPr>
          <w:rFonts w:ascii="Verdana" w:hAnsi="Verdana" w:cstheme="minorHAnsi"/>
        </w:rPr>
        <w:t xml:space="preserve">involvement </w:t>
      </w:r>
      <w:r w:rsidR="00B51DB9" w:rsidRPr="00F73877">
        <w:rPr>
          <w:rFonts w:ascii="Verdana" w:hAnsi="Verdana" w:cstheme="minorHAnsi"/>
        </w:rPr>
        <w:t>in achieving the goals set under the proposed Comprehensive Financial Inclusion Plan.</w:t>
      </w:r>
    </w:p>
    <w:p w:rsidR="002A1E8F" w:rsidRPr="00F73877" w:rsidRDefault="002A1E8F" w:rsidP="003F155D">
      <w:pPr>
        <w:spacing w:after="0"/>
        <w:jc w:val="both"/>
        <w:rPr>
          <w:rFonts w:ascii="Verdana" w:hAnsi="Verdana" w:cstheme="minorHAnsi"/>
          <w:bCs/>
        </w:rPr>
      </w:pPr>
    </w:p>
    <w:p w:rsidR="003E7976" w:rsidRPr="00F73877" w:rsidRDefault="002A1E8F" w:rsidP="003F155D">
      <w:pPr>
        <w:spacing w:after="0"/>
        <w:jc w:val="both"/>
        <w:rPr>
          <w:rFonts w:ascii="Verdana" w:hAnsi="Verdana" w:cstheme="minorHAnsi"/>
          <w:bCs/>
        </w:rPr>
      </w:pPr>
      <w:r w:rsidRPr="00F73877">
        <w:rPr>
          <w:rFonts w:ascii="Verdana" w:hAnsi="Verdana" w:cstheme="minorHAnsi"/>
          <w:b/>
          <w:bCs/>
        </w:rPr>
        <w:t xml:space="preserve">Sri Manish Kumar, under secretary, </w:t>
      </w:r>
      <w:r w:rsidR="001D4350" w:rsidRPr="00F73877">
        <w:rPr>
          <w:rFonts w:ascii="Verdana" w:hAnsi="Verdana" w:cstheme="minorHAnsi"/>
          <w:b/>
          <w:bCs/>
        </w:rPr>
        <w:t>D</w:t>
      </w:r>
      <w:r w:rsidRPr="00F73877">
        <w:rPr>
          <w:rFonts w:ascii="Verdana" w:hAnsi="Verdana" w:cstheme="minorHAnsi"/>
          <w:b/>
          <w:bCs/>
        </w:rPr>
        <w:t xml:space="preserve">epartment of </w:t>
      </w:r>
      <w:r w:rsidR="001D4350" w:rsidRPr="00F73877">
        <w:rPr>
          <w:rFonts w:ascii="Verdana" w:hAnsi="Verdana" w:cstheme="minorHAnsi"/>
          <w:b/>
          <w:bCs/>
        </w:rPr>
        <w:t>F</w:t>
      </w:r>
      <w:r w:rsidRPr="00F73877">
        <w:rPr>
          <w:rFonts w:ascii="Verdana" w:hAnsi="Verdana" w:cstheme="minorHAnsi"/>
          <w:b/>
          <w:bCs/>
        </w:rPr>
        <w:t xml:space="preserve">inancial </w:t>
      </w:r>
      <w:r w:rsidR="001D4350" w:rsidRPr="00F73877">
        <w:rPr>
          <w:rFonts w:ascii="Verdana" w:hAnsi="Verdana" w:cstheme="minorHAnsi"/>
          <w:b/>
          <w:bCs/>
        </w:rPr>
        <w:t>S</w:t>
      </w:r>
      <w:r w:rsidRPr="00F73877">
        <w:rPr>
          <w:rFonts w:ascii="Verdana" w:hAnsi="Verdana" w:cstheme="minorHAnsi"/>
          <w:b/>
          <w:bCs/>
        </w:rPr>
        <w:t>ervices, Ministry of Finance, GoI</w:t>
      </w:r>
      <w:r w:rsidRPr="00F73877">
        <w:rPr>
          <w:rFonts w:ascii="Verdana" w:hAnsi="Verdana" w:cstheme="minorHAnsi"/>
          <w:bCs/>
        </w:rPr>
        <w:t xml:space="preserve"> </w:t>
      </w:r>
      <w:r w:rsidR="003E7976" w:rsidRPr="00F73877">
        <w:rPr>
          <w:rFonts w:ascii="Verdana" w:hAnsi="Verdana" w:cstheme="minorHAnsi"/>
          <w:bCs/>
        </w:rPr>
        <w:t>informed</w:t>
      </w:r>
      <w:r w:rsidRPr="00F73877">
        <w:rPr>
          <w:rFonts w:ascii="Verdana" w:hAnsi="Verdana" w:cstheme="minorHAnsi"/>
          <w:bCs/>
        </w:rPr>
        <w:t xml:space="preserve"> that </w:t>
      </w:r>
      <w:r w:rsidR="003E7976" w:rsidRPr="00F73877">
        <w:rPr>
          <w:rFonts w:ascii="Verdana" w:hAnsi="Verdana" w:cstheme="minorHAnsi"/>
          <w:bCs/>
        </w:rPr>
        <w:t xml:space="preserve">implementation of </w:t>
      </w:r>
      <w:r w:rsidRPr="00F73877">
        <w:rPr>
          <w:rFonts w:ascii="Verdana" w:hAnsi="Verdana" w:cstheme="minorHAnsi"/>
          <w:bCs/>
        </w:rPr>
        <w:t xml:space="preserve"> 100% Comprehensive Financial Inclusion is one of the top most </w:t>
      </w:r>
      <w:r w:rsidR="003E7976" w:rsidRPr="00F73877">
        <w:rPr>
          <w:rFonts w:ascii="Verdana" w:hAnsi="Verdana" w:cstheme="minorHAnsi"/>
          <w:bCs/>
        </w:rPr>
        <w:t xml:space="preserve"> priorities of the Government and hence it is to be implemented in mission mode</w:t>
      </w:r>
      <w:r w:rsidR="001D4350">
        <w:rPr>
          <w:rFonts w:ascii="Verdana" w:hAnsi="Verdana" w:cstheme="minorHAnsi"/>
          <w:bCs/>
        </w:rPr>
        <w:t>,</w:t>
      </w:r>
      <w:r w:rsidR="003E7976" w:rsidRPr="00F73877">
        <w:rPr>
          <w:rFonts w:ascii="Verdana" w:hAnsi="Verdana" w:cstheme="minorHAnsi"/>
          <w:bCs/>
        </w:rPr>
        <w:t xml:space="preserve"> putting the best efforts by all of us</w:t>
      </w:r>
      <w:r w:rsidRPr="00F73877">
        <w:rPr>
          <w:rFonts w:ascii="Verdana" w:hAnsi="Verdana" w:cstheme="minorHAnsi"/>
          <w:bCs/>
        </w:rPr>
        <w:t xml:space="preserve">. </w:t>
      </w:r>
      <w:r w:rsidR="003E7976" w:rsidRPr="00F73877">
        <w:rPr>
          <w:rFonts w:ascii="Verdana" w:hAnsi="Verdana" w:cstheme="minorHAnsi"/>
          <w:bCs/>
        </w:rPr>
        <w:t xml:space="preserve">During the year </w:t>
      </w:r>
      <w:r w:rsidRPr="00F73877">
        <w:rPr>
          <w:rFonts w:ascii="Verdana" w:hAnsi="Verdana" w:cstheme="minorHAnsi"/>
          <w:bCs/>
        </w:rPr>
        <w:t>2011</w:t>
      </w:r>
      <w:r w:rsidR="003E7976" w:rsidRPr="00F73877">
        <w:rPr>
          <w:rFonts w:ascii="Verdana" w:hAnsi="Verdana" w:cstheme="minorHAnsi"/>
          <w:bCs/>
        </w:rPr>
        <w:t>,</w:t>
      </w:r>
      <w:r w:rsidRPr="00F73877">
        <w:rPr>
          <w:rFonts w:ascii="Verdana" w:hAnsi="Verdana" w:cstheme="minorHAnsi"/>
          <w:bCs/>
        </w:rPr>
        <w:t xml:space="preserve"> Financial Inclusion</w:t>
      </w:r>
      <w:r w:rsidR="003E7976" w:rsidRPr="00F73877">
        <w:rPr>
          <w:rFonts w:ascii="Verdana" w:hAnsi="Verdana" w:cstheme="minorHAnsi"/>
          <w:bCs/>
        </w:rPr>
        <w:t xml:space="preserve"> was implemented with limited objective and the present programme is </w:t>
      </w:r>
      <w:r w:rsidR="00A328A3" w:rsidRPr="00F73877">
        <w:rPr>
          <w:rFonts w:ascii="Verdana" w:hAnsi="Verdana" w:cstheme="minorHAnsi"/>
          <w:bCs/>
        </w:rPr>
        <w:t>having new</w:t>
      </w:r>
      <w:r w:rsidRPr="00F73877">
        <w:rPr>
          <w:rFonts w:ascii="Verdana" w:hAnsi="Verdana" w:cstheme="minorHAnsi"/>
          <w:bCs/>
        </w:rPr>
        <w:t xml:space="preserve"> features</w:t>
      </w:r>
      <w:r w:rsidR="003E7976" w:rsidRPr="00F73877">
        <w:rPr>
          <w:rFonts w:ascii="Verdana" w:hAnsi="Verdana" w:cstheme="minorHAnsi"/>
          <w:bCs/>
        </w:rPr>
        <w:t xml:space="preserve"> with special focus on </w:t>
      </w:r>
      <w:r w:rsidRPr="00F73877">
        <w:rPr>
          <w:rFonts w:ascii="Verdana" w:hAnsi="Verdana" w:cstheme="minorHAnsi"/>
          <w:bCs/>
        </w:rPr>
        <w:t>household</w:t>
      </w:r>
      <w:r w:rsidR="003E7976" w:rsidRPr="00F73877">
        <w:rPr>
          <w:rFonts w:ascii="Verdana" w:hAnsi="Verdana" w:cstheme="minorHAnsi"/>
          <w:bCs/>
        </w:rPr>
        <w:t>s</w:t>
      </w:r>
      <w:r w:rsidRPr="00F73877">
        <w:rPr>
          <w:rFonts w:ascii="Verdana" w:hAnsi="Verdana" w:cstheme="minorHAnsi"/>
          <w:bCs/>
        </w:rPr>
        <w:t>.</w:t>
      </w:r>
      <w:r w:rsidR="003E7976" w:rsidRPr="00F73877">
        <w:rPr>
          <w:rFonts w:ascii="Verdana" w:hAnsi="Verdana" w:cstheme="minorHAnsi"/>
          <w:bCs/>
        </w:rPr>
        <w:t xml:space="preserve"> It is observed that 87% of SSAs were </w:t>
      </w:r>
      <w:r w:rsidR="0038181B">
        <w:rPr>
          <w:rFonts w:ascii="Verdana" w:hAnsi="Verdana" w:cstheme="minorHAnsi"/>
          <w:bCs/>
        </w:rPr>
        <w:t xml:space="preserve">covered with banking channels </w:t>
      </w:r>
      <w:r w:rsidR="0038181B" w:rsidRPr="00F73877">
        <w:rPr>
          <w:rFonts w:ascii="Verdana" w:hAnsi="Verdana" w:cstheme="minorHAnsi"/>
          <w:bCs/>
        </w:rPr>
        <w:t>and</w:t>
      </w:r>
      <w:r w:rsidR="003E7976" w:rsidRPr="00F73877">
        <w:rPr>
          <w:rFonts w:ascii="Verdana" w:hAnsi="Verdana" w:cstheme="minorHAnsi"/>
          <w:bCs/>
        </w:rPr>
        <w:t xml:space="preserve"> 73% households were covered in the state of </w:t>
      </w:r>
      <w:r w:rsidRPr="00F73877">
        <w:rPr>
          <w:rFonts w:ascii="Verdana" w:hAnsi="Verdana" w:cstheme="minorHAnsi"/>
          <w:bCs/>
        </w:rPr>
        <w:t>Andhra Pradesh</w:t>
      </w:r>
      <w:r w:rsidR="003E7976" w:rsidRPr="00F73877">
        <w:rPr>
          <w:rFonts w:ascii="Verdana" w:hAnsi="Verdana" w:cstheme="minorHAnsi"/>
          <w:bCs/>
        </w:rPr>
        <w:t>.</w:t>
      </w:r>
    </w:p>
    <w:p w:rsidR="00365FE6" w:rsidRPr="00F73877" w:rsidRDefault="00B428CE" w:rsidP="003F155D">
      <w:pPr>
        <w:spacing w:after="0"/>
        <w:jc w:val="both"/>
        <w:rPr>
          <w:rFonts w:ascii="Verdana" w:hAnsi="Verdana" w:cstheme="minorHAnsi"/>
          <w:bCs/>
        </w:rPr>
      </w:pPr>
      <w:r w:rsidRPr="00F73877">
        <w:rPr>
          <w:rFonts w:ascii="Verdana" w:hAnsi="Verdana" w:cstheme="minorHAnsi"/>
          <w:bCs/>
        </w:rPr>
        <w:t xml:space="preserve"> </w:t>
      </w:r>
      <w:r w:rsidR="004B19D4" w:rsidRPr="00F73877">
        <w:rPr>
          <w:rFonts w:ascii="Verdana" w:hAnsi="Verdana" w:cstheme="minorHAnsi"/>
          <w:bCs/>
        </w:rPr>
        <w:t xml:space="preserve"> </w:t>
      </w:r>
    </w:p>
    <w:p w:rsidR="00365FE6" w:rsidRDefault="00365FE6" w:rsidP="003F155D">
      <w:pPr>
        <w:spacing w:after="0"/>
        <w:jc w:val="both"/>
        <w:rPr>
          <w:rFonts w:ascii="Verdana" w:hAnsi="Verdana" w:cstheme="minorHAnsi"/>
          <w:bCs/>
        </w:rPr>
      </w:pPr>
      <w:r w:rsidRPr="00F73877">
        <w:rPr>
          <w:rFonts w:ascii="Verdana" w:hAnsi="Verdana" w:cstheme="minorHAnsi"/>
          <w:bCs/>
        </w:rPr>
        <w:t xml:space="preserve">Now </w:t>
      </w:r>
      <w:r w:rsidR="003E7976" w:rsidRPr="00F73877">
        <w:rPr>
          <w:rFonts w:ascii="Verdana" w:hAnsi="Verdana" w:cstheme="minorHAnsi"/>
          <w:bCs/>
        </w:rPr>
        <w:t>the proposed CFIP</w:t>
      </w:r>
      <w:r w:rsidRPr="00F73877">
        <w:rPr>
          <w:rFonts w:ascii="Verdana" w:hAnsi="Verdana" w:cstheme="minorHAnsi"/>
          <w:bCs/>
        </w:rPr>
        <w:t xml:space="preserve"> in mission mode focus</w:t>
      </w:r>
      <w:r w:rsidR="003E7976" w:rsidRPr="00F73877">
        <w:rPr>
          <w:rFonts w:ascii="Verdana" w:hAnsi="Verdana" w:cstheme="minorHAnsi"/>
          <w:bCs/>
        </w:rPr>
        <w:t>es</w:t>
      </w:r>
      <w:r w:rsidRPr="00F73877">
        <w:rPr>
          <w:rFonts w:ascii="Verdana" w:hAnsi="Verdana" w:cstheme="minorHAnsi"/>
          <w:bCs/>
        </w:rPr>
        <w:t xml:space="preserve"> on</w:t>
      </w:r>
    </w:p>
    <w:p w:rsidR="00574DE6" w:rsidRPr="00F73877" w:rsidRDefault="00574DE6" w:rsidP="003F155D">
      <w:pPr>
        <w:spacing w:after="0"/>
        <w:jc w:val="both"/>
        <w:rPr>
          <w:rFonts w:ascii="Verdana" w:hAnsi="Verdana" w:cstheme="minorHAnsi"/>
          <w:bCs/>
        </w:rPr>
      </w:pPr>
    </w:p>
    <w:p w:rsidR="00365FE6" w:rsidRPr="00F73877" w:rsidRDefault="00365FE6"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Household and coverage of full geography</w:t>
      </w:r>
    </w:p>
    <w:p w:rsidR="002E5C1B" w:rsidRPr="00F73877" w:rsidRDefault="002E5C1B"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Financial inclusion campaign in mission mode</w:t>
      </w:r>
    </w:p>
    <w:p w:rsidR="002E5C1B" w:rsidRPr="00F73877" w:rsidRDefault="002E5C1B"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 xml:space="preserve">Account opening to be integrated with DBT, credit, insurance &amp; pensions </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Only online accounts in CBS of the Bank</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Minimum remuneration of the BCs fixed at Rs.5000/- (fixed + variable)</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State level &amp; District level monitoring committees to be set up</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The rural branches of the banks to have a dedicated Financial Literacy cell</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Brand visibility for the programme &amp; BC proposed</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Interoperability through Rupay Debit cards</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OD limit after satisfactory operations</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Simplified KYC / e-KYC in place</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Grievance  redressal at SLBC &amp; IBA levels</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Viability and sustainability of BC is identified as a critical component</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lastRenderedPageBreak/>
        <w:t>Encourage fixed points BC with CSCs, Gramin Dak Sewak,PDS shops,NBFCs</w:t>
      </w:r>
    </w:p>
    <w:p w:rsidR="001C10E9"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RBI scheme for subsidy on Rural ATMs</w:t>
      </w:r>
    </w:p>
    <w:p w:rsidR="00665B4A" w:rsidRPr="00F73877" w:rsidRDefault="001C10E9" w:rsidP="00BE65A5">
      <w:pPr>
        <w:pStyle w:val="ListParagraph"/>
        <w:numPr>
          <w:ilvl w:val="0"/>
          <w:numId w:val="2"/>
        </w:numPr>
        <w:spacing w:after="0"/>
        <w:jc w:val="both"/>
        <w:rPr>
          <w:rFonts w:ascii="Verdana" w:hAnsi="Verdana" w:cstheme="minorHAnsi"/>
          <w:bCs/>
        </w:rPr>
      </w:pPr>
      <w:r w:rsidRPr="00F73877">
        <w:rPr>
          <w:rFonts w:ascii="Verdana" w:hAnsi="Verdana" w:cstheme="minorHAnsi"/>
          <w:bCs/>
        </w:rPr>
        <w:t>UIDAI subsidy scheme on AEPS machin</w:t>
      </w:r>
      <w:r w:rsidR="00665B4A" w:rsidRPr="00F73877">
        <w:rPr>
          <w:rFonts w:ascii="Verdana" w:hAnsi="Verdana" w:cstheme="minorHAnsi"/>
          <w:bCs/>
        </w:rPr>
        <w:t>es</w:t>
      </w:r>
    </w:p>
    <w:p w:rsidR="00665B4A" w:rsidRPr="00F73877" w:rsidRDefault="00665B4A" w:rsidP="00665B4A">
      <w:pPr>
        <w:spacing w:after="0"/>
        <w:jc w:val="both"/>
        <w:rPr>
          <w:rFonts w:ascii="Verdana" w:hAnsi="Verdana" w:cstheme="minorHAnsi"/>
          <w:bCs/>
        </w:rPr>
      </w:pPr>
    </w:p>
    <w:p w:rsidR="00665B4A" w:rsidRPr="00F73877" w:rsidRDefault="00665B4A" w:rsidP="00665B4A">
      <w:pPr>
        <w:spacing w:after="0"/>
        <w:jc w:val="both"/>
        <w:rPr>
          <w:rFonts w:ascii="Verdana" w:hAnsi="Verdana" w:cstheme="minorHAnsi"/>
          <w:bCs/>
        </w:rPr>
      </w:pPr>
      <w:r w:rsidRPr="00F73877">
        <w:rPr>
          <w:rFonts w:ascii="Verdana" w:hAnsi="Verdana" w:cstheme="minorHAnsi"/>
          <w:b/>
          <w:bCs/>
          <w:lang w:val="en-US"/>
        </w:rPr>
        <w:t xml:space="preserve">Highlight of the New Programme (CFI)-Phase1 </w:t>
      </w:r>
    </w:p>
    <w:p w:rsidR="00665B4A" w:rsidRPr="00F73877" w:rsidRDefault="00665B4A" w:rsidP="00665B4A">
      <w:pPr>
        <w:spacing w:after="0"/>
        <w:jc w:val="both"/>
        <w:rPr>
          <w:rFonts w:ascii="Verdana" w:hAnsi="Verdana" w:cstheme="minorHAnsi"/>
          <w:bCs/>
        </w:rPr>
      </w:pPr>
    </w:p>
    <w:p w:rsidR="007660A3" w:rsidRPr="00F73877" w:rsidRDefault="007660A3" w:rsidP="00BE65A5">
      <w:pPr>
        <w:numPr>
          <w:ilvl w:val="0"/>
          <w:numId w:val="4"/>
        </w:numPr>
        <w:spacing w:after="0"/>
        <w:jc w:val="both"/>
        <w:rPr>
          <w:rFonts w:ascii="Verdana" w:hAnsi="Verdana" w:cstheme="minorHAnsi"/>
          <w:bCs/>
        </w:rPr>
      </w:pPr>
      <w:r w:rsidRPr="00F73877">
        <w:rPr>
          <w:rFonts w:ascii="Verdana" w:hAnsi="Verdana" w:cstheme="minorHAnsi"/>
          <w:bCs/>
          <w:lang w:val="en-US"/>
        </w:rPr>
        <w:t>Covering 74351 villages of Swabhimaan with B&amp;M branches in 3 to 5 years</w:t>
      </w:r>
      <w:r w:rsidRPr="00F73877">
        <w:rPr>
          <w:rFonts w:ascii="Verdana" w:hAnsi="Verdana" w:cstheme="minorHAnsi"/>
          <w:bCs/>
        </w:rPr>
        <w:t xml:space="preserve"> </w:t>
      </w:r>
    </w:p>
    <w:p w:rsidR="007660A3" w:rsidRPr="00F73877" w:rsidRDefault="007660A3" w:rsidP="00BE65A5">
      <w:pPr>
        <w:numPr>
          <w:ilvl w:val="0"/>
          <w:numId w:val="4"/>
        </w:numPr>
        <w:spacing w:after="0"/>
        <w:jc w:val="both"/>
        <w:rPr>
          <w:rFonts w:ascii="Verdana" w:hAnsi="Verdana" w:cstheme="minorHAnsi"/>
          <w:bCs/>
        </w:rPr>
      </w:pPr>
      <w:r w:rsidRPr="00F73877">
        <w:rPr>
          <w:rFonts w:ascii="Verdana" w:hAnsi="Verdana" w:cstheme="minorHAnsi"/>
          <w:bCs/>
          <w:lang w:val="en-US"/>
        </w:rPr>
        <w:t>Progress in SSA and ward coverage</w:t>
      </w:r>
      <w:r w:rsidRPr="00F73877">
        <w:rPr>
          <w:rFonts w:ascii="Verdana" w:hAnsi="Verdana" w:cstheme="minorHAnsi"/>
          <w:bCs/>
        </w:rPr>
        <w:t xml:space="preserve"> </w:t>
      </w:r>
    </w:p>
    <w:p w:rsidR="007660A3" w:rsidRPr="00F73877" w:rsidRDefault="007660A3" w:rsidP="00BE65A5">
      <w:pPr>
        <w:numPr>
          <w:ilvl w:val="0"/>
          <w:numId w:val="4"/>
        </w:numPr>
        <w:spacing w:after="0"/>
        <w:jc w:val="both"/>
        <w:rPr>
          <w:rFonts w:ascii="Verdana" w:hAnsi="Verdana" w:cstheme="minorHAnsi"/>
          <w:bCs/>
        </w:rPr>
      </w:pPr>
      <w:r w:rsidRPr="00F73877">
        <w:rPr>
          <w:rFonts w:ascii="Verdana" w:hAnsi="Verdana" w:cstheme="minorHAnsi"/>
          <w:bCs/>
        </w:rPr>
        <w:t xml:space="preserve">At least one Account for every House (Urban &amp; Rural) with RuPay Debit card </w:t>
      </w:r>
    </w:p>
    <w:p w:rsidR="007660A3" w:rsidRPr="00F73877" w:rsidRDefault="007660A3" w:rsidP="00BE65A5">
      <w:pPr>
        <w:numPr>
          <w:ilvl w:val="0"/>
          <w:numId w:val="4"/>
        </w:numPr>
        <w:spacing w:after="0"/>
        <w:jc w:val="both"/>
        <w:rPr>
          <w:rFonts w:ascii="Verdana" w:hAnsi="Verdana" w:cstheme="minorHAnsi"/>
          <w:bCs/>
        </w:rPr>
      </w:pPr>
      <w:r w:rsidRPr="00F73877">
        <w:rPr>
          <w:rFonts w:ascii="Verdana" w:hAnsi="Verdana" w:cstheme="minorHAnsi"/>
          <w:bCs/>
        </w:rPr>
        <w:t xml:space="preserve">Financial Literacy   </w:t>
      </w:r>
    </w:p>
    <w:p w:rsidR="007660A3" w:rsidRPr="00F73877" w:rsidRDefault="007660A3" w:rsidP="00BE65A5">
      <w:pPr>
        <w:numPr>
          <w:ilvl w:val="0"/>
          <w:numId w:val="4"/>
        </w:numPr>
        <w:spacing w:after="0"/>
        <w:jc w:val="both"/>
        <w:rPr>
          <w:rFonts w:ascii="Verdana" w:hAnsi="Verdana" w:cstheme="minorHAnsi"/>
          <w:bCs/>
        </w:rPr>
      </w:pPr>
      <w:r w:rsidRPr="00F73877">
        <w:rPr>
          <w:rFonts w:ascii="Verdana" w:hAnsi="Verdana" w:cstheme="minorHAnsi"/>
          <w:bCs/>
        </w:rPr>
        <w:t>Overdraft in Saving A/c after satisfactory history of saving / credit history</w:t>
      </w:r>
    </w:p>
    <w:p w:rsidR="007660A3" w:rsidRPr="00F73877" w:rsidRDefault="007660A3" w:rsidP="00BE65A5">
      <w:pPr>
        <w:numPr>
          <w:ilvl w:val="0"/>
          <w:numId w:val="4"/>
        </w:numPr>
        <w:spacing w:after="0"/>
        <w:jc w:val="both"/>
        <w:rPr>
          <w:rFonts w:ascii="Verdana" w:hAnsi="Verdana" w:cstheme="minorHAnsi"/>
          <w:bCs/>
        </w:rPr>
      </w:pPr>
      <w:r w:rsidRPr="00F73877">
        <w:rPr>
          <w:rFonts w:ascii="Verdana" w:hAnsi="Verdana" w:cstheme="minorHAnsi"/>
          <w:bCs/>
        </w:rPr>
        <w:t xml:space="preserve">Kisan Credit card ( RuPay Kisan card)   </w:t>
      </w:r>
    </w:p>
    <w:p w:rsidR="00665B4A" w:rsidRPr="00F73877" w:rsidRDefault="00665B4A" w:rsidP="00665B4A">
      <w:pPr>
        <w:spacing w:after="0"/>
        <w:jc w:val="both"/>
        <w:rPr>
          <w:rFonts w:ascii="Verdana" w:hAnsi="Verdana" w:cstheme="minorHAnsi"/>
          <w:bCs/>
        </w:rPr>
      </w:pPr>
    </w:p>
    <w:p w:rsidR="00665B4A" w:rsidRDefault="00665B4A" w:rsidP="00665B4A">
      <w:pPr>
        <w:spacing w:after="0"/>
        <w:jc w:val="both"/>
        <w:rPr>
          <w:rFonts w:ascii="Verdana" w:hAnsi="Verdana" w:cstheme="minorHAnsi"/>
          <w:b/>
          <w:bCs/>
          <w:lang w:val="en-US"/>
        </w:rPr>
      </w:pPr>
      <w:r w:rsidRPr="00F73877">
        <w:rPr>
          <w:rFonts w:ascii="Verdana" w:hAnsi="Verdana" w:cstheme="minorHAnsi"/>
          <w:b/>
          <w:bCs/>
        </w:rPr>
        <w:t xml:space="preserve">A comprehensive approach proposed </w:t>
      </w:r>
      <w:r w:rsidR="00012DA2" w:rsidRPr="00F73877">
        <w:rPr>
          <w:rFonts w:ascii="Verdana" w:hAnsi="Verdana" w:cstheme="minorHAnsi"/>
          <w:b/>
          <w:bCs/>
        </w:rPr>
        <w:t>covering:</w:t>
      </w:r>
      <w:r w:rsidRPr="00F73877">
        <w:rPr>
          <w:rFonts w:ascii="Verdana" w:hAnsi="Verdana" w:cstheme="minorHAnsi"/>
          <w:b/>
          <w:bCs/>
        </w:rPr>
        <w:t xml:space="preserve"> </w:t>
      </w:r>
      <w:r w:rsidRPr="00F73877">
        <w:rPr>
          <w:rFonts w:ascii="Verdana" w:hAnsi="Verdana" w:cstheme="minorHAnsi"/>
          <w:b/>
          <w:bCs/>
          <w:lang w:val="en-US"/>
        </w:rPr>
        <w:t>Phase-II</w:t>
      </w:r>
    </w:p>
    <w:p w:rsidR="00012DA2" w:rsidRPr="00F73877" w:rsidRDefault="00012DA2" w:rsidP="00665B4A">
      <w:pPr>
        <w:spacing w:after="0"/>
        <w:jc w:val="both"/>
        <w:rPr>
          <w:rFonts w:ascii="Verdana" w:hAnsi="Verdana" w:cstheme="minorHAnsi"/>
          <w:b/>
          <w:bCs/>
          <w:lang w:val="en-US"/>
        </w:rPr>
      </w:pPr>
    </w:p>
    <w:p w:rsidR="007660A3" w:rsidRPr="00F73877" w:rsidRDefault="007660A3" w:rsidP="00BE65A5">
      <w:pPr>
        <w:numPr>
          <w:ilvl w:val="0"/>
          <w:numId w:val="5"/>
        </w:numPr>
        <w:spacing w:after="0"/>
        <w:jc w:val="both"/>
        <w:rPr>
          <w:rFonts w:ascii="Verdana" w:hAnsi="Verdana" w:cstheme="minorHAnsi"/>
          <w:bCs/>
        </w:rPr>
      </w:pPr>
      <w:r w:rsidRPr="00F73877">
        <w:rPr>
          <w:rFonts w:ascii="Verdana" w:hAnsi="Verdana" w:cstheme="minorHAnsi"/>
          <w:bCs/>
        </w:rPr>
        <w:t>Credit Guarantee Fund</w:t>
      </w:r>
      <w:r w:rsidRPr="00F73877">
        <w:rPr>
          <w:rFonts w:ascii="Verdana" w:hAnsi="Verdana" w:cstheme="minorHAnsi"/>
          <w:b/>
          <w:bCs/>
        </w:rPr>
        <w:t xml:space="preserve"> </w:t>
      </w:r>
    </w:p>
    <w:p w:rsidR="007660A3" w:rsidRPr="00F73877" w:rsidRDefault="007660A3" w:rsidP="00BE65A5">
      <w:pPr>
        <w:numPr>
          <w:ilvl w:val="0"/>
          <w:numId w:val="5"/>
        </w:numPr>
        <w:spacing w:after="0"/>
        <w:jc w:val="both"/>
        <w:rPr>
          <w:rFonts w:ascii="Verdana" w:hAnsi="Verdana" w:cstheme="minorHAnsi"/>
          <w:bCs/>
        </w:rPr>
      </w:pPr>
      <w:r w:rsidRPr="00F73877">
        <w:rPr>
          <w:rFonts w:ascii="Verdana" w:hAnsi="Verdana" w:cstheme="minorHAnsi"/>
          <w:bCs/>
        </w:rPr>
        <w:t xml:space="preserve">Micro Insurance </w:t>
      </w:r>
    </w:p>
    <w:p w:rsidR="00665B4A" w:rsidRPr="00F73877" w:rsidRDefault="007660A3" w:rsidP="00BE65A5">
      <w:pPr>
        <w:numPr>
          <w:ilvl w:val="0"/>
          <w:numId w:val="5"/>
        </w:numPr>
        <w:spacing w:after="0"/>
        <w:jc w:val="both"/>
        <w:rPr>
          <w:rFonts w:ascii="Verdana" w:hAnsi="Verdana" w:cstheme="minorHAnsi"/>
          <w:bCs/>
        </w:rPr>
      </w:pPr>
      <w:r w:rsidRPr="00F73877">
        <w:rPr>
          <w:rFonts w:ascii="Verdana" w:hAnsi="Verdana" w:cstheme="minorHAnsi"/>
          <w:bCs/>
        </w:rPr>
        <w:t xml:space="preserve">Micro Pension  </w:t>
      </w:r>
    </w:p>
    <w:p w:rsidR="00665B4A" w:rsidRPr="00F73877" w:rsidRDefault="00665B4A" w:rsidP="00665B4A">
      <w:pPr>
        <w:spacing w:after="0"/>
        <w:jc w:val="both"/>
        <w:rPr>
          <w:rFonts w:ascii="Verdana" w:hAnsi="Verdana" w:cstheme="minorHAnsi"/>
          <w:bCs/>
        </w:rPr>
      </w:pPr>
    </w:p>
    <w:p w:rsidR="00665B4A" w:rsidRDefault="00665B4A" w:rsidP="00665B4A">
      <w:pPr>
        <w:spacing w:after="0"/>
        <w:jc w:val="both"/>
        <w:rPr>
          <w:rFonts w:ascii="Verdana" w:hAnsi="Verdana" w:cstheme="minorHAnsi"/>
          <w:b/>
          <w:bCs/>
          <w:lang w:val="en-US"/>
        </w:rPr>
      </w:pPr>
      <w:r w:rsidRPr="00F73877">
        <w:rPr>
          <w:rFonts w:ascii="Verdana" w:hAnsi="Verdana" w:cstheme="minorHAnsi"/>
          <w:b/>
          <w:bCs/>
          <w:lang w:val="en-US"/>
        </w:rPr>
        <w:t xml:space="preserve">Shift in </w:t>
      </w:r>
      <w:r w:rsidR="00012DA2" w:rsidRPr="00F73877">
        <w:rPr>
          <w:rFonts w:ascii="Verdana" w:hAnsi="Verdana" w:cstheme="minorHAnsi"/>
          <w:b/>
          <w:bCs/>
          <w:lang w:val="en-US"/>
        </w:rPr>
        <w:t>Approach:</w:t>
      </w:r>
    </w:p>
    <w:p w:rsidR="00012DA2" w:rsidRPr="00F73877" w:rsidRDefault="00012DA2" w:rsidP="00665B4A">
      <w:pPr>
        <w:spacing w:after="0"/>
        <w:jc w:val="both"/>
        <w:rPr>
          <w:rFonts w:ascii="Verdana" w:hAnsi="Verdana" w:cstheme="minorHAnsi"/>
          <w:b/>
          <w:bCs/>
          <w:lang w:val="en-US"/>
        </w:rPr>
      </w:pPr>
    </w:p>
    <w:p w:rsidR="007660A3" w:rsidRPr="00F73877" w:rsidRDefault="007660A3" w:rsidP="00BE65A5">
      <w:pPr>
        <w:numPr>
          <w:ilvl w:val="0"/>
          <w:numId w:val="6"/>
        </w:numPr>
        <w:spacing w:after="0"/>
        <w:jc w:val="both"/>
        <w:rPr>
          <w:rFonts w:ascii="Verdana" w:hAnsi="Verdana" w:cstheme="minorHAnsi"/>
          <w:bCs/>
        </w:rPr>
      </w:pPr>
      <w:r w:rsidRPr="00F73877">
        <w:rPr>
          <w:rFonts w:ascii="Verdana" w:hAnsi="Verdana" w:cstheme="minorHAnsi"/>
          <w:bCs/>
        </w:rPr>
        <w:t xml:space="preserve">Household instead of village </w:t>
      </w:r>
    </w:p>
    <w:p w:rsidR="007660A3" w:rsidRPr="00F73877" w:rsidRDefault="007660A3" w:rsidP="00BE65A5">
      <w:pPr>
        <w:numPr>
          <w:ilvl w:val="0"/>
          <w:numId w:val="6"/>
        </w:numPr>
        <w:spacing w:after="0"/>
        <w:jc w:val="both"/>
        <w:rPr>
          <w:rFonts w:ascii="Verdana" w:hAnsi="Verdana" w:cstheme="minorHAnsi"/>
          <w:bCs/>
        </w:rPr>
      </w:pPr>
      <w:r w:rsidRPr="00F73877">
        <w:rPr>
          <w:rFonts w:ascii="Verdana" w:hAnsi="Verdana" w:cstheme="minorHAnsi"/>
          <w:bCs/>
          <w:lang w:val="en-US"/>
        </w:rPr>
        <w:t>Both Rural and Urban areas instead of only Rural Areas</w:t>
      </w:r>
      <w:r w:rsidRPr="00F73877">
        <w:rPr>
          <w:rFonts w:ascii="Verdana" w:hAnsi="Verdana" w:cstheme="minorHAnsi"/>
          <w:b/>
          <w:bCs/>
        </w:rPr>
        <w:t xml:space="preserve"> </w:t>
      </w:r>
    </w:p>
    <w:p w:rsidR="007660A3" w:rsidRPr="00F73877" w:rsidRDefault="007660A3" w:rsidP="00BE65A5">
      <w:pPr>
        <w:numPr>
          <w:ilvl w:val="0"/>
          <w:numId w:val="6"/>
        </w:numPr>
        <w:spacing w:after="0"/>
        <w:jc w:val="both"/>
        <w:rPr>
          <w:rFonts w:ascii="Verdana" w:hAnsi="Verdana" w:cstheme="minorHAnsi"/>
          <w:bCs/>
        </w:rPr>
      </w:pPr>
      <w:r w:rsidRPr="00F73877">
        <w:rPr>
          <w:rFonts w:ascii="Verdana" w:hAnsi="Verdana" w:cstheme="minorHAnsi"/>
          <w:bCs/>
        </w:rPr>
        <w:t>Push based to Pull based</w:t>
      </w:r>
      <w:r w:rsidRPr="00F73877">
        <w:rPr>
          <w:rFonts w:ascii="Verdana" w:hAnsi="Verdana" w:cstheme="minorHAnsi"/>
          <w:b/>
          <w:bCs/>
        </w:rPr>
        <w:t xml:space="preserve"> </w:t>
      </w:r>
    </w:p>
    <w:p w:rsidR="007660A3" w:rsidRPr="00F73877" w:rsidRDefault="007660A3" w:rsidP="00BE65A5">
      <w:pPr>
        <w:numPr>
          <w:ilvl w:val="0"/>
          <w:numId w:val="6"/>
        </w:numPr>
        <w:spacing w:after="0"/>
        <w:jc w:val="both"/>
        <w:rPr>
          <w:rFonts w:ascii="Verdana" w:hAnsi="Verdana" w:cstheme="minorHAnsi"/>
          <w:bCs/>
        </w:rPr>
      </w:pPr>
      <w:r w:rsidRPr="00F73877">
        <w:rPr>
          <w:rFonts w:ascii="Verdana" w:hAnsi="Verdana" w:cstheme="minorHAnsi"/>
          <w:bCs/>
          <w:lang w:val="en-US"/>
        </w:rPr>
        <w:t xml:space="preserve">Mission Mode Project  with </w:t>
      </w:r>
      <w:r w:rsidRPr="00F73877">
        <w:rPr>
          <w:rFonts w:ascii="Verdana" w:hAnsi="Verdana" w:cstheme="minorHAnsi"/>
          <w:bCs/>
        </w:rPr>
        <w:t xml:space="preserve">Rebranding and visibility to the programme </w:t>
      </w:r>
    </w:p>
    <w:p w:rsidR="007660A3" w:rsidRPr="00F73877" w:rsidRDefault="007660A3" w:rsidP="00BE65A5">
      <w:pPr>
        <w:numPr>
          <w:ilvl w:val="0"/>
          <w:numId w:val="6"/>
        </w:numPr>
        <w:spacing w:after="0"/>
        <w:jc w:val="both"/>
        <w:rPr>
          <w:rFonts w:ascii="Verdana" w:hAnsi="Verdana" w:cstheme="minorHAnsi"/>
          <w:bCs/>
        </w:rPr>
      </w:pPr>
      <w:r w:rsidRPr="00F73877">
        <w:rPr>
          <w:rFonts w:ascii="Verdana" w:hAnsi="Verdana" w:cstheme="minorHAnsi"/>
          <w:bCs/>
          <w:lang w:val="en-US"/>
        </w:rPr>
        <w:t>Greater focus on fixed point BCs</w:t>
      </w:r>
      <w:r w:rsidRPr="00F73877">
        <w:rPr>
          <w:rFonts w:ascii="Verdana" w:hAnsi="Verdana" w:cstheme="minorHAnsi"/>
          <w:b/>
          <w:bCs/>
        </w:rPr>
        <w:t xml:space="preserve"> </w:t>
      </w:r>
    </w:p>
    <w:p w:rsidR="007660A3" w:rsidRDefault="007660A3" w:rsidP="00BE65A5">
      <w:pPr>
        <w:numPr>
          <w:ilvl w:val="0"/>
          <w:numId w:val="6"/>
        </w:numPr>
        <w:spacing w:after="0"/>
        <w:jc w:val="both"/>
        <w:rPr>
          <w:rFonts w:ascii="Verdana" w:hAnsi="Verdana" w:cstheme="minorHAnsi"/>
          <w:bCs/>
        </w:rPr>
      </w:pPr>
      <w:r w:rsidRPr="00F73877">
        <w:rPr>
          <w:rFonts w:ascii="Verdana" w:hAnsi="Verdana" w:cstheme="minorHAnsi"/>
          <w:bCs/>
        </w:rPr>
        <w:t xml:space="preserve">Structured Monitoring Mechanism from Central to Distt level </w:t>
      </w:r>
    </w:p>
    <w:p w:rsidR="00012DA2" w:rsidRPr="00F73877" w:rsidRDefault="00012DA2" w:rsidP="00012DA2">
      <w:pPr>
        <w:spacing w:after="0"/>
        <w:ind w:left="720"/>
        <w:jc w:val="both"/>
        <w:rPr>
          <w:rFonts w:ascii="Verdana" w:hAnsi="Verdana" w:cstheme="minorHAnsi"/>
          <w:bCs/>
        </w:rPr>
      </w:pPr>
    </w:p>
    <w:p w:rsidR="00665B4A" w:rsidRPr="00F73877" w:rsidRDefault="00665B4A" w:rsidP="00012DA2">
      <w:pPr>
        <w:spacing w:after="0"/>
        <w:jc w:val="both"/>
        <w:rPr>
          <w:rFonts w:ascii="Verdana" w:hAnsi="Verdana" w:cstheme="minorHAnsi"/>
          <w:b/>
          <w:bCs/>
          <w:lang w:val="en-US"/>
        </w:rPr>
      </w:pPr>
      <w:r w:rsidRPr="00F73877">
        <w:rPr>
          <w:rFonts w:ascii="Verdana" w:hAnsi="Verdana" w:cstheme="minorHAnsi"/>
          <w:b/>
          <w:bCs/>
          <w:lang w:val="en-US"/>
        </w:rPr>
        <w:t xml:space="preserve">Focus on Technology </w:t>
      </w:r>
    </w:p>
    <w:p w:rsidR="00665B4A" w:rsidRPr="00F73877" w:rsidRDefault="00665B4A" w:rsidP="00665B4A">
      <w:pPr>
        <w:spacing w:after="0" w:line="240" w:lineRule="auto"/>
        <w:jc w:val="both"/>
        <w:rPr>
          <w:rFonts w:ascii="Verdana" w:hAnsi="Verdana" w:cstheme="minorHAnsi"/>
          <w:b/>
          <w:bCs/>
          <w:lang w:val="en-US"/>
        </w:rPr>
      </w:pPr>
    </w:p>
    <w:p w:rsidR="007660A3" w:rsidRPr="00F73877" w:rsidRDefault="007660A3" w:rsidP="00BE65A5">
      <w:pPr>
        <w:numPr>
          <w:ilvl w:val="0"/>
          <w:numId w:val="7"/>
        </w:numPr>
        <w:spacing w:after="0" w:line="240" w:lineRule="auto"/>
        <w:jc w:val="both"/>
        <w:rPr>
          <w:rFonts w:ascii="Verdana" w:hAnsi="Verdana" w:cstheme="minorHAnsi"/>
          <w:bCs/>
        </w:rPr>
      </w:pPr>
      <w:r w:rsidRPr="00F73877">
        <w:rPr>
          <w:rFonts w:ascii="Verdana" w:hAnsi="Verdana" w:cstheme="minorHAnsi"/>
          <w:bCs/>
        </w:rPr>
        <w:t>Every Bank A/c to be on-line with RuPay Card &amp; Mobile Banking Facility</w:t>
      </w:r>
      <w:r w:rsidRPr="00F73877">
        <w:rPr>
          <w:rFonts w:ascii="Verdana" w:hAnsi="Verdana" w:cstheme="minorHAnsi"/>
          <w:b/>
          <w:bCs/>
        </w:rPr>
        <w:t xml:space="preserve"> </w:t>
      </w:r>
    </w:p>
    <w:p w:rsidR="007660A3" w:rsidRPr="00F73877" w:rsidRDefault="007660A3" w:rsidP="00BE65A5">
      <w:pPr>
        <w:numPr>
          <w:ilvl w:val="0"/>
          <w:numId w:val="7"/>
        </w:numPr>
        <w:spacing w:after="0" w:line="240" w:lineRule="auto"/>
        <w:jc w:val="both"/>
        <w:rPr>
          <w:rFonts w:ascii="Verdana" w:hAnsi="Verdana" w:cstheme="minorHAnsi"/>
          <w:bCs/>
        </w:rPr>
      </w:pPr>
      <w:r w:rsidRPr="00F73877">
        <w:rPr>
          <w:rFonts w:ascii="Verdana" w:hAnsi="Verdana" w:cstheme="minorHAnsi"/>
          <w:bCs/>
          <w:lang w:val="en-US"/>
        </w:rPr>
        <w:t>Use of e-KYC to ease the account opening process</w:t>
      </w:r>
      <w:r w:rsidRPr="00F73877">
        <w:rPr>
          <w:rFonts w:ascii="Verdana" w:hAnsi="Verdana" w:cstheme="minorHAnsi"/>
          <w:b/>
          <w:bCs/>
        </w:rPr>
        <w:t xml:space="preserve"> </w:t>
      </w:r>
    </w:p>
    <w:p w:rsidR="007660A3" w:rsidRPr="00F73877" w:rsidRDefault="007660A3" w:rsidP="00BE65A5">
      <w:pPr>
        <w:numPr>
          <w:ilvl w:val="0"/>
          <w:numId w:val="7"/>
        </w:numPr>
        <w:spacing w:after="0" w:line="240" w:lineRule="auto"/>
        <w:jc w:val="both"/>
        <w:rPr>
          <w:rFonts w:ascii="Verdana" w:hAnsi="Verdana" w:cstheme="minorHAnsi"/>
          <w:bCs/>
        </w:rPr>
      </w:pPr>
      <w:r w:rsidRPr="00F73877">
        <w:rPr>
          <w:rFonts w:ascii="Verdana" w:hAnsi="Verdana" w:cstheme="minorHAnsi"/>
          <w:bCs/>
        </w:rPr>
        <w:t xml:space="preserve">Use of Aadhaar Enabled Payment System (AEPS) for interoperability </w:t>
      </w:r>
    </w:p>
    <w:p w:rsidR="007660A3" w:rsidRPr="00F73877" w:rsidRDefault="007660A3" w:rsidP="00BE65A5">
      <w:pPr>
        <w:numPr>
          <w:ilvl w:val="0"/>
          <w:numId w:val="7"/>
        </w:numPr>
        <w:spacing w:after="0" w:line="240" w:lineRule="auto"/>
        <w:jc w:val="both"/>
        <w:rPr>
          <w:rFonts w:ascii="Verdana" w:hAnsi="Verdana" w:cstheme="minorHAnsi"/>
          <w:bCs/>
        </w:rPr>
      </w:pPr>
      <w:r w:rsidRPr="00F73877">
        <w:rPr>
          <w:rFonts w:ascii="Verdana" w:hAnsi="Verdana" w:cstheme="minorHAnsi"/>
          <w:bCs/>
        </w:rPr>
        <w:t xml:space="preserve">On-line Monitoring through system generated MIS </w:t>
      </w:r>
    </w:p>
    <w:p w:rsidR="007660A3" w:rsidRPr="00F73877" w:rsidRDefault="007660A3" w:rsidP="00BE65A5">
      <w:pPr>
        <w:numPr>
          <w:ilvl w:val="0"/>
          <w:numId w:val="7"/>
        </w:numPr>
        <w:spacing w:after="0" w:line="240" w:lineRule="auto"/>
        <w:jc w:val="both"/>
        <w:rPr>
          <w:rFonts w:ascii="Verdana" w:hAnsi="Verdana" w:cstheme="minorHAnsi"/>
          <w:bCs/>
        </w:rPr>
      </w:pPr>
      <w:r w:rsidRPr="00F73877">
        <w:rPr>
          <w:rFonts w:ascii="Verdana" w:hAnsi="Verdana" w:cstheme="minorHAnsi"/>
          <w:bCs/>
          <w:lang w:val="en-US"/>
        </w:rPr>
        <w:t>Facility of Call Centre &amp; Toll free number by IBA</w:t>
      </w:r>
      <w:r w:rsidRPr="00F73877">
        <w:rPr>
          <w:rFonts w:ascii="Verdana" w:hAnsi="Verdana" w:cstheme="minorHAnsi"/>
          <w:b/>
          <w:bCs/>
        </w:rPr>
        <w:t xml:space="preserve"> </w:t>
      </w:r>
    </w:p>
    <w:p w:rsidR="007660A3" w:rsidRPr="00F73877" w:rsidRDefault="007660A3" w:rsidP="00BE65A5">
      <w:pPr>
        <w:numPr>
          <w:ilvl w:val="0"/>
          <w:numId w:val="7"/>
        </w:numPr>
        <w:spacing w:after="0" w:line="240" w:lineRule="auto"/>
        <w:jc w:val="both"/>
        <w:rPr>
          <w:rFonts w:ascii="Verdana" w:hAnsi="Verdana" w:cstheme="minorHAnsi"/>
          <w:bCs/>
        </w:rPr>
      </w:pPr>
      <w:r w:rsidRPr="00F73877">
        <w:rPr>
          <w:rFonts w:ascii="Verdana" w:hAnsi="Verdana" w:cstheme="minorHAnsi"/>
          <w:bCs/>
        </w:rPr>
        <w:t xml:space="preserve">Aggressive Media Campaign to increase citizens awareness </w:t>
      </w:r>
    </w:p>
    <w:p w:rsidR="00665B4A" w:rsidRPr="00F73877" w:rsidRDefault="00665B4A" w:rsidP="00665B4A">
      <w:pPr>
        <w:spacing w:after="0" w:line="240" w:lineRule="auto"/>
        <w:jc w:val="both"/>
        <w:rPr>
          <w:rFonts w:ascii="Verdana" w:hAnsi="Verdana" w:cstheme="minorHAnsi"/>
          <w:bCs/>
        </w:rPr>
      </w:pPr>
    </w:p>
    <w:p w:rsidR="00665B4A" w:rsidRPr="00F73877" w:rsidRDefault="00665B4A" w:rsidP="00665B4A">
      <w:pPr>
        <w:spacing w:after="0" w:line="240" w:lineRule="auto"/>
        <w:jc w:val="both"/>
        <w:rPr>
          <w:rFonts w:ascii="Verdana" w:hAnsi="Verdana" w:cstheme="minorHAnsi"/>
          <w:bCs/>
        </w:rPr>
      </w:pPr>
      <w:r w:rsidRPr="00F73877">
        <w:rPr>
          <w:rFonts w:ascii="Verdana" w:hAnsi="Verdana" w:cstheme="minorHAnsi"/>
          <w:b/>
          <w:bCs/>
        </w:rPr>
        <w:t xml:space="preserve">Other Key Focus </w:t>
      </w:r>
      <w:r w:rsidR="00012DA2" w:rsidRPr="00F73877">
        <w:rPr>
          <w:rFonts w:ascii="Verdana" w:hAnsi="Verdana" w:cstheme="minorHAnsi"/>
          <w:b/>
          <w:bCs/>
        </w:rPr>
        <w:t>Area</w:t>
      </w:r>
      <w:r w:rsidR="00012DA2">
        <w:rPr>
          <w:rFonts w:ascii="Verdana" w:hAnsi="Verdana" w:cstheme="minorHAnsi"/>
          <w:b/>
          <w:bCs/>
        </w:rPr>
        <w:t>s</w:t>
      </w:r>
      <w:r w:rsidR="00012DA2" w:rsidRPr="00F73877">
        <w:rPr>
          <w:rFonts w:ascii="Verdana" w:hAnsi="Verdana" w:cstheme="minorHAnsi"/>
          <w:b/>
          <w:bCs/>
          <w:lang w:val="en-US"/>
        </w:rPr>
        <w:t>:</w:t>
      </w:r>
    </w:p>
    <w:p w:rsidR="007660A3" w:rsidRPr="00F73877" w:rsidRDefault="007660A3" w:rsidP="00BE65A5">
      <w:pPr>
        <w:numPr>
          <w:ilvl w:val="0"/>
          <w:numId w:val="8"/>
        </w:numPr>
        <w:spacing w:after="0" w:line="240" w:lineRule="auto"/>
        <w:jc w:val="both"/>
        <w:rPr>
          <w:rFonts w:ascii="Verdana" w:hAnsi="Verdana" w:cstheme="minorHAnsi"/>
          <w:bCs/>
        </w:rPr>
      </w:pPr>
      <w:r w:rsidRPr="00F73877">
        <w:rPr>
          <w:rFonts w:ascii="Verdana" w:hAnsi="Verdana" w:cstheme="minorHAnsi"/>
          <w:bCs/>
        </w:rPr>
        <w:t>Focus on minimum remuneration to BC Agents</w:t>
      </w:r>
      <w:r w:rsidRPr="00F73877">
        <w:rPr>
          <w:rFonts w:ascii="Verdana" w:hAnsi="Verdana" w:cstheme="minorHAnsi"/>
          <w:b/>
          <w:bCs/>
        </w:rPr>
        <w:t xml:space="preserve"> </w:t>
      </w:r>
    </w:p>
    <w:p w:rsidR="007660A3" w:rsidRPr="00F73877" w:rsidRDefault="007660A3" w:rsidP="00BE65A5">
      <w:pPr>
        <w:numPr>
          <w:ilvl w:val="0"/>
          <w:numId w:val="8"/>
        </w:numPr>
        <w:spacing w:after="0" w:line="240" w:lineRule="auto"/>
        <w:jc w:val="both"/>
        <w:rPr>
          <w:rFonts w:ascii="Verdana" w:hAnsi="Verdana" w:cstheme="minorHAnsi"/>
          <w:bCs/>
        </w:rPr>
      </w:pPr>
      <w:r w:rsidRPr="00F73877">
        <w:rPr>
          <w:rFonts w:ascii="Verdana" w:hAnsi="Verdana" w:cstheme="minorHAnsi"/>
          <w:bCs/>
          <w:lang w:val="en-US"/>
        </w:rPr>
        <w:t>Time lines for every activity for various stake holders</w:t>
      </w:r>
      <w:r w:rsidRPr="00F73877">
        <w:rPr>
          <w:rFonts w:ascii="Verdana" w:hAnsi="Verdana" w:cstheme="minorHAnsi"/>
          <w:b/>
          <w:bCs/>
        </w:rPr>
        <w:t xml:space="preserve"> </w:t>
      </w:r>
    </w:p>
    <w:p w:rsidR="007660A3" w:rsidRPr="00F73877" w:rsidRDefault="007660A3" w:rsidP="00BE65A5">
      <w:pPr>
        <w:numPr>
          <w:ilvl w:val="0"/>
          <w:numId w:val="8"/>
        </w:numPr>
        <w:spacing w:after="0" w:line="240" w:lineRule="auto"/>
        <w:jc w:val="both"/>
        <w:rPr>
          <w:rFonts w:ascii="Verdana" w:hAnsi="Verdana" w:cstheme="minorHAnsi"/>
          <w:bCs/>
        </w:rPr>
      </w:pPr>
      <w:r w:rsidRPr="00F73877">
        <w:rPr>
          <w:rFonts w:ascii="Verdana" w:hAnsi="Verdana" w:cstheme="minorHAnsi"/>
          <w:bCs/>
        </w:rPr>
        <w:t xml:space="preserve">Roles of stakeholders broadly defined </w:t>
      </w:r>
    </w:p>
    <w:p w:rsidR="007660A3" w:rsidRPr="00F73877" w:rsidRDefault="007660A3" w:rsidP="00BE65A5">
      <w:pPr>
        <w:numPr>
          <w:ilvl w:val="0"/>
          <w:numId w:val="8"/>
        </w:numPr>
        <w:spacing w:after="0" w:line="240" w:lineRule="auto"/>
        <w:jc w:val="both"/>
        <w:rPr>
          <w:rFonts w:ascii="Verdana" w:hAnsi="Verdana" w:cstheme="minorHAnsi"/>
          <w:bCs/>
        </w:rPr>
      </w:pPr>
      <w:r w:rsidRPr="00F73877">
        <w:rPr>
          <w:rFonts w:ascii="Verdana" w:hAnsi="Verdana" w:cstheme="minorHAnsi"/>
          <w:bCs/>
        </w:rPr>
        <w:t xml:space="preserve">Use of Aadhaar for opening of a/c , interoperability etc </w:t>
      </w:r>
    </w:p>
    <w:p w:rsidR="007660A3" w:rsidRPr="00F73877" w:rsidRDefault="007660A3" w:rsidP="00BE65A5">
      <w:pPr>
        <w:numPr>
          <w:ilvl w:val="0"/>
          <w:numId w:val="8"/>
        </w:numPr>
        <w:spacing w:after="0" w:line="240" w:lineRule="auto"/>
        <w:jc w:val="both"/>
        <w:rPr>
          <w:rFonts w:ascii="Verdana" w:hAnsi="Verdana" w:cstheme="minorHAnsi"/>
          <w:bCs/>
        </w:rPr>
      </w:pPr>
      <w:r w:rsidRPr="00F73877">
        <w:rPr>
          <w:rFonts w:ascii="Verdana" w:hAnsi="Verdana" w:cstheme="minorHAnsi"/>
          <w:bCs/>
          <w:lang w:val="en-US"/>
        </w:rPr>
        <w:t xml:space="preserve">Focus on DBT for better viability of BCs </w:t>
      </w:r>
    </w:p>
    <w:p w:rsidR="007660A3" w:rsidRPr="00F73877" w:rsidRDefault="007660A3" w:rsidP="00BE65A5">
      <w:pPr>
        <w:numPr>
          <w:ilvl w:val="0"/>
          <w:numId w:val="8"/>
        </w:numPr>
        <w:spacing w:after="0" w:line="240" w:lineRule="auto"/>
        <w:jc w:val="both"/>
        <w:rPr>
          <w:rFonts w:ascii="Verdana" w:hAnsi="Verdana" w:cstheme="minorHAnsi"/>
          <w:bCs/>
        </w:rPr>
      </w:pPr>
      <w:r w:rsidRPr="00F73877">
        <w:rPr>
          <w:rFonts w:ascii="Verdana" w:hAnsi="Verdana" w:cstheme="minorHAnsi"/>
          <w:bCs/>
        </w:rPr>
        <w:t xml:space="preserve">Focus on addressing Challenges identified </w:t>
      </w:r>
    </w:p>
    <w:p w:rsidR="00665B4A" w:rsidRDefault="00665B4A" w:rsidP="00665B4A">
      <w:pPr>
        <w:spacing w:after="0" w:line="240" w:lineRule="auto"/>
        <w:jc w:val="both"/>
        <w:rPr>
          <w:rFonts w:ascii="Verdana" w:hAnsi="Verdana" w:cstheme="minorHAnsi"/>
          <w:bCs/>
        </w:rPr>
      </w:pPr>
    </w:p>
    <w:p w:rsidR="00012DA2" w:rsidRDefault="00012DA2" w:rsidP="00665B4A">
      <w:pPr>
        <w:spacing w:after="0" w:line="240" w:lineRule="auto"/>
        <w:jc w:val="both"/>
        <w:rPr>
          <w:rFonts w:ascii="Verdana" w:hAnsi="Verdana" w:cstheme="minorHAnsi"/>
          <w:bCs/>
        </w:rPr>
      </w:pPr>
    </w:p>
    <w:p w:rsidR="00012DA2" w:rsidRPr="00F73877" w:rsidRDefault="00012DA2" w:rsidP="00665B4A">
      <w:pPr>
        <w:spacing w:after="0" w:line="240" w:lineRule="auto"/>
        <w:jc w:val="both"/>
        <w:rPr>
          <w:rFonts w:ascii="Verdana" w:hAnsi="Verdana" w:cstheme="minorHAnsi"/>
          <w:bCs/>
        </w:rPr>
      </w:pPr>
    </w:p>
    <w:p w:rsidR="00665B4A" w:rsidRPr="001D4350" w:rsidRDefault="00665B4A" w:rsidP="00665B4A">
      <w:pPr>
        <w:spacing w:after="0" w:line="240" w:lineRule="auto"/>
        <w:jc w:val="both"/>
        <w:rPr>
          <w:rFonts w:ascii="Verdana" w:hAnsi="Verdana" w:cstheme="minorHAnsi"/>
          <w:b/>
          <w:bCs/>
        </w:rPr>
      </w:pPr>
      <w:r w:rsidRPr="001D4350">
        <w:rPr>
          <w:rFonts w:ascii="Verdana" w:hAnsi="Verdana" w:cstheme="minorHAnsi"/>
          <w:b/>
          <w:bCs/>
        </w:rPr>
        <w:t>Challenges</w:t>
      </w:r>
      <w:r w:rsidR="00012DA2">
        <w:rPr>
          <w:rFonts w:ascii="Verdana" w:hAnsi="Verdana" w:cstheme="minorHAnsi"/>
          <w:b/>
          <w:bCs/>
        </w:rPr>
        <w:t>:</w:t>
      </w:r>
    </w:p>
    <w:p w:rsidR="00F659FC" w:rsidRPr="001D4350" w:rsidRDefault="00F659FC" w:rsidP="00F659FC">
      <w:pPr>
        <w:spacing w:after="0" w:line="240" w:lineRule="auto"/>
        <w:jc w:val="both"/>
        <w:rPr>
          <w:rFonts w:ascii="Verdana" w:hAnsi="Verdana" w:cstheme="minorHAnsi"/>
          <w:b/>
          <w:bCs/>
        </w:rPr>
      </w:pPr>
    </w:p>
    <w:p w:rsidR="007660A3" w:rsidRPr="00F73877" w:rsidRDefault="007660A3" w:rsidP="00BE65A5">
      <w:pPr>
        <w:pStyle w:val="ListParagraph"/>
        <w:numPr>
          <w:ilvl w:val="0"/>
          <w:numId w:val="2"/>
        </w:numPr>
        <w:spacing w:after="0" w:line="240" w:lineRule="auto"/>
        <w:jc w:val="both"/>
        <w:rPr>
          <w:rFonts w:ascii="Verdana" w:hAnsi="Verdana" w:cstheme="minorHAnsi"/>
          <w:bCs/>
        </w:rPr>
      </w:pPr>
      <w:r w:rsidRPr="00F73877">
        <w:rPr>
          <w:rFonts w:ascii="Verdana" w:hAnsi="Verdana" w:cstheme="minorHAnsi"/>
          <w:bCs/>
        </w:rPr>
        <w:t>Telecom Connectivity</w:t>
      </w:r>
    </w:p>
    <w:p w:rsidR="007660A3" w:rsidRPr="00F73877" w:rsidRDefault="007660A3" w:rsidP="00BE65A5">
      <w:pPr>
        <w:pStyle w:val="ListParagraph"/>
        <w:numPr>
          <w:ilvl w:val="0"/>
          <w:numId w:val="2"/>
        </w:numPr>
        <w:spacing w:after="0" w:line="240" w:lineRule="auto"/>
        <w:jc w:val="both"/>
        <w:rPr>
          <w:rFonts w:ascii="Verdana" w:hAnsi="Verdana" w:cstheme="minorHAnsi"/>
          <w:bCs/>
        </w:rPr>
      </w:pPr>
      <w:r w:rsidRPr="00F73877">
        <w:rPr>
          <w:rFonts w:ascii="Verdana" w:hAnsi="Verdana" w:cstheme="minorHAnsi"/>
          <w:bCs/>
        </w:rPr>
        <w:t xml:space="preserve">Sustainability of the Business Correspondents </w:t>
      </w:r>
    </w:p>
    <w:p w:rsidR="007660A3" w:rsidRPr="00F73877" w:rsidRDefault="007660A3" w:rsidP="00BE65A5">
      <w:pPr>
        <w:pStyle w:val="ListParagraph"/>
        <w:numPr>
          <w:ilvl w:val="0"/>
          <w:numId w:val="2"/>
        </w:numPr>
        <w:spacing w:after="0" w:line="240" w:lineRule="auto"/>
        <w:jc w:val="both"/>
        <w:rPr>
          <w:rFonts w:ascii="Verdana" w:hAnsi="Verdana" w:cstheme="minorHAnsi"/>
          <w:bCs/>
        </w:rPr>
      </w:pPr>
      <w:r w:rsidRPr="00F73877">
        <w:rPr>
          <w:rFonts w:ascii="Verdana" w:hAnsi="Verdana" w:cstheme="minorHAnsi"/>
          <w:bCs/>
        </w:rPr>
        <w:t xml:space="preserve">Increase in cash transfers through subsidy schemes </w:t>
      </w:r>
    </w:p>
    <w:p w:rsidR="007660A3" w:rsidRPr="00F73877" w:rsidRDefault="007660A3" w:rsidP="00BE65A5">
      <w:pPr>
        <w:pStyle w:val="ListParagraph"/>
        <w:numPr>
          <w:ilvl w:val="0"/>
          <w:numId w:val="2"/>
        </w:numPr>
        <w:spacing w:after="0" w:line="240" w:lineRule="auto"/>
        <w:jc w:val="both"/>
        <w:rPr>
          <w:rFonts w:ascii="Verdana" w:hAnsi="Verdana" w:cstheme="minorHAnsi"/>
          <w:bCs/>
        </w:rPr>
      </w:pPr>
      <w:r w:rsidRPr="00F73877">
        <w:rPr>
          <w:rFonts w:ascii="Verdana" w:hAnsi="Verdana" w:cstheme="minorHAnsi"/>
          <w:bCs/>
        </w:rPr>
        <w:t>De-duplication through UIDAI in providing OD facility</w:t>
      </w:r>
    </w:p>
    <w:p w:rsidR="007660A3" w:rsidRPr="00F73877" w:rsidRDefault="007660A3" w:rsidP="00BE65A5">
      <w:pPr>
        <w:pStyle w:val="ListParagraph"/>
        <w:numPr>
          <w:ilvl w:val="0"/>
          <w:numId w:val="2"/>
        </w:numPr>
        <w:spacing w:after="0" w:line="240" w:lineRule="auto"/>
        <w:jc w:val="both"/>
        <w:rPr>
          <w:rFonts w:ascii="Verdana" w:hAnsi="Verdana" w:cstheme="minorHAnsi"/>
          <w:bCs/>
        </w:rPr>
      </w:pPr>
      <w:r w:rsidRPr="00F73877">
        <w:rPr>
          <w:rFonts w:ascii="Verdana" w:hAnsi="Verdana" w:cstheme="minorHAnsi"/>
          <w:bCs/>
        </w:rPr>
        <w:t>2% Commission to be paid to Banks under  Direct Benefits Transfer(DBT) and 1% under DBTL</w:t>
      </w:r>
    </w:p>
    <w:p w:rsidR="007660A3" w:rsidRPr="00F73877" w:rsidRDefault="007660A3" w:rsidP="007660A3">
      <w:pPr>
        <w:spacing w:after="0" w:line="240" w:lineRule="auto"/>
        <w:jc w:val="both"/>
        <w:rPr>
          <w:rFonts w:ascii="Verdana" w:hAnsi="Verdana" w:cstheme="minorHAnsi"/>
          <w:b/>
          <w:bCs/>
        </w:rPr>
      </w:pPr>
    </w:p>
    <w:p w:rsidR="00CE3F06" w:rsidRPr="00F73877" w:rsidRDefault="00CE3F06" w:rsidP="007660A3">
      <w:pPr>
        <w:spacing w:after="0" w:line="240" w:lineRule="auto"/>
        <w:jc w:val="both"/>
        <w:rPr>
          <w:rFonts w:ascii="Verdana" w:hAnsi="Verdana" w:cstheme="minorHAnsi"/>
          <w:bCs/>
        </w:rPr>
      </w:pPr>
      <w:r w:rsidRPr="00F73877">
        <w:rPr>
          <w:rFonts w:ascii="Verdana" w:hAnsi="Verdana" w:cstheme="minorHAnsi"/>
          <w:bCs/>
        </w:rPr>
        <w:t xml:space="preserve">Under </w:t>
      </w:r>
      <w:r w:rsidR="00012DA2" w:rsidRPr="00F73877">
        <w:rPr>
          <w:rFonts w:ascii="Verdana" w:hAnsi="Verdana" w:cstheme="minorHAnsi"/>
          <w:bCs/>
        </w:rPr>
        <w:t>S</w:t>
      </w:r>
      <w:r w:rsidRPr="00F73877">
        <w:rPr>
          <w:rFonts w:ascii="Verdana" w:hAnsi="Verdana" w:cstheme="minorHAnsi"/>
          <w:bCs/>
        </w:rPr>
        <w:t>ecretary</w:t>
      </w:r>
      <w:r w:rsidR="001D4350">
        <w:rPr>
          <w:rFonts w:ascii="Verdana" w:hAnsi="Verdana" w:cstheme="minorHAnsi"/>
          <w:bCs/>
        </w:rPr>
        <w:t xml:space="preserve"> also </w:t>
      </w:r>
      <w:r w:rsidR="001D4350" w:rsidRPr="00F73877">
        <w:rPr>
          <w:rFonts w:ascii="Verdana" w:hAnsi="Verdana" w:cstheme="minorHAnsi"/>
          <w:bCs/>
        </w:rPr>
        <w:t>explained</w:t>
      </w:r>
      <w:r w:rsidRPr="00F73877">
        <w:rPr>
          <w:rFonts w:ascii="Verdana" w:hAnsi="Verdana" w:cstheme="minorHAnsi"/>
          <w:bCs/>
        </w:rPr>
        <w:t xml:space="preserve"> the concept of BC branding to the forum.</w:t>
      </w:r>
    </w:p>
    <w:p w:rsidR="00CE3F06" w:rsidRPr="00F73877" w:rsidRDefault="00CE3F06" w:rsidP="007660A3">
      <w:pPr>
        <w:spacing w:after="0" w:line="240" w:lineRule="auto"/>
        <w:jc w:val="both"/>
        <w:rPr>
          <w:rFonts w:ascii="Verdana" w:hAnsi="Verdana" w:cstheme="minorHAnsi"/>
          <w:bCs/>
        </w:rPr>
      </w:pPr>
    </w:p>
    <w:p w:rsidR="00942F1F" w:rsidRPr="00F73877" w:rsidRDefault="00CE3F06" w:rsidP="00E0599C">
      <w:pPr>
        <w:spacing w:after="0"/>
        <w:jc w:val="both"/>
        <w:rPr>
          <w:rFonts w:ascii="Verdana" w:eastAsia="Times New Roman" w:hAnsi="Verdana" w:cstheme="minorHAnsi"/>
          <w:bCs/>
        </w:rPr>
      </w:pPr>
      <w:r w:rsidRPr="001D4350">
        <w:rPr>
          <w:rFonts w:ascii="Verdana" w:eastAsia="Times New Roman" w:hAnsi="Verdana" w:cstheme="minorHAnsi"/>
          <w:b/>
          <w:bCs/>
        </w:rPr>
        <w:t>President of SLBC</w:t>
      </w:r>
      <w:r w:rsidRPr="00F73877">
        <w:rPr>
          <w:rFonts w:ascii="Verdana" w:eastAsia="Times New Roman" w:hAnsi="Verdana" w:cstheme="minorHAnsi"/>
          <w:bCs/>
        </w:rPr>
        <w:t xml:space="preserve"> opined</w:t>
      </w:r>
      <w:r w:rsidR="007660A3" w:rsidRPr="00F73877">
        <w:rPr>
          <w:rFonts w:ascii="Verdana" w:eastAsia="Times New Roman" w:hAnsi="Verdana" w:cstheme="minorHAnsi"/>
          <w:bCs/>
        </w:rPr>
        <w:t xml:space="preserve"> that </w:t>
      </w:r>
      <w:r w:rsidRPr="00F73877">
        <w:rPr>
          <w:rFonts w:ascii="Verdana" w:eastAsia="Times New Roman" w:hAnsi="Verdana" w:cstheme="minorHAnsi"/>
          <w:bCs/>
        </w:rPr>
        <w:t xml:space="preserve">BC should be properly trained to act as Business </w:t>
      </w:r>
      <w:r w:rsidR="00012DA2" w:rsidRPr="00F73877">
        <w:rPr>
          <w:rFonts w:ascii="Verdana" w:eastAsia="Times New Roman" w:hAnsi="Verdana" w:cstheme="minorHAnsi"/>
          <w:bCs/>
        </w:rPr>
        <w:t>C</w:t>
      </w:r>
      <w:r w:rsidRPr="00F73877">
        <w:rPr>
          <w:rFonts w:ascii="Verdana" w:eastAsia="Times New Roman" w:hAnsi="Verdana" w:cstheme="minorHAnsi"/>
          <w:bCs/>
        </w:rPr>
        <w:t xml:space="preserve">orespondent / Business </w:t>
      </w:r>
      <w:r w:rsidR="00012DA2">
        <w:rPr>
          <w:rFonts w:ascii="Verdana" w:eastAsia="Times New Roman" w:hAnsi="Verdana" w:cstheme="minorHAnsi"/>
          <w:bCs/>
        </w:rPr>
        <w:t>F</w:t>
      </w:r>
      <w:r w:rsidRPr="00F73877">
        <w:rPr>
          <w:rFonts w:ascii="Verdana" w:eastAsia="Times New Roman" w:hAnsi="Verdana" w:cstheme="minorHAnsi"/>
          <w:bCs/>
        </w:rPr>
        <w:t xml:space="preserve">acilitator so that it would be remunerative to the banks </w:t>
      </w:r>
      <w:r w:rsidR="001D4350">
        <w:rPr>
          <w:rFonts w:ascii="Verdana" w:eastAsia="Times New Roman" w:hAnsi="Verdana" w:cstheme="minorHAnsi"/>
          <w:bCs/>
        </w:rPr>
        <w:t>on</w:t>
      </w:r>
      <w:r w:rsidRPr="00F73877">
        <w:rPr>
          <w:rFonts w:ascii="Verdana" w:eastAsia="Times New Roman" w:hAnsi="Verdana" w:cstheme="minorHAnsi"/>
          <w:bCs/>
        </w:rPr>
        <w:t xml:space="preserve"> payment of Rs.5</w:t>
      </w:r>
      <w:r w:rsidR="001436CF" w:rsidRPr="00F73877">
        <w:rPr>
          <w:rFonts w:ascii="Verdana" w:eastAsia="Times New Roman" w:hAnsi="Verdana" w:cstheme="minorHAnsi"/>
          <w:bCs/>
        </w:rPr>
        <w:t>, 000</w:t>
      </w:r>
      <w:r w:rsidRPr="00F73877">
        <w:rPr>
          <w:rFonts w:ascii="Verdana" w:eastAsia="Times New Roman" w:hAnsi="Verdana" w:cstheme="minorHAnsi"/>
          <w:bCs/>
        </w:rPr>
        <w:t>/-</w:t>
      </w:r>
      <w:r w:rsidR="001D4350">
        <w:rPr>
          <w:rFonts w:ascii="Verdana" w:eastAsia="Times New Roman" w:hAnsi="Verdana" w:cstheme="minorHAnsi"/>
          <w:bCs/>
        </w:rPr>
        <w:t xml:space="preserve"> fixed to the BCs</w:t>
      </w:r>
      <w:r w:rsidR="007660A3" w:rsidRPr="00F73877">
        <w:rPr>
          <w:rFonts w:ascii="Verdana" w:eastAsia="Times New Roman" w:hAnsi="Verdana" w:cstheme="minorHAnsi"/>
          <w:bCs/>
        </w:rPr>
        <w:t xml:space="preserve">. </w:t>
      </w:r>
      <w:r w:rsidR="000523AF" w:rsidRPr="00F73877">
        <w:rPr>
          <w:rFonts w:ascii="Verdana" w:eastAsia="Times New Roman" w:hAnsi="Verdana" w:cstheme="minorHAnsi"/>
          <w:bCs/>
        </w:rPr>
        <w:t xml:space="preserve">It is observed that ATMs of </w:t>
      </w:r>
      <w:r w:rsidR="001436CF" w:rsidRPr="00F73877">
        <w:rPr>
          <w:rFonts w:ascii="Verdana" w:eastAsia="Times New Roman" w:hAnsi="Verdana" w:cstheme="minorHAnsi"/>
          <w:bCs/>
        </w:rPr>
        <w:t>many banks</w:t>
      </w:r>
      <w:r w:rsidR="000523AF" w:rsidRPr="00F73877">
        <w:rPr>
          <w:rFonts w:ascii="Verdana" w:eastAsia="Times New Roman" w:hAnsi="Verdana" w:cstheme="minorHAnsi"/>
          <w:bCs/>
        </w:rPr>
        <w:t xml:space="preserve"> were </w:t>
      </w:r>
      <w:r w:rsidR="001436CF" w:rsidRPr="00F73877">
        <w:rPr>
          <w:rFonts w:ascii="Verdana" w:eastAsia="Times New Roman" w:hAnsi="Verdana" w:cstheme="minorHAnsi"/>
          <w:bCs/>
        </w:rPr>
        <w:t>closed during</w:t>
      </w:r>
      <w:r w:rsidR="007660A3" w:rsidRPr="00F73877">
        <w:rPr>
          <w:rFonts w:ascii="Verdana" w:eastAsia="Times New Roman" w:hAnsi="Verdana" w:cstheme="minorHAnsi"/>
          <w:bCs/>
        </w:rPr>
        <w:t xml:space="preserve"> night time</w:t>
      </w:r>
      <w:r w:rsidR="000523AF" w:rsidRPr="00F73877">
        <w:rPr>
          <w:rFonts w:ascii="Verdana" w:eastAsia="Times New Roman" w:hAnsi="Verdana" w:cstheme="minorHAnsi"/>
          <w:bCs/>
        </w:rPr>
        <w:t xml:space="preserve"> for security reasons. If shop keeper / business establishment is identified as BC </w:t>
      </w:r>
      <w:r w:rsidR="007660A3" w:rsidRPr="00F73877">
        <w:rPr>
          <w:rFonts w:ascii="Verdana" w:eastAsia="Times New Roman" w:hAnsi="Verdana" w:cstheme="minorHAnsi"/>
          <w:bCs/>
        </w:rPr>
        <w:t xml:space="preserve">where ATM </w:t>
      </w:r>
      <w:r w:rsidR="000523AF" w:rsidRPr="00F73877">
        <w:rPr>
          <w:rFonts w:ascii="Verdana" w:eastAsia="Times New Roman" w:hAnsi="Verdana" w:cstheme="minorHAnsi"/>
          <w:bCs/>
        </w:rPr>
        <w:t xml:space="preserve">is </w:t>
      </w:r>
      <w:r w:rsidR="007660A3" w:rsidRPr="00F73877">
        <w:rPr>
          <w:rFonts w:ascii="Verdana" w:eastAsia="Times New Roman" w:hAnsi="Verdana" w:cstheme="minorHAnsi"/>
          <w:bCs/>
        </w:rPr>
        <w:t xml:space="preserve">located, </w:t>
      </w:r>
      <w:r w:rsidR="000523AF" w:rsidRPr="00F73877">
        <w:rPr>
          <w:rFonts w:ascii="Verdana" w:eastAsia="Times New Roman" w:hAnsi="Verdana" w:cstheme="minorHAnsi"/>
          <w:bCs/>
        </w:rPr>
        <w:t>it will be ben</w:t>
      </w:r>
      <w:r w:rsidR="006F2B10">
        <w:rPr>
          <w:rFonts w:ascii="Verdana" w:eastAsia="Times New Roman" w:hAnsi="Verdana" w:cstheme="minorHAnsi"/>
          <w:bCs/>
        </w:rPr>
        <w:t>e</w:t>
      </w:r>
      <w:r w:rsidR="000523AF" w:rsidRPr="00F73877">
        <w:rPr>
          <w:rFonts w:ascii="Verdana" w:eastAsia="Times New Roman" w:hAnsi="Verdana" w:cstheme="minorHAnsi"/>
          <w:bCs/>
        </w:rPr>
        <w:t xml:space="preserve">ficial to the bank to take forward the FI initiative coupled with </w:t>
      </w:r>
      <w:r w:rsidR="00012DA2" w:rsidRPr="00F73877">
        <w:rPr>
          <w:rFonts w:ascii="Verdana" w:eastAsia="Times New Roman" w:hAnsi="Verdana" w:cstheme="minorHAnsi"/>
          <w:bCs/>
        </w:rPr>
        <w:t>caretak</w:t>
      </w:r>
      <w:r w:rsidR="00012DA2">
        <w:rPr>
          <w:rFonts w:ascii="Verdana" w:eastAsia="Times New Roman" w:hAnsi="Verdana" w:cstheme="minorHAnsi"/>
          <w:bCs/>
        </w:rPr>
        <w:t xml:space="preserve">ing </w:t>
      </w:r>
      <w:r w:rsidR="00012DA2" w:rsidRPr="00F73877">
        <w:rPr>
          <w:rFonts w:ascii="Verdana" w:eastAsia="Times New Roman" w:hAnsi="Verdana" w:cstheme="minorHAnsi"/>
          <w:bCs/>
        </w:rPr>
        <w:t>of</w:t>
      </w:r>
      <w:r w:rsidR="000523AF" w:rsidRPr="00F73877">
        <w:rPr>
          <w:rFonts w:ascii="Verdana" w:eastAsia="Times New Roman" w:hAnsi="Verdana" w:cstheme="minorHAnsi"/>
          <w:bCs/>
        </w:rPr>
        <w:t xml:space="preserve"> ATM security.</w:t>
      </w:r>
      <w:r w:rsidR="00C519D0" w:rsidRPr="00C519D0">
        <w:rPr>
          <w:rFonts w:ascii="Verdana" w:eastAsia="Times New Roman" w:hAnsi="Verdana" w:cstheme="minorHAnsi"/>
          <w:bCs/>
        </w:rPr>
        <w:t xml:space="preserve"> </w:t>
      </w:r>
      <w:r w:rsidR="00C519D0" w:rsidRPr="00F73877">
        <w:rPr>
          <w:rFonts w:ascii="Verdana" w:eastAsia="Times New Roman" w:hAnsi="Verdana" w:cstheme="minorHAnsi"/>
          <w:bCs/>
        </w:rPr>
        <w:t>BCs would be familier with the customers</w:t>
      </w:r>
      <w:r w:rsidR="00851067">
        <w:rPr>
          <w:rFonts w:ascii="Verdana" w:eastAsia="Times New Roman" w:hAnsi="Verdana" w:cstheme="minorHAnsi"/>
          <w:bCs/>
        </w:rPr>
        <w:t>,</w:t>
      </w:r>
      <w:r w:rsidR="00C519D0" w:rsidRPr="00F73877">
        <w:rPr>
          <w:rFonts w:ascii="Verdana" w:eastAsia="Times New Roman" w:hAnsi="Verdana" w:cstheme="minorHAnsi"/>
          <w:bCs/>
        </w:rPr>
        <w:t xml:space="preserve"> </w:t>
      </w:r>
      <w:r w:rsidR="000523AF" w:rsidRPr="00F73877">
        <w:rPr>
          <w:rFonts w:ascii="Verdana" w:eastAsia="Times New Roman" w:hAnsi="Verdana" w:cstheme="minorHAnsi"/>
          <w:bCs/>
        </w:rPr>
        <w:t>if</w:t>
      </w:r>
      <w:r w:rsidR="00851067">
        <w:rPr>
          <w:rFonts w:ascii="Verdana" w:eastAsia="Times New Roman" w:hAnsi="Verdana" w:cstheme="minorHAnsi"/>
          <w:bCs/>
        </w:rPr>
        <w:t>,</w:t>
      </w:r>
      <w:r w:rsidR="000523AF" w:rsidRPr="00F73877">
        <w:rPr>
          <w:rFonts w:ascii="Verdana" w:eastAsia="Times New Roman" w:hAnsi="Verdana" w:cstheme="minorHAnsi"/>
          <w:bCs/>
        </w:rPr>
        <w:t xml:space="preserve"> </w:t>
      </w:r>
      <w:r w:rsidR="00851067" w:rsidRPr="00F73877">
        <w:rPr>
          <w:rFonts w:ascii="Verdana" w:eastAsia="Times New Roman" w:hAnsi="Verdana" w:cstheme="minorHAnsi"/>
          <w:bCs/>
        </w:rPr>
        <w:t>the BCs</w:t>
      </w:r>
      <w:r w:rsidR="000523AF" w:rsidRPr="00F73877">
        <w:rPr>
          <w:rFonts w:ascii="Verdana" w:eastAsia="Times New Roman" w:hAnsi="Verdana" w:cstheme="minorHAnsi"/>
          <w:bCs/>
        </w:rPr>
        <w:t xml:space="preserve"> </w:t>
      </w:r>
      <w:r w:rsidR="00851067">
        <w:rPr>
          <w:rFonts w:ascii="Verdana" w:eastAsia="Times New Roman" w:hAnsi="Verdana" w:cstheme="minorHAnsi"/>
          <w:bCs/>
        </w:rPr>
        <w:t>were</w:t>
      </w:r>
      <w:r w:rsidR="000523AF" w:rsidRPr="00F73877">
        <w:rPr>
          <w:rFonts w:ascii="Verdana" w:eastAsia="Times New Roman" w:hAnsi="Verdana" w:cstheme="minorHAnsi"/>
          <w:bCs/>
        </w:rPr>
        <w:t xml:space="preserve"> allowed</w:t>
      </w:r>
      <w:r w:rsidR="005E7688" w:rsidRPr="00F73877">
        <w:rPr>
          <w:rFonts w:ascii="Verdana" w:eastAsia="Times New Roman" w:hAnsi="Verdana" w:cstheme="minorHAnsi"/>
          <w:bCs/>
        </w:rPr>
        <w:t xml:space="preserve"> </w:t>
      </w:r>
      <w:r w:rsidR="00851067" w:rsidRPr="00F73877">
        <w:rPr>
          <w:rFonts w:ascii="Verdana" w:eastAsia="Times New Roman" w:hAnsi="Verdana" w:cstheme="minorHAnsi"/>
          <w:bCs/>
        </w:rPr>
        <w:t>to effect</w:t>
      </w:r>
      <w:r w:rsidR="000523AF" w:rsidRPr="00F73877">
        <w:rPr>
          <w:rFonts w:ascii="Verdana" w:eastAsia="Times New Roman" w:hAnsi="Verdana" w:cstheme="minorHAnsi"/>
          <w:bCs/>
        </w:rPr>
        <w:t xml:space="preserve"> the transactions </w:t>
      </w:r>
      <w:r w:rsidR="006F2B10">
        <w:rPr>
          <w:rFonts w:ascii="Verdana" w:eastAsia="Times New Roman" w:hAnsi="Verdana" w:cstheme="minorHAnsi"/>
          <w:bCs/>
        </w:rPr>
        <w:t>in</w:t>
      </w:r>
      <w:r w:rsidR="005E7688" w:rsidRPr="00F73877">
        <w:rPr>
          <w:rFonts w:ascii="Verdana" w:eastAsia="Times New Roman" w:hAnsi="Verdana" w:cstheme="minorHAnsi"/>
          <w:bCs/>
        </w:rPr>
        <w:t xml:space="preserve"> </w:t>
      </w:r>
      <w:r w:rsidR="00851067">
        <w:rPr>
          <w:rFonts w:ascii="Verdana" w:eastAsia="Times New Roman" w:hAnsi="Verdana" w:cstheme="minorHAnsi"/>
          <w:bCs/>
        </w:rPr>
        <w:t>two to three days</w:t>
      </w:r>
      <w:r w:rsidR="006F2B10">
        <w:rPr>
          <w:rFonts w:ascii="Verdana" w:eastAsia="Times New Roman" w:hAnsi="Verdana" w:cstheme="minorHAnsi"/>
          <w:bCs/>
        </w:rPr>
        <w:t xml:space="preserve"> in the initial stages in</w:t>
      </w:r>
      <w:r w:rsidR="00851067">
        <w:rPr>
          <w:rFonts w:ascii="Verdana" w:eastAsia="Times New Roman" w:hAnsi="Verdana" w:cstheme="minorHAnsi"/>
          <w:bCs/>
        </w:rPr>
        <w:t xml:space="preserve"> the branches during peak transaction days.</w:t>
      </w:r>
    </w:p>
    <w:p w:rsidR="000523AF" w:rsidRPr="00F73877" w:rsidRDefault="000523AF" w:rsidP="007660A3">
      <w:pPr>
        <w:spacing w:after="0" w:line="240" w:lineRule="auto"/>
        <w:jc w:val="both"/>
        <w:rPr>
          <w:rFonts w:ascii="Verdana" w:eastAsia="Times New Roman" w:hAnsi="Verdana" w:cstheme="minorHAnsi"/>
          <w:bCs/>
        </w:rPr>
      </w:pPr>
    </w:p>
    <w:p w:rsidR="00942F1F" w:rsidRPr="00F73877" w:rsidRDefault="00A94158" w:rsidP="00E0599C">
      <w:pPr>
        <w:spacing w:after="0"/>
        <w:jc w:val="both"/>
        <w:rPr>
          <w:rFonts w:ascii="Verdana" w:eastAsia="Times New Roman" w:hAnsi="Verdana" w:cstheme="minorHAnsi"/>
          <w:bCs/>
        </w:rPr>
      </w:pPr>
      <w:r w:rsidRPr="00F73877">
        <w:rPr>
          <w:rFonts w:ascii="Verdana" w:eastAsia="Times New Roman" w:hAnsi="Verdana" w:cstheme="minorHAnsi"/>
          <w:bCs/>
        </w:rPr>
        <w:t xml:space="preserve">Representative of </w:t>
      </w:r>
      <w:r w:rsidR="0038767A">
        <w:rPr>
          <w:rFonts w:ascii="Verdana" w:eastAsia="Times New Roman" w:hAnsi="Verdana" w:cstheme="minorHAnsi"/>
          <w:bCs/>
        </w:rPr>
        <w:t xml:space="preserve">Sapthagiri </w:t>
      </w:r>
      <w:r w:rsidRPr="00F73877">
        <w:rPr>
          <w:rFonts w:ascii="Verdana" w:eastAsia="Times New Roman" w:hAnsi="Verdana" w:cstheme="minorHAnsi"/>
          <w:bCs/>
        </w:rPr>
        <w:t xml:space="preserve">Grameena Bank </w:t>
      </w:r>
      <w:r w:rsidR="00D0774F" w:rsidRPr="00F73877">
        <w:rPr>
          <w:rFonts w:ascii="Verdana" w:eastAsia="Times New Roman" w:hAnsi="Verdana" w:cstheme="minorHAnsi"/>
          <w:bCs/>
        </w:rPr>
        <w:t>brought to the notice of the forum that</w:t>
      </w:r>
      <w:r w:rsidR="00942F1F" w:rsidRPr="00F73877">
        <w:rPr>
          <w:rFonts w:ascii="Verdana" w:eastAsia="Times New Roman" w:hAnsi="Verdana" w:cstheme="minorHAnsi"/>
          <w:bCs/>
        </w:rPr>
        <w:t xml:space="preserve"> BCs </w:t>
      </w:r>
      <w:r w:rsidR="00D0774F" w:rsidRPr="00F73877">
        <w:rPr>
          <w:rFonts w:ascii="Verdana" w:eastAsia="Times New Roman" w:hAnsi="Verdana" w:cstheme="minorHAnsi"/>
          <w:bCs/>
        </w:rPr>
        <w:t xml:space="preserve">are </w:t>
      </w:r>
      <w:r w:rsidR="00B414E5" w:rsidRPr="00F73877">
        <w:rPr>
          <w:rFonts w:ascii="Verdana" w:eastAsia="Times New Roman" w:hAnsi="Verdana" w:cstheme="minorHAnsi"/>
          <w:bCs/>
        </w:rPr>
        <w:t>doing</w:t>
      </w:r>
      <w:r w:rsidR="00D0774F" w:rsidRPr="00F73877">
        <w:rPr>
          <w:rFonts w:ascii="Verdana" w:eastAsia="Times New Roman" w:hAnsi="Verdana" w:cstheme="minorHAnsi"/>
          <w:bCs/>
        </w:rPr>
        <w:t xml:space="preserve"> good number of transactions</w:t>
      </w:r>
      <w:r w:rsidR="00B414E5" w:rsidRPr="00F73877">
        <w:rPr>
          <w:rFonts w:ascii="Verdana" w:eastAsia="Times New Roman" w:hAnsi="Verdana" w:cstheme="minorHAnsi"/>
          <w:bCs/>
        </w:rPr>
        <w:t xml:space="preserve"> in chittoor district</w:t>
      </w:r>
      <w:r>
        <w:rPr>
          <w:rFonts w:ascii="Verdana" w:eastAsia="Times New Roman" w:hAnsi="Verdana" w:cstheme="minorHAnsi"/>
          <w:bCs/>
        </w:rPr>
        <w:t xml:space="preserve"> and one of such example </w:t>
      </w:r>
      <w:r w:rsidR="009F6288">
        <w:rPr>
          <w:rFonts w:ascii="Verdana" w:eastAsia="Times New Roman" w:hAnsi="Verdana" w:cstheme="minorHAnsi"/>
          <w:bCs/>
        </w:rPr>
        <w:t xml:space="preserve">is one </w:t>
      </w:r>
      <w:r w:rsidR="00942F1F" w:rsidRPr="00F73877">
        <w:rPr>
          <w:rFonts w:ascii="Verdana" w:eastAsia="Times New Roman" w:hAnsi="Verdana" w:cstheme="minorHAnsi"/>
          <w:bCs/>
        </w:rPr>
        <w:t xml:space="preserve">lady </w:t>
      </w:r>
      <w:r w:rsidR="00D0774F" w:rsidRPr="00F73877">
        <w:rPr>
          <w:rFonts w:ascii="Verdana" w:eastAsia="Times New Roman" w:hAnsi="Verdana" w:cstheme="minorHAnsi"/>
          <w:bCs/>
        </w:rPr>
        <w:t xml:space="preserve">BC </w:t>
      </w:r>
      <w:r w:rsidR="00942F1F" w:rsidRPr="00F73877">
        <w:rPr>
          <w:rFonts w:ascii="Verdana" w:eastAsia="Times New Roman" w:hAnsi="Verdana" w:cstheme="minorHAnsi"/>
          <w:bCs/>
        </w:rPr>
        <w:t xml:space="preserve">had </w:t>
      </w:r>
      <w:r w:rsidR="00DC6B08" w:rsidRPr="00F73877">
        <w:rPr>
          <w:rFonts w:ascii="Verdana" w:eastAsia="Times New Roman" w:hAnsi="Verdana" w:cstheme="minorHAnsi"/>
          <w:bCs/>
        </w:rPr>
        <w:t>done 44</w:t>
      </w:r>
      <w:r w:rsidR="00942F1F" w:rsidRPr="00F73877">
        <w:rPr>
          <w:rFonts w:ascii="Verdana" w:eastAsia="Times New Roman" w:hAnsi="Verdana" w:cstheme="minorHAnsi"/>
          <w:bCs/>
        </w:rPr>
        <w:t xml:space="preserve"> </w:t>
      </w:r>
      <w:r w:rsidR="00DC6B08" w:rsidRPr="00F73877">
        <w:rPr>
          <w:rFonts w:ascii="Verdana" w:eastAsia="Times New Roman" w:hAnsi="Verdana" w:cstheme="minorHAnsi"/>
          <w:bCs/>
        </w:rPr>
        <w:t>lakhs</w:t>
      </w:r>
      <w:r w:rsidR="00942F1F" w:rsidRPr="00F73877">
        <w:rPr>
          <w:rFonts w:ascii="Verdana" w:eastAsia="Times New Roman" w:hAnsi="Verdana" w:cstheme="minorHAnsi"/>
          <w:bCs/>
        </w:rPr>
        <w:t xml:space="preserve"> transactions in a </w:t>
      </w:r>
      <w:r w:rsidR="00DC6B08" w:rsidRPr="00F73877">
        <w:rPr>
          <w:rFonts w:ascii="Verdana" w:eastAsia="Times New Roman" w:hAnsi="Verdana" w:cstheme="minorHAnsi"/>
          <w:bCs/>
        </w:rPr>
        <w:t>year. Most</w:t>
      </w:r>
      <w:r w:rsidR="00942F1F" w:rsidRPr="00F73877">
        <w:rPr>
          <w:rFonts w:ascii="Verdana" w:eastAsia="Times New Roman" w:hAnsi="Verdana" w:cstheme="minorHAnsi"/>
          <w:bCs/>
        </w:rPr>
        <w:t xml:space="preserve"> of the BCs are SHG members.</w:t>
      </w:r>
    </w:p>
    <w:p w:rsidR="00942F1F" w:rsidRPr="00F73877" w:rsidRDefault="00942F1F" w:rsidP="00E0599C">
      <w:pPr>
        <w:spacing w:after="0"/>
        <w:jc w:val="both"/>
        <w:rPr>
          <w:rFonts w:ascii="Verdana" w:eastAsia="Times New Roman" w:hAnsi="Verdana" w:cstheme="minorHAnsi"/>
          <w:bCs/>
        </w:rPr>
      </w:pPr>
    </w:p>
    <w:p w:rsidR="00D858EE" w:rsidRPr="00F73877" w:rsidRDefault="00602C97" w:rsidP="00E0599C">
      <w:pPr>
        <w:spacing w:after="0"/>
        <w:jc w:val="both"/>
        <w:rPr>
          <w:rFonts w:ascii="Verdana" w:eastAsia="Times New Roman" w:hAnsi="Verdana" w:cstheme="minorHAnsi"/>
          <w:bCs/>
        </w:rPr>
      </w:pPr>
      <w:r w:rsidRPr="00F73877">
        <w:rPr>
          <w:rFonts w:ascii="Verdana" w:eastAsia="Times New Roman" w:hAnsi="Verdana" w:cstheme="minorHAnsi"/>
          <w:bCs/>
        </w:rPr>
        <w:t>Representative</w:t>
      </w:r>
      <w:r w:rsidR="00942F1F" w:rsidRPr="00F73877">
        <w:rPr>
          <w:rFonts w:ascii="Verdana" w:eastAsia="Times New Roman" w:hAnsi="Verdana" w:cstheme="minorHAnsi"/>
          <w:bCs/>
        </w:rPr>
        <w:t xml:space="preserve"> from Punjab National Bank </w:t>
      </w:r>
      <w:r w:rsidR="002860BB" w:rsidRPr="00F73877">
        <w:rPr>
          <w:rFonts w:ascii="Verdana" w:eastAsia="Times New Roman" w:hAnsi="Verdana" w:cstheme="minorHAnsi"/>
          <w:bCs/>
        </w:rPr>
        <w:t xml:space="preserve">requested the </w:t>
      </w:r>
      <w:r w:rsidR="00942F1F" w:rsidRPr="00F73877">
        <w:rPr>
          <w:rFonts w:ascii="Verdana" w:eastAsia="Times New Roman" w:hAnsi="Verdana" w:cstheme="minorHAnsi"/>
          <w:bCs/>
        </w:rPr>
        <w:t xml:space="preserve">Government </w:t>
      </w:r>
      <w:r w:rsidR="002860BB" w:rsidRPr="00F73877">
        <w:rPr>
          <w:rFonts w:ascii="Verdana" w:eastAsia="Times New Roman" w:hAnsi="Verdana" w:cstheme="minorHAnsi"/>
          <w:bCs/>
        </w:rPr>
        <w:t xml:space="preserve">to </w:t>
      </w:r>
      <w:r w:rsidR="00942F1F" w:rsidRPr="00F73877">
        <w:rPr>
          <w:rFonts w:ascii="Verdana" w:eastAsia="Times New Roman" w:hAnsi="Verdana" w:cstheme="minorHAnsi"/>
          <w:bCs/>
        </w:rPr>
        <w:t>pass</w:t>
      </w:r>
      <w:r w:rsidR="002860BB" w:rsidRPr="00F73877">
        <w:rPr>
          <w:rFonts w:ascii="Verdana" w:eastAsia="Times New Roman" w:hAnsi="Verdana" w:cstheme="minorHAnsi"/>
          <w:bCs/>
        </w:rPr>
        <w:t xml:space="preserve"> on the Government benefits</w:t>
      </w:r>
      <w:r w:rsidR="00942F1F" w:rsidRPr="00F73877">
        <w:rPr>
          <w:rFonts w:ascii="Verdana" w:eastAsia="Times New Roman" w:hAnsi="Verdana" w:cstheme="minorHAnsi"/>
          <w:bCs/>
        </w:rPr>
        <w:t xml:space="preserve"> through </w:t>
      </w:r>
      <w:r w:rsidR="00637EA9" w:rsidRPr="00F73877">
        <w:rPr>
          <w:rFonts w:ascii="Verdana" w:eastAsia="Times New Roman" w:hAnsi="Verdana" w:cstheme="minorHAnsi"/>
          <w:bCs/>
        </w:rPr>
        <w:t xml:space="preserve">Bank </w:t>
      </w:r>
      <w:r w:rsidR="00942F1F" w:rsidRPr="00F73877">
        <w:rPr>
          <w:rFonts w:ascii="Verdana" w:eastAsia="Times New Roman" w:hAnsi="Verdana" w:cstheme="minorHAnsi"/>
          <w:bCs/>
        </w:rPr>
        <w:t>accounts</w:t>
      </w:r>
      <w:r w:rsidR="002860BB" w:rsidRPr="00F73877">
        <w:rPr>
          <w:rFonts w:ascii="Verdana" w:eastAsia="Times New Roman" w:hAnsi="Verdana" w:cstheme="minorHAnsi"/>
          <w:bCs/>
        </w:rPr>
        <w:t xml:space="preserve"> of public sector banks instead of </w:t>
      </w:r>
      <w:r w:rsidR="00E0599C">
        <w:rPr>
          <w:rFonts w:ascii="Verdana" w:eastAsia="Times New Roman" w:hAnsi="Verdana" w:cstheme="minorHAnsi"/>
          <w:bCs/>
        </w:rPr>
        <w:t xml:space="preserve">routing them </w:t>
      </w:r>
      <w:r w:rsidR="00E0599C" w:rsidRPr="00F73877">
        <w:rPr>
          <w:rFonts w:ascii="Verdana" w:eastAsia="Times New Roman" w:hAnsi="Verdana" w:cstheme="minorHAnsi"/>
          <w:bCs/>
        </w:rPr>
        <w:t>through</w:t>
      </w:r>
      <w:r w:rsidR="002860BB" w:rsidRPr="00F73877">
        <w:rPr>
          <w:rFonts w:ascii="Verdana" w:eastAsia="Times New Roman" w:hAnsi="Verdana" w:cstheme="minorHAnsi"/>
          <w:bCs/>
        </w:rPr>
        <w:t xml:space="preserve"> post offices. In response President </w:t>
      </w:r>
      <w:r w:rsidR="00637EA9" w:rsidRPr="00F73877">
        <w:rPr>
          <w:rFonts w:ascii="Verdana" w:eastAsia="Times New Roman" w:hAnsi="Verdana" w:cstheme="minorHAnsi"/>
          <w:bCs/>
        </w:rPr>
        <w:t xml:space="preserve">of SLBC </w:t>
      </w:r>
      <w:r w:rsidR="002860BB" w:rsidRPr="00F73877">
        <w:rPr>
          <w:rFonts w:ascii="Verdana" w:eastAsia="Times New Roman" w:hAnsi="Verdana" w:cstheme="minorHAnsi"/>
          <w:bCs/>
        </w:rPr>
        <w:t>informed that if service is improved at BC location</w:t>
      </w:r>
      <w:r w:rsidR="00CD3EF3">
        <w:rPr>
          <w:rFonts w:ascii="Verdana" w:eastAsia="Times New Roman" w:hAnsi="Verdana" w:cstheme="minorHAnsi"/>
          <w:bCs/>
        </w:rPr>
        <w:t>,</w:t>
      </w:r>
      <w:r w:rsidR="002860BB" w:rsidRPr="00F73877">
        <w:rPr>
          <w:rFonts w:ascii="Verdana" w:eastAsia="Times New Roman" w:hAnsi="Verdana" w:cstheme="minorHAnsi"/>
          <w:bCs/>
        </w:rPr>
        <w:t xml:space="preserve"> then the funds will automatically flow </w:t>
      </w:r>
      <w:r w:rsidR="00CD3EF3">
        <w:rPr>
          <w:rFonts w:ascii="Verdana" w:eastAsia="Times New Roman" w:hAnsi="Verdana" w:cstheme="minorHAnsi"/>
          <w:bCs/>
        </w:rPr>
        <w:t>in</w:t>
      </w:r>
      <w:r w:rsidR="002860BB" w:rsidRPr="00F73877">
        <w:rPr>
          <w:rFonts w:ascii="Verdana" w:eastAsia="Times New Roman" w:hAnsi="Verdana" w:cstheme="minorHAnsi"/>
          <w:bCs/>
        </w:rPr>
        <w:t xml:space="preserve">to the bank accounts. </w:t>
      </w:r>
      <w:r w:rsidR="00637EA9" w:rsidRPr="00F73877">
        <w:rPr>
          <w:rFonts w:ascii="Verdana" w:eastAsia="Times New Roman" w:hAnsi="Verdana" w:cstheme="minorHAnsi"/>
          <w:bCs/>
        </w:rPr>
        <w:t xml:space="preserve"> </w:t>
      </w:r>
    </w:p>
    <w:p w:rsidR="002860BB" w:rsidRPr="00F73877" w:rsidRDefault="002860BB" w:rsidP="00665B4A">
      <w:pPr>
        <w:spacing w:after="0" w:line="240" w:lineRule="auto"/>
        <w:jc w:val="both"/>
        <w:rPr>
          <w:rFonts w:ascii="Verdana" w:eastAsia="Times New Roman" w:hAnsi="Verdana" w:cstheme="minorHAnsi"/>
          <w:bCs/>
        </w:rPr>
      </w:pPr>
    </w:p>
    <w:p w:rsidR="00D858EE" w:rsidRPr="00F73877" w:rsidRDefault="002860BB" w:rsidP="00E0599C">
      <w:pPr>
        <w:spacing w:after="0"/>
        <w:jc w:val="both"/>
        <w:rPr>
          <w:rFonts w:ascii="Verdana" w:eastAsia="Times New Roman" w:hAnsi="Verdana" w:cstheme="minorHAnsi"/>
          <w:bCs/>
        </w:rPr>
      </w:pPr>
      <w:r w:rsidRPr="00F73877">
        <w:rPr>
          <w:rFonts w:ascii="Verdana" w:eastAsia="Times New Roman" w:hAnsi="Verdana" w:cstheme="minorHAnsi"/>
          <w:bCs/>
        </w:rPr>
        <w:t>Representative from Punjab National Bank suggested</w:t>
      </w:r>
      <w:r w:rsidR="00D858EE" w:rsidRPr="00F73877">
        <w:rPr>
          <w:rFonts w:ascii="Verdana" w:eastAsia="Times New Roman" w:hAnsi="Verdana" w:cstheme="minorHAnsi"/>
          <w:bCs/>
        </w:rPr>
        <w:t xml:space="preserve"> that PDS shops </w:t>
      </w:r>
      <w:r w:rsidRPr="00F73877">
        <w:rPr>
          <w:rFonts w:ascii="Verdana" w:eastAsia="Times New Roman" w:hAnsi="Verdana" w:cstheme="minorHAnsi"/>
          <w:bCs/>
        </w:rPr>
        <w:t>are to be identified as BCs for success of the BC model</w:t>
      </w:r>
      <w:r w:rsidR="00D858EE" w:rsidRPr="00F73877">
        <w:rPr>
          <w:rFonts w:ascii="Verdana" w:eastAsia="Times New Roman" w:hAnsi="Verdana" w:cstheme="minorHAnsi"/>
          <w:bCs/>
        </w:rPr>
        <w:t>.</w:t>
      </w:r>
    </w:p>
    <w:p w:rsidR="00FF0C11" w:rsidRPr="00F73877" w:rsidRDefault="00FF0C11" w:rsidP="00665B4A">
      <w:pPr>
        <w:spacing w:after="0" w:line="240" w:lineRule="auto"/>
        <w:jc w:val="both"/>
        <w:rPr>
          <w:rFonts w:ascii="Verdana" w:eastAsia="Times New Roman" w:hAnsi="Verdana" w:cstheme="minorHAnsi"/>
          <w:bCs/>
        </w:rPr>
      </w:pPr>
    </w:p>
    <w:p w:rsidR="006C19E4" w:rsidRPr="00F73877" w:rsidRDefault="0030246D" w:rsidP="003F55C3">
      <w:pPr>
        <w:spacing w:after="0"/>
        <w:jc w:val="both"/>
        <w:rPr>
          <w:rFonts w:ascii="Verdana" w:eastAsia="Times New Roman" w:hAnsi="Verdana" w:cstheme="minorHAnsi"/>
          <w:bCs/>
        </w:rPr>
      </w:pPr>
      <w:r w:rsidRPr="00F73877">
        <w:rPr>
          <w:rFonts w:ascii="Verdana" w:eastAsia="Times New Roman" w:hAnsi="Verdana" w:cstheme="minorHAnsi"/>
          <w:b/>
          <w:bCs/>
        </w:rPr>
        <w:t>Sri MVS Ramireddy,</w:t>
      </w:r>
      <w:r w:rsidR="006C19E4" w:rsidRPr="00F73877">
        <w:rPr>
          <w:rFonts w:ascii="Verdana" w:eastAsia="Times New Roman" w:hAnsi="Verdana" w:cstheme="minorHAnsi"/>
          <w:b/>
          <w:bCs/>
        </w:rPr>
        <w:t>IAS,</w:t>
      </w:r>
      <w:r w:rsidRPr="00F73877">
        <w:rPr>
          <w:rFonts w:ascii="Verdana" w:eastAsia="Times New Roman" w:hAnsi="Verdana" w:cstheme="minorHAnsi"/>
          <w:b/>
          <w:bCs/>
        </w:rPr>
        <w:t xml:space="preserve"> Dy. Director General, UIDAI</w:t>
      </w:r>
      <w:r w:rsidRPr="00F73877">
        <w:rPr>
          <w:rFonts w:ascii="Verdana" w:eastAsia="Times New Roman" w:hAnsi="Verdana" w:cstheme="minorHAnsi"/>
          <w:bCs/>
        </w:rPr>
        <w:t xml:space="preserve"> </w:t>
      </w:r>
      <w:r w:rsidR="006C19E4" w:rsidRPr="00F73877">
        <w:rPr>
          <w:rFonts w:ascii="Verdana" w:hAnsi="Verdana"/>
        </w:rPr>
        <w:t xml:space="preserve"> stated that  in Andhra Pradesh, 93% of residents have already been issued Aadhaar numbers and UIDAI is mopping-up of Aadhaar enrolment in  three districts where Aadhaar generation is at 88%. This situation would help Banks in Aadhaar Seeding. He hinted that banks can adopt maker and checker method to verify Aadhaar number before seeding to a particular customer’s account and can also utilize Remote Assistance for Aadhaar Seeding (RASF) for validating seeding.  DDG, UIDAI requested Banks to actively utilize Aadhaar Authentication Services for ‘Aadhaar Enabled Payment System (AEPS)’  of NPCI which would be a great contributor  to Financial Inclusion by transparently delivering banking services to the actual bank account holder living in rural hinterlands with the help of a Banking Correspondent. He also </w:t>
      </w:r>
      <w:r w:rsidR="006C19E4" w:rsidRPr="00F73877">
        <w:rPr>
          <w:rFonts w:ascii="Verdana" w:hAnsi="Verdana"/>
        </w:rPr>
        <w:lastRenderedPageBreak/>
        <w:t>suggested Banks to use eKYC Service of UIDAI which provides instant, electronic, non-repudiable proof of identity as well as Proof of Address to a bank upon authentication by a prospective account holder. Banks interested in authentication services of UIDAI, can submit on-line enquiry at www.authportal.uidai.gov.in and UIDAI will extend necessary on-boarding support. DDG also briefed the Bankers about MicroATM Scheme of UIDAI and requested them to utilize the financial support offered under the Scheme, to deploy MicroATMs to proliferate Financial Inclusion.</w:t>
      </w:r>
    </w:p>
    <w:p w:rsidR="00110C4F" w:rsidRPr="00F73877" w:rsidRDefault="00110C4F" w:rsidP="003F55C3">
      <w:pPr>
        <w:spacing w:after="0"/>
        <w:jc w:val="both"/>
        <w:rPr>
          <w:rFonts w:ascii="Verdana" w:eastAsia="Times New Roman" w:hAnsi="Verdana" w:cstheme="minorHAnsi"/>
          <w:bCs/>
        </w:rPr>
      </w:pPr>
    </w:p>
    <w:p w:rsidR="00060593" w:rsidRDefault="003E4E02" w:rsidP="003F55C3">
      <w:pPr>
        <w:spacing w:after="0"/>
        <w:jc w:val="both"/>
        <w:rPr>
          <w:rFonts w:ascii="Verdana" w:eastAsia="Times New Roman" w:hAnsi="Verdana" w:cstheme="minorHAnsi"/>
          <w:bCs/>
        </w:rPr>
      </w:pPr>
      <w:r w:rsidRPr="00F73877">
        <w:rPr>
          <w:rFonts w:ascii="Verdana" w:eastAsia="Times New Roman" w:hAnsi="Verdana" w:cstheme="minorHAnsi"/>
          <w:bCs/>
        </w:rPr>
        <w:t>Representatives of some of the banks</w:t>
      </w:r>
      <w:r w:rsidR="003F55C3">
        <w:rPr>
          <w:rFonts w:ascii="Verdana" w:eastAsia="Times New Roman" w:hAnsi="Verdana" w:cstheme="minorHAnsi"/>
          <w:bCs/>
        </w:rPr>
        <w:t xml:space="preserve"> have </w:t>
      </w:r>
      <w:r w:rsidR="003F55C3" w:rsidRPr="00F73877">
        <w:rPr>
          <w:rFonts w:ascii="Verdana" w:eastAsia="Times New Roman" w:hAnsi="Verdana" w:cstheme="minorHAnsi"/>
          <w:bCs/>
        </w:rPr>
        <w:t>informed</w:t>
      </w:r>
      <w:r w:rsidRPr="00F73877">
        <w:rPr>
          <w:rFonts w:ascii="Verdana" w:eastAsia="Times New Roman" w:hAnsi="Verdana" w:cstheme="minorHAnsi"/>
          <w:bCs/>
        </w:rPr>
        <w:t xml:space="preserve"> that all the </w:t>
      </w:r>
      <w:r w:rsidR="003F55C3" w:rsidRPr="00F73877">
        <w:rPr>
          <w:rFonts w:ascii="Verdana" w:eastAsia="Times New Roman" w:hAnsi="Verdana" w:cstheme="minorHAnsi"/>
          <w:bCs/>
        </w:rPr>
        <w:t>G</w:t>
      </w:r>
      <w:r w:rsidRPr="00F73877">
        <w:rPr>
          <w:rFonts w:ascii="Verdana" w:eastAsia="Times New Roman" w:hAnsi="Verdana" w:cstheme="minorHAnsi"/>
          <w:bCs/>
        </w:rPr>
        <w:t xml:space="preserve">overnment benefits are to be routed through single point BC and service area approach is to be taken in to consideration for doing so. The existing system of one bank one district model, different BC for FI and Payment of </w:t>
      </w:r>
      <w:r w:rsidR="003F55C3" w:rsidRPr="00F73877">
        <w:rPr>
          <w:rFonts w:ascii="Verdana" w:eastAsia="Times New Roman" w:hAnsi="Verdana" w:cstheme="minorHAnsi"/>
          <w:bCs/>
        </w:rPr>
        <w:t>G</w:t>
      </w:r>
      <w:r w:rsidRPr="00F73877">
        <w:rPr>
          <w:rFonts w:ascii="Verdana" w:eastAsia="Times New Roman" w:hAnsi="Verdana" w:cstheme="minorHAnsi"/>
          <w:bCs/>
        </w:rPr>
        <w:t>overnment benefits through different banks in the same village is to be dispensed with.</w:t>
      </w:r>
    </w:p>
    <w:p w:rsidR="003F55C3" w:rsidRPr="00F73877" w:rsidRDefault="003F55C3" w:rsidP="003F55C3">
      <w:pPr>
        <w:spacing w:after="0"/>
        <w:jc w:val="both"/>
        <w:rPr>
          <w:rFonts w:ascii="Verdana" w:eastAsia="Times New Roman" w:hAnsi="Verdana" w:cstheme="minorHAnsi"/>
          <w:bCs/>
        </w:rPr>
      </w:pPr>
    </w:p>
    <w:p w:rsidR="009175E1" w:rsidRPr="00F73877" w:rsidRDefault="003E4E02" w:rsidP="003F55C3">
      <w:pPr>
        <w:spacing w:after="0"/>
        <w:jc w:val="both"/>
        <w:rPr>
          <w:rFonts w:ascii="Verdana" w:eastAsia="Times New Roman" w:hAnsi="Verdana" w:cstheme="minorHAnsi"/>
          <w:bCs/>
        </w:rPr>
      </w:pPr>
      <w:r w:rsidRPr="00F73877">
        <w:rPr>
          <w:rFonts w:ascii="Verdana" w:eastAsia="Times New Roman" w:hAnsi="Verdana" w:cstheme="minorHAnsi"/>
          <w:bCs/>
        </w:rPr>
        <w:t>In response</w:t>
      </w:r>
      <w:r w:rsidR="00A04DF0">
        <w:rPr>
          <w:rFonts w:ascii="Verdana" w:eastAsia="Times New Roman" w:hAnsi="Verdana" w:cstheme="minorHAnsi"/>
          <w:bCs/>
        </w:rPr>
        <w:t>,</w:t>
      </w:r>
      <w:r w:rsidRPr="00F73877">
        <w:rPr>
          <w:rFonts w:ascii="Verdana" w:eastAsia="Times New Roman" w:hAnsi="Verdana" w:cstheme="minorHAnsi"/>
          <w:bCs/>
        </w:rPr>
        <w:t xml:space="preserve"> Sri</w:t>
      </w:r>
      <w:r w:rsidR="00060593" w:rsidRPr="00F73877">
        <w:rPr>
          <w:rFonts w:ascii="Verdana" w:eastAsia="Times New Roman" w:hAnsi="Verdana" w:cstheme="minorHAnsi"/>
          <w:bCs/>
        </w:rPr>
        <w:t xml:space="preserve"> R N Dash, General Manager, RBI said that fast movers are getting advantages</w:t>
      </w:r>
      <w:r w:rsidRPr="00F73877">
        <w:rPr>
          <w:rFonts w:ascii="Verdana" w:eastAsia="Times New Roman" w:hAnsi="Verdana" w:cstheme="minorHAnsi"/>
          <w:bCs/>
        </w:rPr>
        <w:t xml:space="preserve"> out of any scheme. He further stated that while implementing the FI</w:t>
      </w:r>
      <w:r w:rsidR="009175E1" w:rsidRPr="00F73877">
        <w:rPr>
          <w:rFonts w:ascii="Verdana" w:eastAsia="Times New Roman" w:hAnsi="Verdana" w:cstheme="minorHAnsi"/>
          <w:bCs/>
        </w:rPr>
        <w:t>, majarity of the banks have not come forward in participating the programme</w:t>
      </w:r>
      <w:r w:rsidR="002518EC">
        <w:rPr>
          <w:rFonts w:ascii="Verdana" w:eastAsia="Times New Roman" w:hAnsi="Verdana" w:cstheme="minorHAnsi"/>
          <w:bCs/>
        </w:rPr>
        <w:t>, especially for EBT.</w:t>
      </w:r>
      <w:r w:rsidR="00057D61">
        <w:rPr>
          <w:rFonts w:ascii="Verdana" w:eastAsia="Times New Roman" w:hAnsi="Verdana" w:cstheme="minorHAnsi"/>
          <w:bCs/>
        </w:rPr>
        <w:t xml:space="preserve"> </w:t>
      </w:r>
      <w:r w:rsidR="009175E1" w:rsidRPr="00F73877">
        <w:rPr>
          <w:rFonts w:ascii="Verdana" w:eastAsia="Times New Roman" w:hAnsi="Verdana" w:cstheme="minorHAnsi"/>
          <w:bCs/>
        </w:rPr>
        <w:t>Even after participation some of them were withdrew in the middle due to technical and non-technical issues with BCs. RBI is expecting convergence</w:t>
      </w:r>
      <w:r w:rsidR="00A04DF0">
        <w:rPr>
          <w:rFonts w:ascii="Verdana" w:eastAsia="Times New Roman" w:hAnsi="Verdana" w:cstheme="minorHAnsi"/>
          <w:bCs/>
        </w:rPr>
        <w:t>,</w:t>
      </w:r>
      <w:r w:rsidR="009175E1" w:rsidRPr="00F73877">
        <w:rPr>
          <w:rFonts w:ascii="Verdana" w:eastAsia="Times New Roman" w:hAnsi="Verdana" w:cstheme="minorHAnsi"/>
          <w:bCs/>
        </w:rPr>
        <w:t xml:space="preserve"> if required</w:t>
      </w:r>
      <w:r w:rsidR="00A04DF0">
        <w:rPr>
          <w:rFonts w:ascii="Verdana" w:eastAsia="Times New Roman" w:hAnsi="Verdana" w:cstheme="minorHAnsi"/>
          <w:bCs/>
        </w:rPr>
        <w:t>,</w:t>
      </w:r>
      <w:r w:rsidR="009175E1" w:rsidRPr="00F73877">
        <w:rPr>
          <w:rFonts w:ascii="Verdana" w:eastAsia="Times New Roman" w:hAnsi="Verdana" w:cstheme="minorHAnsi"/>
          <w:bCs/>
        </w:rPr>
        <w:t xml:space="preserve"> in the programme.</w:t>
      </w:r>
      <w:r w:rsidR="00A04DF0">
        <w:rPr>
          <w:rFonts w:ascii="Verdana" w:eastAsia="Times New Roman" w:hAnsi="Verdana" w:cstheme="minorHAnsi"/>
          <w:bCs/>
        </w:rPr>
        <w:t xml:space="preserve"> </w:t>
      </w:r>
      <w:r w:rsidR="009175E1" w:rsidRPr="00F73877">
        <w:rPr>
          <w:rFonts w:ascii="Verdana" w:eastAsia="Times New Roman" w:hAnsi="Verdana" w:cstheme="minorHAnsi"/>
          <w:bCs/>
        </w:rPr>
        <w:t xml:space="preserve">RBI cannot direct </w:t>
      </w:r>
      <w:r w:rsidR="00A04DF0" w:rsidRPr="00F73877">
        <w:rPr>
          <w:rFonts w:ascii="Verdana" w:eastAsia="Times New Roman" w:hAnsi="Verdana" w:cstheme="minorHAnsi"/>
          <w:bCs/>
        </w:rPr>
        <w:t>G</w:t>
      </w:r>
      <w:r w:rsidR="009175E1" w:rsidRPr="00F73877">
        <w:rPr>
          <w:rFonts w:ascii="Verdana" w:eastAsia="Times New Roman" w:hAnsi="Verdana" w:cstheme="minorHAnsi"/>
          <w:bCs/>
        </w:rPr>
        <w:t xml:space="preserve">overnment to channelise their funds to </w:t>
      </w:r>
      <w:r w:rsidR="00A04DF0">
        <w:rPr>
          <w:rFonts w:ascii="Verdana" w:eastAsia="Times New Roman" w:hAnsi="Verdana" w:cstheme="minorHAnsi"/>
          <w:bCs/>
        </w:rPr>
        <w:t xml:space="preserve">a </w:t>
      </w:r>
      <w:r w:rsidR="009175E1" w:rsidRPr="00F73877">
        <w:rPr>
          <w:rFonts w:ascii="Verdana" w:eastAsia="Times New Roman" w:hAnsi="Verdana" w:cstheme="minorHAnsi"/>
          <w:bCs/>
        </w:rPr>
        <w:t>particular bank. President</w:t>
      </w:r>
      <w:r w:rsidR="00A04DF0">
        <w:rPr>
          <w:rFonts w:ascii="Verdana" w:eastAsia="Times New Roman" w:hAnsi="Verdana" w:cstheme="minorHAnsi"/>
          <w:bCs/>
        </w:rPr>
        <w:t>,</w:t>
      </w:r>
      <w:r w:rsidR="009175E1" w:rsidRPr="00F73877">
        <w:rPr>
          <w:rFonts w:ascii="Verdana" w:eastAsia="Times New Roman" w:hAnsi="Verdana" w:cstheme="minorHAnsi"/>
          <w:bCs/>
        </w:rPr>
        <w:t xml:space="preserve"> SLBC emphasised </w:t>
      </w:r>
      <w:r w:rsidR="00A04DF0" w:rsidRPr="00F73877">
        <w:rPr>
          <w:rFonts w:ascii="Verdana" w:eastAsia="Times New Roman" w:hAnsi="Verdana" w:cstheme="minorHAnsi"/>
          <w:bCs/>
        </w:rPr>
        <w:t>that banks</w:t>
      </w:r>
      <w:r w:rsidR="009175E1" w:rsidRPr="00F73877">
        <w:rPr>
          <w:rFonts w:ascii="Verdana" w:eastAsia="Times New Roman" w:hAnsi="Verdana" w:cstheme="minorHAnsi"/>
          <w:bCs/>
        </w:rPr>
        <w:t xml:space="preserve"> should work</w:t>
      </w:r>
      <w:r w:rsidR="00A04DF0">
        <w:rPr>
          <w:rFonts w:ascii="Verdana" w:eastAsia="Times New Roman" w:hAnsi="Verdana" w:cstheme="minorHAnsi"/>
          <w:bCs/>
        </w:rPr>
        <w:t xml:space="preserve"> in the direction </w:t>
      </w:r>
      <w:r w:rsidR="00A04DF0" w:rsidRPr="00F73877">
        <w:rPr>
          <w:rFonts w:ascii="Verdana" w:eastAsia="Times New Roman" w:hAnsi="Verdana" w:cstheme="minorHAnsi"/>
          <w:bCs/>
        </w:rPr>
        <w:t>to</w:t>
      </w:r>
      <w:r w:rsidR="009175E1" w:rsidRPr="00F73877">
        <w:rPr>
          <w:rFonts w:ascii="Verdana" w:eastAsia="Times New Roman" w:hAnsi="Verdana" w:cstheme="minorHAnsi"/>
          <w:bCs/>
        </w:rPr>
        <w:t xml:space="preserve"> make the BCs efficient and then make a business bargain. Issues in this regard may </w:t>
      </w:r>
      <w:r w:rsidR="00CE70F6">
        <w:rPr>
          <w:rFonts w:ascii="Verdana" w:eastAsia="Times New Roman" w:hAnsi="Verdana" w:cstheme="minorHAnsi"/>
          <w:bCs/>
        </w:rPr>
        <w:t xml:space="preserve">be </w:t>
      </w:r>
      <w:r w:rsidR="009175E1" w:rsidRPr="00F73877">
        <w:rPr>
          <w:rFonts w:ascii="Verdana" w:eastAsia="Times New Roman" w:hAnsi="Verdana" w:cstheme="minorHAnsi"/>
          <w:bCs/>
        </w:rPr>
        <w:t>writ</w:t>
      </w:r>
      <w:r w:rsidR="00CE70F6">
        <w:rPr>
          <w:rFonts w:ascii="Verdana" w:eastAsia="Times New Roman" w:hAnsi="Verdana" w:cstheme="minorHAnsi"/>
          <w:bCs/>
        </w:rPr>
        <w:t>t</w:t>
      </w:r>
      <w:r w:rsidR="009175E1" w:rsidRPr="00F73877">
        <w:rPr>
          <w:rFonts w:ascii="Verdana" w:eastAsia="Times New Roman" w:hAnsi="Verdana" w:cstheme="minorHAnsi"/>
          <w:bCs/>
        </w:rPr>
        <w:t>e</w:t>
      </w:r>
      <w:r w:rsidR="00CE70F6">
        <w:rPr>
          <w:rFonts w:ascii="Verdana" w:eastAsia="Times New Roman" w:hAnsi="Verdana" w:cstheme="minorHAnsi"/>
          <w:bCs/>
        </w:rPr>
        <w:t>n</w:t>
      </w:r>
      <w:r w:rsidR="009175E1" w:rsidRPr="00F73877">
        <w:rPr>
          <w:rFonts w:ascii="Verdana" w:eastAsia="Times New Roman" w:hAnsi="Verdana" w:cstheme="minorHAnsi"/>
          <w:bCs/>
        </w:rPr>
        <w:t xml:space="preserve"> to </w:t>
      </w:r>
      <w:r w:rsidR="00A04DF0" w:rsidRPr="00F73877">
        <w:rPr>
          <w:rFonts w:ascii="Verdana" w:eastAsia="Times New Roman" w:hAnsi="Verdana" w:cstheme="minorHAnsi"/>
          <w:bCs/>
        </w:rPr>
        <w:t>C</w:t>
      </w:r>
      <w:r w:rsidR="009175E1" w:rsidRPr="00F73877">
        <w:rPr>
          <w:rFonts w:ascii="Verdana" w:eastAsia="Times New Roman" w:hAnsi="Verdana" w:cstheme="minorHAnsi"/>
          <w:bCs/>
        </w:rPr>
        <w:t>onvenor</w:t>
      </w:r>
      <w:r w:rsidR="00A04DF0">
        <w:rPr>
          <w:rFonts w:ascii="Verdana" w:eastAsia="Times New Roman" w:hAnsi="Verdana" w:cstheme="minorHAnsi"/>
          <w:bCs/>
        </w:rPr>
        <w:t>,</w:t>
      </w:r>
      <w:r w:rsidR="009175E1" w:rsidRPr="00F73877">
        <w:rPr>
          <w:rFonts w:ascii="Verdana" w:eastAsia="Times New Roman" w:hAnsi="Verdana" w:cstheme="minorHAnsi"/>
          <w:bCs/>
        </w:rPr>
        <w:t xml:space="preserve"> SLBC </w:t>
      </w:r>
      <w:r w:rsidR="00A04DF0">
        <w:rPr>
          <w:rFonts w:ascii="Verdana" w:eastAsia="Times New Roman" w:hAnsi="Verdana" w:cstheme="minorHAnsi"/>
          <w:bCs/>
        </w:rPr>
        <w:t xml:space="preserve">of AP </w:t>
      </w:r>
      <w:r w:rsidR="009175E1" w:rsidRPr="00F73877">
        <w:rPr>
          <w:rFonts w:ascii="Verdana" w:eastAsia="Times New Roman" w:hAnsi="Verdana" w:cstheme="minorHAnsi"/>
          <w:bCs/>
        </w:rPr>
        <w:t>to takeup with Government.</w:t>
      </w:r>
    </w:p>
    <w:p w:rsidR="009175E1" w:rsidRPr="00F73877" w:rsidRDefault="009175E1" w:rsidP="00C87370">
      <w:pPr>
        <w:spacing w:after="0"/>
        <w:rPr>
          <w:rFonts w:ascii="Verdana" w:eastAsia="Times New Roman" w:hAnsi="Verdana" w:cstheme="minorHAnsi"/>
          <w:bCs/>
        </w:rPr>
      </w:pPr>
    </w:p>
    <w:p w:rsidR="004B194F" w:rsidRPr="00F73877" w:rsidRDefault="009175E1" w:rsidP="00A04DF0">
      <w:pPr>
        <w:spacing w:after="0"/>
        <w:jc w:val="both"/>
        <w:rPr>
          <w:rFonts w:ascii="Verdana" w:eastAsia="Times New Roman" w:hAnsi="Verdana" w:cstheme="minorHAnsi"/>
          <w:bCs/>
        </w:rPr>
      </w:pPr>
      <w:r w:rsidRPr="00F73877">
        <w:rPr>
          <w:rFonts w:ascii="Verdana" w:eastAsia="Times New Roman" w:hAnsi="Verdana" w:cstheme="minorHAnsi"/>
          <w:bCs/>
        </w:rPr>
        <w:t>Sri PV Ramesh, IAS, Mission Director assured that the Government will take fresh look / view on the existing models in FI / DBT implementation  prevailed in the state keeping the above discussions in to consideration.</w:t>
      </w:r>
      <w:r w:rsidR="008E2692" w:rsidRPr="00F73877">
        <w:rPr>
          <w:rFonts w:ascii="Verdana" w:eastAsia="Times New Roman" w:hAnsi="Verdana" w:cstheme="minorHAnsi"/>
          <w:bCs/>
        </w:rPr>
        <w:t xml:space="preserve"> He assured the house th</w:t>
      </w:r>
      <w:r w:rsidR="00B6723B">
        <w:rPr>
          <w:rFonts w:ascii="Verdana" w:eastAsia="Times New Roman" w:hAnsi="Verdana" w:cstheme="minorHAnsi"/>
          <w:bCs/>
        </w:rPr>
        <w:t xml:space="preserve">at the </w:t>
      </w:r>
      <w:r w:rsidR="00A04DF0">
        <w:rPr>
          <w:rFonts w:ascii="Verdana" w:eastAsia="Times New Roman" w:hAnsi="Verdana" w:cstheme="minorHAnsi"/>
          <w:bCs/>
        </w:rPr>
        <w:t>D</w:t>
      </w:r>
      <w:r w:rsidR="008E2692" w:rsidRPr="00F73877">
        <w:rPr>
          <w:rFonts w:ascii="Verdana" w:eastAsia="Times New Roman" w:hAnsi="Verdana" w:cstheme="minorHAnsi"/>
          <w:bCs/>
        </w:rPr>
        <w:t xml:space="preserve">epartment of </w:t>
      </w:r>
      <w:r w:rsidR="004B194F" w:rsidRPr="00F73877">
        <w:rPr>
          <w:rFonts w:ascii="Verdana" w:eastAsia="Times New Roman" w:hAnsi="Verdana" w:cstheme="minorHAnsi"/>
          <w:bCs/>
        </w:rPr>
        <w:t>Rural development</w:t>
      </w:r>
      <w:r w:rsidR="00A04DF0" w:rsidRPr="00F73877">
        <w:rPr>
          <w:rFonts w:ascii="Verdana" w:eastAsia="Times New Roman" w:hAnsi="Verdana" w:cstheme="minorHAnsi"/>
          <w:bCs/>
        </w:rPr>
        <w:t>, SERP</w:t>
      </w:r>
      <w:r w:rsidR="004B194F" w:rsidRPr="00F73877">
        <w:rPr>
          <w:rFonts w:ascii="Verdana" w:eastAsia="Times New Roman" w:hAnsi="Verdana" w:cstheme="minorHAnsi"/>
          <w:bCs/>
        </w:rPr>
        <w:t xml:space="preserve"> and MEPMA </w:t>
      </w:r>
      <w:r w:rsidR="008E2692" w:rsidRPr="00F73877">
        <w:rPr>
          <w:rFonts w:ascii="Verdana" w:eastAsia="Times New Roman" w:hAnsi="Verdana" w:cstheme="minorHAnsi"/>
          <w:bCs/>
        </w:rPr>
        <w:t xml:space="preserve">would </w:t>
      </w:r>
      <w:r w:rsidR="00A04DF0">
        <w:rPr>
          <w:rFonts w:ascii="Verdana" w:eastAsia="Times New Roman" w:hAnsi="Verdana" w:cstheme="minorHAnsi"/>
          <w:bCs/>
        </w:rPr>
        <w:t xml:space="preserve">help the bank </w:t>
      </w:r>
      <w:r w:rsidR="004B194F" w:rsidRPr="00F73877">
        <w:rPr>
          <w:rFonts w:ascii="Verdana" w:eastAsia="Times New Roman" w:hAnsi="Verdana" w:cstheme="minorHAnsi"/>
          <w:bCs/>
        </w:rPr>
        <w:t xml:space="preserve"> </w:t>
      </w:r>
      <w:r w:rsidR="008E2692" w:rsidRPr="00F73877">
        <w:rPr>
          <w:rFonts w:ascii="Verdana" w:eastAsia="Times New Roman" w:hAnsi="Verdana" w:cstheme="minorHAnsi"/>
          <w:bCs/>
        </w:rPr>
        <w:t xml:space="preserve"> </w:t>
      </w:r>
      <w:r w:rsidR="004B194F" w:rsidRPr="00F73877">
        <w:rPr>
          <w:rFonts w:ascii="Verdana" w:eastAsia="Times New Roman" w:hAnsi="Verdana" w:cstheme="minorHAnsi"/>
          <w:bCs/>
        </w:rPr>
        <w:t xml:space="preserve">to search the </w:t>
      </w:r>
      <w:r w:rsidR="00A04DF0">
        <w:rPr>
          <w:rFonts w:ascii="Verdana" w:eastAsia="Times New Roman" w:hAnsi="Verdana" w:cstheme="minorHAnsi"/>
          <w:bCs/>
        </w:rPr>
        <w:t xml:space="preserve">uncovered families </w:t>
      </w:r>
      <w:r w:rsidR="00A04DF0" w:rsidRPr="00F73877">
        <w:rPr>
          <w:rFonts w:ascii="Verdana" w:eastAsia="Times New Roman" w:hAnsi="Verdana" w:cstheme="minorHAnsi"/>
          <w:bCs/>
        </w:rPr>
        <w:t>to</w:t>
      </w:r>
      <w:r w:rsidR="004B194F" w:rsidRPr="00F73877">
        <w:rPr>
          <w:rFonts w:ascii="Verdana" w:eastAsia="Times New Roman" w:hAnsi="Verdana" w:cstheme="minorHAnsi"/>
          <w:bCs/>
        </w:rPr>
        <w:t xml:space="preserve"> open the accounts</w:t>
      </w:r>
      <w:r w:rsidR="00CA62D4" w:rsidRPr="00F73877">
        <w:rPr>
          <w:rFonts w:ascii="Verdana" w:eastAsia="Times New Roman" w:hAnsi="Verdana" w:cstheme="minorHAnsi"/>
          <w:bCs/>
        </w:rPr>
        <w:t xml:space="preserve"> inorder to complete the CFI in </w:t>
      </w:r>
      <w:r w:rsidR="004D3883" w:rsidRPr="00F73877">
        <w:rPr>
          <w:rFonts w:ascii="Verdana" w:eastAsia="Times New Roman" w:hAnsi="Verdana" w:cstheme="minorHAnsi"/>
          <w:bCs/>
        </w:rPr>
        <w:t>the mission</w:t>
      </w:r>
      <w:r w:rsidR="00CA62D4" w:rsidRPr="00F73877">
        <w:rPr>
          <w:rFonts w:ascii="Verdana" w:eastAsia="Times New Roman" w:hAnsi="Verdana" w:cstheme="minorHAnsi"/>
          <w:bCs/>
        </w:rPr>
        <w:t xml:space="preserve"> mode. </w:t>
      </w:r>
    </w:p>
    <w:p w:rsidR="003167D3" w:rsidRPr="00F73877" w:rsidRDefault="003167D3" w:rsidP="00C87370">
      <w:pPr>
        <w:spacing w:after="0"/>
        <w:rPr>
          <w:rFonts w:ascii="Verdana" w:eastAsia="Times New Roman" w:hAnsi="Verdana" w:cstheme="minorHAnsi"/>
          <w:bCs/>
        </w:rPr>
      </w:pPr>
    </w:p>
    <w:p w:rsidR="003167D3" w:rsidRPr="00F73877" w:rsidRDefault="003167D3" w:rsidP="00F20256">
      <w:pPr>
        <w:spacing w:after="0"/>
        <w:rPr>
          <w:rFonts w:ascii="Verdana" w:eastAsia="Times New Roman" w:hAnsi="Verdana" w:cstheme="minorHAnsi"/>
          <w:bCs/>
        </w:rPr>
      </w:pPr>
      <w:r w:rsidRPr="00F73877">
        <w:rPr>
          <w:rFonts w:ascii="Verdana" w:eastAsia="Times New Roman" w:hAnsi="Verdana" w:cstheme="minorHAnsi"/>
          <w:bCs/>
        </w:rPr>
        <w:t xml:space="preserve">Sri C.Doraswamy, General Manager, Convenor SLBC of Andhra Bank </w:t>
      </w:r>
      <w:r w:rsidR="00F20256" w:rsidRPr="00F73877">
        <w:rPr>
          <w:rFonts w:ascii="Verdana" w:eastAsia="Times New Roman" w:hAnsi="Verdana" w:cstheme="minorHAnsi"/>
          <w:bCs/>
        </w:rPr>
        <w:t>has sum</w:t>
      </w:r>
      <w:r w:rsidR="00B6723B">
        <w:rPr>
          <w:rFonts w:ascii="Verdana" w:eastAsia="Times New Roman" w:hAnsi="Verdana" w:cstheme="minorHAnsi"/>
          <w:bCs/>
        </w:rPr>
        <w:t xml:space="preserve">med </w:t>
      </w:r>
      <w:r w:rsidR="00F20256" w:rsidRPr="00F73877">
        <w:rPr>
          <w:rFonts w:ascii="Verdana" w:eastAsia="Times New Roman" w:hAnsi="Verdana" w:cstheme="minorHAnsi"/>
          <w:bCs/>
        </w:rPr>
        <w:t xml:space="preserve">up the proceedings as under. </w:t>
      </w:r>
    </w:p>
    <w:p w:rsidR="00F20256" w:rsidRPr="00F73877" w:rsidRDefault="00F20256" w:rsidP="00F20256">
      <w:pPr>
        <w:spacing w:after="0"/>
        <w:rPr>
          <w:rFonts w:ascii="Verdana" w:eastAsia="Times New Roman" w:hAnsi="Verdana" w:cstheme="minorHAnsi"/>
          <w:bCs/>
        </w:rPr>
      </w:pPr>
    </w:p>
    <w:tbl>
      <w:tblPr>
        <w:tblStyle w:val="TableGrid"/>
        <w:tblW w:w="0" w:type="auto"/>
        <w:tblLook w:val="04A0"/>
      </w:tblPr>
      <w:tblGrid>
        <w:gridCol w:w="2687"/>
        <w:gridCol w:w="6719"/>
      </w:tblGrid>
      <w:tr w:rsidR="00F20256" w:rsidRPr="00F73877" w:rsidTr="004D3883">
        <w:tc>
          <w:tcPr>
            <w:tcW w:w="0" w:type="auto"/>
          </w:tcPr>
          <w:p w:rsidR="00F20256" w:rsidRPr="004D3883" w:rsidRDefault="00F20256" w:rsidP="004D3883">
            <w:pPr>
              <w:jc w:val="center"/>
              <w:rPr>
                <w:rFonts w:ascii="Verdana" w:hAnsi="Verdana" w:cstheme="minorHAnsi"/>
                <w:b/>
                <w:bCs/>
              </w:rPr>
            </w:pPr>
            <w:r w:rsidRPr="004D3883">
              <w:rPr>
                <w:rFonts w:ascii="Verdana" w:hAnsi="Verdana" w:cstheme="minorHAnsi"/>
                <w:b/>
                <w:bCs/>
              </w:rPr>
              <w:t>Agenda  item</w:t>
            </w:r>
          </w:p>
        </w:tc>
        <w:tc>
          <w:tcPr>
            <w:tcW w:w="6719" w:type="dxa"/>
          </w:tcPr>
          <w:p w:rsidR="00F20256" w:rsidRPr="004D3883" w:rsidRDefault="00F20256" w:rsidP="004D3883">
            <w:pPr>
              <w:jc w:val="center"/>
              <w:rPr>
                <w:rFonts w:ascii="Verdana" w:hAnsi="Verdana" w:cstheme="minorHAnsi"/>
                <w:b/>
                <w:bCs/>
              </w:rPr>
            </w:pPr>
            <w:r w:rsidRPr="004D3883">
              <w:rPr>
                <w:rFonts w:ascii="Verdana" w:hAnsi="Verdana" w:cstheme="minorHAnsi"/>
                <w:b/>
                <w:bCs/>
              </w:rPr>
              <w:t>Resolution</w:t>
            </w:r>
          </w:p>
        </w:tc>
      </w:tr>
      <w:tr w:rsidR="00F20256" w:rsidRPr="00F73877" w:rsidTr="004D3883">
        <w:tc>
          <w:tcPr>
            <w:tcW w:w="0" w:type="auto"/>
          </w:tcPr>
          <w:p w:rsidR="00F20256" w:rsidRPr="00F73877" w:rsidRDefault="00972089" w:rsidP="00F20256">
            <w:pPr>
              <w:rPr>
                <w:rFonts w:ascii="Verdana" w:hAnsi="Verdana" w:cstheme="minorHAnsi"/>
                <w:bCs/>
              </w:rPr>
            </w:pPr>
            <w:r w:rsidRPr="00F73877">
              <w:rPr>
                <w:rFonts w:ascii="Verdana" w:hAnsi="Verdana" w:cstheme="minorHAnsi"/>
                <w:bCs/>
              </w:rPr>
              <w:t>Allocation of SSAs in rural area and wards in urban areas</w:t>
            </w:r>
          </w:p>
        </w:tc>
        <w:tc>
          <w:tcPr>
            <w:tcW w:w="6719" w:type="dxa"/>
          </w:tcPr>
          <w:p w:rsidR="00972089" w:rsidRPr="00F73877" w:rsidRDefault="00972089" w:rsidP="004D3883">
            <w:pPr>
              <w:jc w:val="both"/>
              <w:rPr>
                <w:rFonts w:ascii="Verdana" w:hAnsi="Verdana" w:cstheme="minorHAnsi"/>
                <w:bCs/>
              </w:rPr>
            </w:pPr>
            <w:r w:rsidRPr="00F73877">
              <w:rPr>
                <w:rFonts w:ascii="Verdana" w:hAnsi="Verdana" w:cstheme="minorHAnsi"/>
                <w:bCs/>
              </w:rPr>
              <w:t xml:space="preserve">Allocation </w:t>
            </w:r>
            <w:r w:rsidR="004D3883">
              <w:rPr>
                <w:rFonts w:ascii="Verdana" w:hAnsi="Verdana" w:cstheme="minorHAnsi"/>
                <w:bCs/>
              </w:rPr>
              <w:t>of SSAs and wards was completed by LDMs in all the thirteen di</w:t>
            </w:r>
            <w:r w:rsidRPr="00F73877">
              <w:rPr>
                <w:rFonts w:ascii="Verdana" w:hAnsi="Verdana" w:cstheme="minorHAnsi"/>
                <w:bCs/>
              </w:rPr>
              <w:t xml:space="preserve">stricts of Andhra </w:t>
            </w:r>
            <w:r w:rsidR="004D3883" w:rsidRPr="00F73877">
              <w:rPr>
                <w:rFonts w:ascii="Verdana" w:hAnsi="Verdana" w:cstheme="minorHAnsi"/>
                <w:bCs/>
              </w:rPr>
              <w:t>Pradesh and</w:t>
            </w:r>
            <w:r w:rsidRPr="00F73877">
              <w:rPr>
                <w:rFonts w:ascii="Verdana" w:hAnsi="Verdana" w:cstheme="minorHAnsi"/>
                <w:bCs/>
              </w:rPr>
              <w:t xml:space="preserve"> was</w:t>
            </w:r>
            <w:r w:rsidR="004D3883">
              <w:rPr>
                <w:rFonts w:ascii="Verdana" w:hAnsi="Verdana" w:cstheme="minorHAnsi"/>
                <w:bCs/>
              </w:rPr>
              <w:t xml:space="preserve"> </w:t>
            </w:r>
            <w:r w:rsidRPr="00F73877">
              <w:rPr>
                <w:rFonts w:ascii="Verdana" w:hAnsi="Verdana" w:cstheme="minorHAnsi"/>
                <w:bCs/>
              </w:rPr>
              <w:t>comm</w:t>
            </w:r>
            <w:r w:rsidR="004D3883">
              <w:rPr>
                <w:rFonts w:ascii="Verdana" w:hAnsi="Verdana" w:cstheme="minorHAnsi"/>
                <w:bCs/>
              </w:rPr>
              <w:t>u</w:t>
            </w:r>
            <w:r w:rsidRPr="00F73877">
              <w:rPr>
                <w:rFonts w:ascii="Verdana" w:hAnsi="Verdana" w:cstheme="minorHAnsi"/>
                <w:bCs/>
              </w:rPr>
              <w:t>ni</w:t>
            </w:r>
            <w:r w:rsidR="004D3883">
              <w:rPr>
                <w:rFonts w:ascii="Verdana" w:hAnsi="Verdana" w:cstheme="minorHAnsi"/>
                <w:bCs/>
              </w:rPr>
              <w:t>c</w:t>
            </w:r>
            <w:r w:rsidRPr="00F73877">
              <w:rPr>
                <w:rFonts w:ascii="Verdana" w:hAnsi="Verdana" w:cstheme="minorHAnsi"/>
                <w:bCs/>
              </w:rPr>
              <w:t xml:space="preserve">ated to all the </w:t>
            </w:r>
            <w:r w:rsidR="004D3883" w:rsidRPr="00F73877">
              <w:rPr>
                <w:rFonts w:ascii="Verdana" w:hAnsi="Verdana" w:cstheme="minorHAnsi"/>
                <w:bCs/>
              </w:rPr>
              <w:t>controller banks to</w:t>
            </w:r>
            <w:r w:rsidRPr="00F73877">
              <w:rPr>
                <w:rFonts w:ascii="Verdana" w:hAnsi="Verdana" w:cstheme="minorHAnsi"/>
                <w:bCs/>
              </w:rPr>
              <w:t xml:space="preserve"> kick start the implementation.</w:t>
            </w:r>
          </w:p>
          <w:p w:rsidR="00F20256" w:rsidRPr="004D3883" w:rsidRDefault="00972089" w:rsidP="004D3883">
            <w:pPr>
              <w:jc w:val="right"/>
              <w:rPr>
                <w:rFonts w:ascii="Verdana" w:hAnsi="Verdana" w:cstheme="minorHAnsi"/>
                <w:b/>
                <w:bCs/>
              </w:rPr>
            </w:pPr>
            <w:r w:rsidRPr="004D3883">
              <w:rPr>
                <w:rFonts w:ascii="Verdana" w:hAnsi="Verdana" w:cstheme="minorHAnsi"/>
                <w:b/>
                <w:bCs/>
              </w:rPr>
              <w:t xml:space="preserve">(Action – LDMs and Banks) </w:t>
            </w:r>
          </w:p>
        </w:tc>
      </w:tr>
      <w:tr w:rsidR="00F20256" w:rsidRPr="00F73877" w:rsidTr="004D3883">
        <w:tc>
          <w:tcPr>
            <w:tcW w:w="0" w:type="auto"/>
          </w:tcPr>
          <w:p w:rsidR="00F20256" w:rsidRPr="00F73877" w:rsidRDefault="00972089" w:rsidP="00F20256">
            <w:pPr>
              <w:rPr>
                <w:rFonts w:ascii="Verdana" w:hAnsi="Verdana" w:cstheme="minorHAnsi"/>
                <w:bCs/>
              </w:rPr>
            </w:pPr>
            <w:r w:rsidRPr="00F73877">
              <w:rPr>
                <w:rFonts w:ascii="Verdana" w:hAnsi="Verdana" w:cstheme="minorHAnsi"/>
                <w:bCs/>
              </w:rPr>
              <w:t>Connectivity issues</w:t>
            </w:r>
          </w:p>
        </w:tc>
        <w:tc>
          <w:tcPr>
            <w:tcW w:w="6719" w:type="dxa"/>
          </w:tcPr>
          <w:p w:rsidR="00972089" w:rsidRDefault="00972089" w:rsidP="004D3883">
            <w:pPr>
              <w:jc w:val="both"/>
              <w:rPr>
                <w:rFonts w:ascii="Verdana" w:hAnsi="Verdana" w:cstheme="minorHAnsi"/>
                <w:bCs/>
              </w:rPr>
            </w:pPr>
            <w:r w:rsidRPr="00F73877">
              <w:rPr>
                <w:rFonts w:ascii="Verdana" w:hAnsi="Verdana" w:cstheme="minorHAnsi"/>
                <w:bCs/>
              </w:rPr>
              <w:t>It is observed that there is a connectivity problem in tribal areas of East godavari, Visakhapatnam districts. Such issues may be brought to the notice of SLBC, GoAP so</w:t>
            </w:r>
            <w:r w:rsidR="004D3883">
              <w:rPr>
                <w:rFonts w:ascii="Verdana" w:hAnsi="Verdana" w:cstheme="minorHAnsi"/>
                <w:bCs/>
              </w:rPr>
              <w:t xml:space="preserve"> </w:t>
            </w:r>
            <w:r w:rsidRPr="00F73877">
              <w:rPr>
                <w:rFonts w:ascii="Verdana" w:hAnsi="Verdana" w:cstheme="minorHAnsi"/>
                <w:bCs/>
              </w:rPr>
              <w:t>that it can be takenup with BSNL</w:t>
            </w:r>
          </w:p>
          <w:p w:rsidR="004D3883" w:rsidRPr="00F73877" w:rsidRDefault="004D3883" w:rsidP="004D3883">
            <w:pPr>
              <w:jc w:val="both"/>
              <w:rPr>
                <w:rFonts w:ascii="Verdana" w:hAnsi="Verdana" w:cstheme="minorHAnsi"/>
                <w:bCs/>
              </w:rPr>
            </w:pPr>
          </w:p>
          <w:p w:rsidR="00F20256" w:rsidRPr="004D3883" w:rsidRDefault="00972089" w:rsidP="004D3883">
            <w:pPr>
              <w:jc w:val="right"/>
              <w:rPr>
                <w:rFonts w:ascii="Verdana" w:hAnsi="Verdana" w:cstheme="minorHAnsi"/>
                <w:b/>
                <w:bCs/>
              </w:rPr>
            </w:pPr>
            <w:r w:rsidRPr="004D3883">
              <w:rPr>
                <w:rFonts w:ascii="Verdana" w:hAnsi="Verdana" w:cstheme="minorHAnsi"/>
                <w:b/>
                <w:bCs/>
              </w:rPr>
              <w:t xml:space="preserve">(Action-LDMs, Banks,SLBC,GoAP,BSNL) </w:t>
            </w:r>
          </w:p>
        </w:tc>
      </w:tr>
      <w:tr w:rsidR="00F20256" w:rsidRPr="00F73877" w:rsidTr="004D3883">
        <w:tc>
          <w:tcPr>
            <w:tcW w:w="0" w:type="auto"/>
          </w:tcPr>
          <w:p w:rsidR="00F20256" w:rsidRPr="00F73877" w:rsidRDefault="00654C76" w:rsidP="00F20256">
            <w:pPr>
              <w:rPr>
                <w:rFonts w:ascii="Verdana" w:hAnsi="Verdana" w:cstheme="minorHAnsi"/>
                <w:bCs/>
              </w:rPr>
            </w:pPr>
            <w:r w:rsidRPr="00F73877">
              <w:rPr>
                <w:rFonts w:ascii="Verdana" w:hAnsi="Verdana" w:cstheme="minorHAnsi"/>
                <w:bCs/>
              </w:rPr>
              <w:lastRenderedPageBreak/>
              <w:t>Training of BCs</w:t>
            </w:r>
          </w:p>
        </w:tc>
        <w:tc>
          <w:tcPr>
            <w:tcW w:w="6719" w:type="dxa"/>
          </w:tcPr>
          <w:p w:rsidR="00847042" w:rsidRPr="00F73877" w:rsidRDefault="00654C76" w:rsidP="004D3883">
            <w:pPr>
              <w:jc w:val="both"/>
              <w:rPr>
                <w:rFonts w:ascii="Verdana" w:hAnsi="Verdana" w:cstheme="minorHAnsi"/>
                <w:bCs/>
              </w:rPr>
            </w:pPr>
            <w:r w:rsidRPr="00F73877">
              <w:rPr>
                <w:rFonts w:ascii="Verdana" w:hAnsi="Verdana" w:cstheme="minorHAnsi"/>
                <w:bCs/>
              </w:rPr>
              <w:t>RSETIs located in district head quarters may explore the possibility of providing training to identified BCs for effective function</w:t>
            </w:r>
            <w:r w:rsidR="00847042" w:rsidRPr="00F73877">
              <w:rPr>
                <w:rFonts w:ascii="Verdana" w:hAnsi="Verdana" w:cstheme="minorHAnsi"/>
                <w:bCs/>
              </w:rPr>
              <w:t>. LDMs may co-ordinate this activity at district level</w:t>
            </w:r>
          </w:p>
          <w:p w:rsidR="004D3883" w:rsidRDefault="004D3883" w:rsidP="004D3883">
            <w:pPr>
              <w:rPr>
                <w:rFonts w:ascii="Verdana" w:hAnsi="Verdana" w:cstheme="minorHAnsi"/>
                <w:b/>
                <w:bCs/>
              </w:rPr>
            </w:pPr>
          </w:p>
          <w:p w:rsidR="00F20256" w:rsidRPr="004D3883" w:rsidRDefault="00847042" w:rsidP="004D3883">
            <w:pPr>
              <w:rPr>
                <w:rFonts w:ascii="Verdana" w:hAnsi="Verdana" w:cstheme="minorHAnsi"/>
                <w:b/>
                <w:bCs/>
              </w:rPr>
            </w:pPr>
            <w:r w:rsidRPr="004D3883">
              <w:rPr>
                <w:rFonts w:ascii="Verdana" w:hAnsi="Verdana" w:cstheme="minorHAnsi"/>
                <w:b/>
                <w:bCs/>
              </w:rPr>
              <w:t>(Action-LDMs,</w:t>
            </w:r>
            <w:r w:rsidR="004D3883">
              <w:rPr>
                <w:rFonts w:ascii="Verdana" w:hAnsi="Verdana" w:cstheme="minorHAnsi"/>
                <w:b/>
                <w:bCs/>
              </w:rPr>
              <w:t>Controller banks of RSETIS,</w:t>
            </w:r>
            <w:r w:rsidRPr="004D3883">
              <w:rPr>
                <w:rFonts w:ascii="Verdana" w:hAnsi="Verdana" w:cstheme="minorHAnsi"/>
                <w:b/>
                <w:bCs/>
              </w:rPr>
              <w:t xml:space="preserve"> RSETI Directors)</w:t>
            </w:r>
            <w:r w:rsidR="00654C76" w:rsidRPr="004D3883">
              <w:rPr>
                <w:rFonts w:ascii="Verdana" w:hAnsi="Verdana" w:cstheme="minorHAnsi"/>
                <w:b/>
                <w:bCs/>
              </w:rPr>
              <w:t xml:space="preserve">  </w:t>
            </w:r>
          </w:p>
        </w:tc>
      </w:tr>
      <w:tr w:rsidR="00F20256" w:rsidRPr="00F73877" w:rsidTr="004D3883">
        <w:tc>
          <w:tcPr>
            <w:tcW w:w="0" w:type="auto"/>
          </w:tcPr>
          <w:p w:rsidR="00F20256" w:rsidRPr="00F73877" w:rsidRDefault="00943F53" w:rsidP="00943F53">
            <w:pPr>
              <w:rPr>
                <w:rFonts w:ascii="Verdana" w:hAnsi="Verdana" w:cstheme="minorHAnsi"/>
                <w:bCs/>
              </w:rPr>
            </w:pPr>
            <w:r w:rsidRPr="00F73877">
              <w:rPr>
                <w:rFonts w:ascii="Verdana" w:hAnsi="Verdana" w:cstheme="minorHAnsi"/>
                <w:bCs/>
              </w:rPr>
              <w:t>Role of Banks</w:t>
            </w:r>
          </w:p>
        </w:tc>
        <w:tc>
          <w:tcPr>
            <w:tcW w:w="6719" w:type="dxa"/>
          </w:tcPr>
          <w:p w:rsidR="00943F53" w:rsidRPr="00F73877" w:rsidRDefault="00943F53" w:rsidP="00943F53">
            <w:pPr>
              <w:pStyle w:val="ListParagraph"/>
              <w:numPr>
                <w:ilvl w:val="0"/>
                <w:numId w:val="2"/>
              </w:numPr>
              <w:rPr>
                <w:rFonts w:ascii="Verdana" w:hAnsi="Verdana" w:cstheme="minorHAnsi"/>
                <w:bCs/>
              </w:rPr>
            </w:pPr>
            <w:r w:rsidRPr="00F73877">
              <w:rPr>
                <w:rFonts w:ascii="Verdana" w:hAnsi="Verdana" w:cstheme="minorHAnsi"/>
                <w:bCs/>
              </w:rPr>
              <w:t>Network expansion i.e coverage of SSAs and Wards</w:t>
            </w:r>
          </w:p>
          <w:p w:rsidR="00943F53" w:rsidRPr="00F73877" w:rsidRDefault="00943F53" w:rsidP="00943F53">
            <w:pPr>
              <w:pStyle w:val="ListParagraph"/>
              <w:numPr>
                <w:ilvl w:val="0"/>
                <w:numId w:val="2"/>
              </w:numPr>
              <w:rPr>
                <w:rFonts w:ascii="Verdana" w:hAnsi="Verdana" w:cstheme="minorHAnsi"/>
                <w:bCs/>
              </w:rPr>
            </w:pPr>
            <w:r w:rsidRPr="00F73877">
              <w:rPr>
                <w:rFonts w:ascii="Verdana" w:hAnsi="Verdana" w:cstheme="minorHAnsi"/>
                <w:bCs/>
              </w:rPr>
              <w:t xml:space="preserve">Appointment of BCAs in all SSAs </w:t>
            </w:r>
          </w:p>
          <w:p w:rsidR="00943F53" w:rsidRPr="00F73877" w:rsidRDefault="00943F53" w:rsidP="00943F53">
            <w:pPr>
              <w:pStyle w:val="ListParagraph"/>
              <w:numPr>
                <w:ilvl w:val="0"/>
                <w:numId w:val="2"/>
              </w:numPr>
              <w:rPr>
                <w:rFonts w:ascii="Verdana" w:hAnsi="Verdana" w:cstheme="minorHAnsi"/>
                <w:bCs/>
              </w:rPr>
            </w:pPr>
            <w:r w:rsidRPr="00F73877">
              <w:rPr>
                <w:rFonts w:ascii="Verdana" w:hAnsi="Verdana" w:cstheme="minorHAnsi"/>
                <w:bCs/>
              </w:rPr>
              <w:t>Ensure sustainability of BC model</w:t>
            </w:r>
          </w:p>
          <w:p w:rsidR="00943F53" w:rsidRPr="00F73877" w:rsidRDefault="00943F53" w:rsidP="00943F53">
            <w:pPr>
              <w:pStyle w:val="ListParagraph"/>
              <w:numPr>
                <w:ilvl w:val="0"/>
                <w:numId w:val="2"/>
              </w:numPr>
              <w:rPr>
                <w:rFonts w:ascii="Verdana" w:hAnsi="Verdana" w:cstheme="minorHAnsi"/>
                <w:bCs/>
              </w:rPr>
            </w:pPr>
            <w:r w:rsidRPr="00F73877">
              <w:rPr>
                <w:rFonts w:ascii="Verdana" w:hAnsi="Verdana" w:cstheme="minorHAnsi"/>
                <w:bCs/>
              </w:rPr>
              <w:t>Accounts are to be opened with Zero balance</w:t>
            </w:r>
          </w:p>
          <w:p w:rsidR="00943F53" w:rsidRPr="00F73877" w:rsidRDefault="00943F53" w:rsidP="00943F53">
            <w:pPr>
              <w:pStyle w:val="ListParagraph"/>
              <w:numPr>
                <w:ilvl w:val="0"/>
                <w:numId w:val="2"/>
              </w:numPr>
              <w:rPr>
                <w:rFonts w:ascii="Verdana" w:hAnsi="Verdana" w:cstheme="minorHAnsi"/>
                <w:bCs/>
              </w:rPr>
            </w:pPr>
            <w:r w:rsidRPr="00F73877">
              <w:rPr>
                <w:rFonts w:ascii="Verdana" w:hAnsi="Verdana" w:cstheme="minorHAnsi"/>
                <w:bCs/>
              </w:rPr>
              <w:t>One page account opening form suggested by DFS</w:t>
            </w:r>
          </w:p>
          <w:p w:rsidR="00943F53" w:rsidRPr="00F73877" w:rsidRDefault="00943F53" w:rsidP="00943F53">
            <w:pPr>
              <w:pStyle w:val="ListParagraph"/>
              <w:numPr>
                <w:ilvl w:val="0"/>
                <w:numId w:val="2"/>
              </w:numPr>
              <w:rPr>
                <w:rFonts w:ascii="Verdana" w:hAnsi="Verdana" w:cstheme="minorHAnsi"/>
                <w:bCs/>
              </w:rPr>
            </w:pPr>
            <w:r w:rsidRPr="00F73877">
              <w:rPr>
                <w:rFonts w:ascii="Verdana" w:hAnsi="Verdana" w:cstheme="minorHAnsi"/>
                <w:bCs/>
              </w:rPr>
              <w:t>Account holder should be issued with Rupay Debit card</w:t>
            </w:r>
          </w:p>
          <w:p w:rsidR="00943F53" w:rsidRPr="00F73877" w:rsidRDefault="00943F53" w:rsidP="00943F53">
            <w:pPr>
              <w:pStyle w:val="ListParagraph"/>
              <w:numPr>
                <w:ilvl w:val="0"/>
                <w:numId w:val="2"/>
              </w:numPr>
              <w:rPr>
                <w:rFonts w:ascii="Verdana" w:hAnsi="Verdana" w:cstheme="minorHAnsi"/>
                <w:bCs/>
              </w:rPr>
            </w:pPr>
            <w:r w:rsidRPr="00F73877">
              <w:rPr>
                <w:rFonts w:ascii="Verdana" w:hAnsi="Verdana" w:cstheme="minorHAnsi"/>
                <w:bCs/>
              </w:rPr>
              <w:t>Account should be linked with Aadhaar</w:t>
            </w:r>
          </w:p>
          <w:p w:rsidR="00943F53" w:rsidRPr="00F73877" w:rsidRDefault="00943F53" w:rsidP="00943F53">
            <w:pPr>
              <w:pStyle w:val="ListParagraph"/>
              <w:numPr>
                <w:ilvl w:val="0"/>
                <w:numId w:val="2"/>
              </w:numPr>
              <w:rPr>
                <w:rFonts w:ascii="Verdana" w:hAnsi="Verdana" w:cstheme="minorHAnsi"/>
                <w:bCs/>
              </w:rPr>
            </w:pPr>
            <w:r w:rsidRPr="00F73877">
              <w:rPr>
                <w:rFonts w:ascii="Verdana" w:hAnsi="Verdana" w:cstheme="minorHAnsi"/>
                <w:bCs/>
              </w:rPr>
              <w:t>Account holder should be provided with overdraft facility after satisfactory performance</w:t>
            </w:r>
          </w:p>
          <w:p w:rsidR="00F20256" w:rsidRPr="00F73877" w:rsidRDefault="00943F53" w:rsidP="00943F53">
            <w:pPr>
              <w:pStyle w:val="ListParagraph"/>
              <w:numPr>
                <w:ilvl w:val="0"/>
                <w:numId w:val="2"/>
              </w:numPr>
              <w:rPr>
                <w:rFonts w:ascii="Verdana" w:hAnsi="Verdana" w:cstheme="minorHAnsi"/>
                <w:bCs/>
              </w:rPr>
            </w:pPr>
            <w:r w:rsidRPr="00F73877">
              <w:rPr>
                <w:rFonts w:ascii="Verdana" w:hAnsi="Verdana" w:cstheme="minorHAnsi"/>
                <w:bCs/>
              </w:rPr>
              <w:t xml:space="preserve">Loans scheme to be implemented for BCs </w:t>
            </w:r>
          </w:p>
          <w:p w:rsidR="00943F53" w:rsidRPr="004D3883" w:rsidRDefault="00D66AF9" w:rsidP="004D3883">
            <w:pPr>
              <w:jc w:val="right"/>
              <w:rPr>
                <w:rFonts w:ascii="Verdana" w:hAnsi="Verdana" w:cstheme="minorHAnsi"/>
                <w:b/>
                <w:bCs/>
              </w:rPr>
            </w:pPr>
            <w:r w:rsidRPr="004D3883">
              <w:rPr>
                <w:rFonts w:ascii="Verdana" w:hAnsi="Verdana" w:cstheme="minorHAnsi"/>
                <w:b/>
                <w:bCs/>
              </w:rPr>
              <w:t>(Action – All Banks)</w:t>
            </w:r>
          </w:p>
        </w:tc>
      </w:tr>
      <w:tr w:rsidR="00F20256" w:rsidRPr="00F73877" w:rsidTr="004D3883">
        <w:tc>
          <w:tcPr>
            <w:tcW w:w="0" w:type="auto"/>
          </w:tcPr>
          <w:p w:rsidR="00F20256" w:rsidRPr="00F73877" w:rsidRDefault="00D66AF9" w:rsidP="00C72E31">
            <w:pPr>
              <w:rPr>
                <w:rFonts w:ascii="Verdana" w:hAnsi="Verdana" w:cstheme="minorHAnsi"/>
                <w:bCs/>
              </w:rPr>
            </w:pPr>
            <w:r w:rsidRPr="00F73877">
              <w:rPr>
                <w:rFonts w:ascii="Verdana" w:hAnsi="Verdana" w:cstheme="minorHAnsi"/>
                <w:bCs/>
              </w:rPr>
              <w:t>Rol</w:t>
            </w:r>
            <w:r w:rsidR="00C72E31" w:rsidRPr="00F73877">
              <w:rPr>
                <w:rFonts w:ascii="Verdana" w:hAnsi="Verdana" w:cstheme="minorHAnsi"/>
                <w:bCs/>
              </w:rPr>
              <w:t>e</w:t>
            </w:r>
            <w:r w:rsidRPr="00F73877">
              <w:rPr>
                <w:rFonts w:ascii="Verdana" w:hAnsi="Verdana" w:cstheme="minorHAnsi"/>
                <w:bCs/>
              </w:rPr>
              <w:t xml:space="preserve"> of LDMs</w:t>
            </w:r>
          </w:p>
        </w:tc>
        <w:tc>
          <w:tcPr>
            <w:tcW w:w="6719" w:type="dxa"/>
          </w:tcPr>
          <w:p w:rsidR="00F20256" w:rsidRPr="00F73877" w:rsidRDefault="00C72E31" w:rsidP="00C72E31">
            <w:pPr>
              <w:pStyle w:val="ListParagraph"/>
              <w:numPr>
                <w:ilvl w:val="0"/>
                <w:numId w:val="2"/>
              </w:numPr>
              <w:rPr>
                <w:rFonts w:ascii="Verdana" w:hAnsi="Verdana" w:cstheme="minorHAnsi"/>
                <w:bCs/>
              </w:rPr>
            </w:pPr>
            <w:r w:rsidRPr="00F73877">
              <w:rPr>
                <w:rFonts w:ascii="Verdana" w:hAnsi="Verdana" w:cstheme="minorHAnsi"/>
                <w:bCs/>
              </w:rPr>
              <w:t>Formation of SSAs and allocation of wards and sortout the issues of branches</w:t>
            </w:r>
          </w:p>
          <w:p w:rsidR="00C72E31" w:rsidRPr="00F73877" w:rsidRDefault="00C72E31" w:rsidP="00C72E31">
            <w:pPr>
              <w:pStyle w:val="ListParagraph"/>
              <w:numPr>
                <w:ilvl w:val="0"/>
                <w:numId w:val="2"/>
              </w:numPr>
              <w:rPr>
                <w:rFonts w:ascii="Verdana" w:hAnsi="Verdana" w:cstheme="minorHAnsi"/>
                <w:bCs/>
              </w:rPr>
            </w:pPr>
            <w:r w:rsidRPr="00F73877">
              <w:rPr>
                <w:rFonts w:ascii="Verdana" w:hAnsi="Verdana" w:cstheme="minorHAnsi"/>
                <w:bCs/>
              </w:rPr>
              <w:t>To ensure coverage of SSAs in rural areas and wards in urban areas</w:t>
            </w:r>
          </w:p>
          <w:p w:rsidR="00C72E31" w:rsidRPr="00F73877" w:rsidRDefault="00C72E31" w:rsidP="00C72E31">
            <w:pPr>
              <w:pStyle w:val="ListParagraph"/>
              <w:numPr>
                <w:ilvl w:val="0"/>
                <w:numId w:val="2"/>
              </w:numPr>
              <w:rPr>
                <w:rFonts w:ascii="Verdana" w:hAnsi="Verdana" w:cstheme="minorHAnsi"/>
                <w:bCs/>
              </w:rPr>
            </w:pPr>
            <w:r w:rsidRPr="00F73877">
              <w:rPr>
                <w:rFonts w:ascii="Verdana" w:hAnsi="Verdana" w:cstheme="minorHAnsi"/>
                <w:bCs/>
              </w:rPr>
              <w:t>To conduct regular review of coverage of families</w:t>
            </w:r>
          </w:p>
          <w:p w:rsidR="004E642D" w:rsidRPr="00F73877" w:rsidRDefault="004E642D" w:rsidP="00C72E31">
            <w:pPr>
              <w:pStyle w:val="ListParagraph"/>
              <w:numPr>
                <w:ilvl w:val="0"/>
                <w:numId w:val="2"/>
              </w:numPr>
              <w:rPr>
                <w:rFonts w:ascii="Verdana" w:hAnsi="Verdana" w:cstheme="minorHAnsi"/>
                <w:bCs/>
              </w:rPr>
            </w:pPr>
            <w:r w:rsidRPr="00F73877">
              <w:rPr>
                <w:rFonts w:ascii="Verdana" w:hAnsi="Verdana" w:cstheme="minorHAnsi"/>
                <w:bCs/>
              </w:rPr>
              <w:t>Constitution of District Level Review committee</w:t>
            </w:r>
          </w:p>
          <w:p w:rsidR="004E642D" w:rsidRPr="00F73877" w:rsidRDefault="004E642D" w:rsidP="00C72E31">
            <w:pPr>
              <w:pStyle w:val="ListParagraph"/>
              <w:numPr>
                <w:ilvl w:val="0"/>
                <w:numId w:val="2"/>
              </w:numPr>
              <w:rPr>
                <w:rFonts w:ascii="Verdana" w:hAnsi="Verdana" w:cstheme="minorHAnsi"/>
                <w:bCs/>
              </w:rPr>
            </w:pPr>
            <w:r w:rsidRPr="00F73877">
              <w:rPr>
                <w:rFonts w:ascii="Verdana" w:hAnsi="Verdana" w:cstheme="minorHAnsi"/>
                <w:bCs/>
              </w:rPr>
              <w:t xml:space="preserve">Organising  camps for opening of bank accounts for uncovered </w:t>
            </w:r>
            <w:r w:rsidR="004D3883">
              <w:rPr>
                <w:rFonts w:ascii="Verdana" w:hAnsi="Verdana" w:cstheme="minorHAnsi"/>
                <w:bCs/>
              </w:rPr>
              <w:t xml:space="preserve">households </w:t>
            </w:r>
            <w:r w:rsidRPr="00F73877">
              <w:rPr>
                <w:rFonts w:ascii="Verdana" w:hAnsi="Verdana" w:cstheme="minorHAnsi"/>
                <w:bCs/>
              </w:rPr>
              <w:t xml:space="preserve"> inconsultation with banks</w:t>
            </w:r>
          </w:p>
          <w:p w:rsidR="00C72E31" w:rsidRPr="00F73877" w:rsidRDefault="00C72E31" w:rsidP="00C72E31">
            <w:pPr>
              <w:pStyle w:val="ListParagraph"/>
              <w:numPr>
                <w:ilvl w:val="0"/>
                <w:numId w:val="2"/>
              </w:numPr>
              <w:rPr>
                <w:rFonts w:ascii="Verdana" w:hAnsi="Verdana" w:cstheme="minorHAnsi"/>
                <w:bCs/>
              </w:rPr>
            </w:pPr>
            <w:r w:rsidRPr="00F73877">
              <w:rPr>
                <w:rFonts w:ascii="Verdana" w:hAnsi="Verdana" w:cstheme="minorHAnsi"/>
                <w:bCs/>
              </w:rPr>
              <w:t>To review the progress at DCCs / JMLBC</w:t>
            </w:r>
          </w:p>
          <w:p w:rsidR="00C72E31" w:rsidRPr="00F73877" w:rsidRDefault="00C72E31" w:rsidP="00C72E31">
            <w:pPr>
              <w:pStyle w:val="ListParagraph"/>
              <w:numPr>
                <w:ilvl w:val="0"/>
                <w:numId w:val="2"/>
              </w:numPr>
              <w:rPr>
                <w:rFonts w:ascii="Verdana" w:hAnsi="Verdana" w:cstheme="minorHAnsi"/>
                <w:bCs/>
              </w:rPr>
            </w:pPr>
            <w:r w:rsidRPr="00F73877">
              <w:rPr>
                <w:rFonts w:ascii="Verdana" w:hAnsi="Verdana" w:cstheme="minorHAnsi"/>
                <w:bCs/>
              </w:rPr>
              <w:t xml:space="preserve">Regular submission of data to SLBC </w:t>
            </w:r>
          </w:p>
          <w:p w:rsidR="00E455E2" w:rsidRDefault="00FF061F" w:rsidP="00C72E31">
            <w:pPr>
              <w:pStyle w:val="ListParagraph"/>
              <w:numPr>
                <w:ilvl w:val="0"/>
                <w:numId w:val="2"/>
              </w:numPr>
              <w:rPr>
                <w:rFonts w:ascii="Verdana" w:hAnsi="Verdana" w:cstheme="minorHAnsi"/>
                <w:bCs/>
              </w:rPr>
            </w:pPr>
            <w:r w:rsidRPr="00F73877">
              <w:rPr>
                <w:rFonts w:ascii="Verdana" w:hAnsi="Verdana" w:cstheme="minorHAnsi"/>
                <w:bCs/>
              </w:rPr>
              <w:t xml:space="preserve">Ensure </w:t>
            </w:r>
            <w:r w:rsidR="002C46FF" w:rsidRPr="00F73877">
              <w:rPr>
                <w:rFonts w:ascii="Verdana" w:hAnsi="Verdana" w:cstheme="minorHAnsi"/>
                <w:bCs/>
              </w:rPr>
              <w:t>establishment</w:t>
            </w:r>
            <w:r w:rsidRPr="00F73877">
              <w:rPr>
                <w:rFonts w:ascii="Verdana" w:hAnsi="Verdana" w:cstheme="minorHAnsi"/>
                <w:bCs/>
              </w:rPr>
              <w:t xml:space="preserve"> </w:t>
            </w:r>
            <w:r w:rsidR="00E455E2" w:rsidRPr="00F73877">
              <w:rPr>
                <w:rFonts w:ascii="Verdana" w:hAnsi="Verdana" w:cstheme="minorHAnsi"/>
                <w:bCs/>
              </w:rPr>
              <w:t xml:space="preserve"> of FLCs</w:t>
            </w:r>
            <w:r w:rsidRPr="00F73877">
              <w:rPr>
                <w:rFonts w:ascii="Verdana" w:hAnsi="Verdana" w:cstheme="minorHAnsi"/>
                <w:bCs/>
              </w:rPr>
              <w:t xml:space="preserve"> at Block/JMLBC level</w:t>
            </w:r>
            <w:r w:rsidR="002C46FF">
              <w:rPr>
                <w:rFonts w:ascii="Verdana" w:hAnsi="Verdana" w:cstheme="minorHAnsi"/>
                <w:bCs/>
              </w:rPr>
              <w:t xml:space="preserve"> </w:t>
            </w:r>
            <w:r w:rsidRPr="00F73877">
              <w:rPr>
                <w:rFonts w:ascii="Verdana" w:hAnsi="Verdana" w:cstheme="minorHAnsi"/>
                <w:bCs/>
              </w:rPr>
              <w:t xml:space="preserve"> in consultation with major banks operating in the district</w:t>
            </w:r>
          </w:p>
          <w:p w:rsidR="002C46FF" w:rsidRPr="00F73877" w:rsidRDefault="002C46FF" w:rsidP="00C72E31">
            <w:pPr>
              <w:pStyle w:val="ListParagraph"/>
              <w:numPr>
                <w:ilvl w:val="0"/>
                <w:numId w:val="2"/>
              </w:numPr>
              <w:rPr>
                <w:rFonts w:ascii="Verdana" w:hAnsi="Verdana" w:cstheme="minorHAnsi"/>
                <w:bCs/>
              </w:rPr>
            </w:pPr>
            <w:r>
              <w:rPr>
                <w:rFonts w:ascii="Verdana" w:hAnsi="Verdana" w:cstheme="minorHAnsi"/>
                <w:bCs/>
              </w:rPr>
              <w:t xml:space="preserve">JMLBC convenors should </w:t>
            </w:r>
            <w:r w:rsidR="00492009">
              <w:rPr>
                <w:rFonts w:ascii="Verdana" w:hAnsi="Verdana" w:cstheme="minorHAnsi"/>
                <w:bCs/>
              </w:rPr>
              <w:t>be made responsible for</w:t>
            </w:r>
            <w:r>
              <w:rPr>
                <w:rFonts w:ascii="Verdana" w:hAnsi="Verdana" w:cstheme="minorHAnsi"/>
                <w:bCs/>
              </w:rPr>
              <w:t xml:space="preserve"> establish</w:t>
            </w:r>
            <w:r w:rsidR="00492009">
              <w:rPr>
                <w:rFonts w:ascii="Verdana" w:hAnsi="Verdana" w:cstheme="minorHAnsi"/>
                <w:bCs/>
              </w:rPr>
              <w:t>ment of</w:t>
            </w:r>
            <w:r>
              <w:rPr>
                <w:rFonts w:ascii="Verdana" w:hAnsi="Verdana" w:cstheme="minorHAnsi"/>
                <w:bCs/>
              </w:rPr>
              <w:t xml:space="preserve"> FLCs at block level </w:t>
            </w:r>
          </w:p>
          <w:p w:rsidR="00C72E31" w:rsidRPr="004D3883" w:rsidRDefault="00C72E31" w:rsidP="004D3883">
            <w:pPr>
              <w:jc w:val="right"/>
              <w:rPr>
                <w:rFonts w:ascii="Verdana" w:hAnsi="Verdana" w:cstheme="minorHAnsi"/>
                <w:b/>
                <w:bCs/>
              </w:rPr>
            </w:pPr>
            <w:r w:rsidRPr="004D3883">
              <w:rPr>
                <w:rFonts w:ascii="Verdana" w:hAnsi="Verdana" w:cstheme="minorHAnsi"/>
                <w:b/>
                <w:bCs/>
              </w:rPr>
              <w:t>(Action – LDMs</w:t>
            </w:r>
            <w:r w:rsidR="002C46FF">
              <w:rPr>
                <w:rFonts w:ascii="Verdana" w:hAnsi="Verdana" w:cstheme="minorHAnsi"/>
                <w:b/>
                <w:bCs/>
              </w:rPr>
              <w:t xml:space="preserve"> and JMLBC convenors</w:t>
            </w:r>
            <w:r w:rsidRPr="004D3883">
              <w:rPr>
                <w:rFonts w:ascii="Verdana" w:hAnsi="Verdana" w:cstheme="minorHAnsi"/>
                <w:b/>
                <w:bCs/>
              </w:rPr>
              <w:t>)</w:t>
            </w:r>
          </w:p>
        </w:tc>
      </w:tr>
      <w:tr w:rsidR="00C72E31" w:rsidRPr="00F73877" w:rsidTr="004D3883">
        <w:tc>
          <w:tcPr>
            <w:tcW w:w="0" w:type="auto"/>
          </w:tcPr>
          <w:p w:rsidR="00C72E31" w:rsidRPr="00F73877" w:rsidRDefault="00C72E31" w:rsidP="00C72E31">
            <w:pPr>
              <w:rPr>
                <w:rFonts w:ascii="Verdana" w:hAnsi="Verdana" w:cstheme="minorHAnsi"/>
                <w:bCs/>
              </w:rPr>
            </w:pPr>
            <w:r w:rsidRPr="00F73877">
              <w:rPr>
                <w:rFonts w:ascii="Verdana" w:hAnsi="Verdana" w:cstheme="minorHAnsi"/>
                <w:bCs/>
              </w:rPr>
              <w:t>Role of State Government</w:t>
            </w:r>
          </w:p>
        </w:tc>
        <w:tc>
          <w:tcPr>
            <w:tcW w:w="6719" w:type="dxa"/>
          </w:tcPr>
          <w:p w:rsidR="00C72E31" w:rsidRPr="00F73877" w:rsidRDefault="00F37676" w:rsidP="00C72E31">
            <w:pPr>
              <w:pStyle w:val="ListParagraph"/>
              <w:numPr>
                <w:ilvl w:val="0"/>
                <w:numId w:val="2"/>
              </w:numPr>
              <w:rPr>
                <w:rFonts w:ascii="Verdana" w:hAnsi="Verdana" w:cstheme="minorHAnsi"/>
                <w:bCs/>
              </w:rPr>
            </w:pPr>
            <w:r w:rsidRPr="00F73877">
              <w:rPr>
                <w:rFonts w:ascii="Verdana" w:hAnsi="Verdana" w:cstheme="minorHAnsi"/>
                <w:bCs/>
              </w:rPr>
              <w:t>Government  to extend active support for the programme</w:t>
            </w:r>
          </w:p>
          <w:p w:rsidR="00F37676" w:rsidRPr="00F73877" w:rsidRDefault="00F37676" w:rsidP="00C72E31">
            <w:pPr>
              <w:pStyle w:val="ListParagraph"/>
              <w:numPr>
                <w:ilvl w:val="0"/>
                <w:numId w:val="2"/>
              </w:numPr>
              <w:rPr>
                <w:rFonts w:ascii="Verdana" w:hAnsi="Verdana" w:cstheme="minorHAnsi"/>
                <w:bCs/>
              </w:rPr>
            </w:pPr>
            <w:r w:rsidRPr="00F73877">
              <w:rPr>
                <w:rFonts w:ascii="Verdana" w:hAnsi="Verdana" w:cstheme="minorHAnsi"/>
                <w:bCs/>
              </w:rPr>
              <w:t>Pass on the instructions to District Collectors for providing full pledged support to LDMs and Banks</w:t>
            </w:r>
          </w:p>
          <w:p w:rsidR="00F37676" w:rsidRPr="00F73877" w:rsidRDefault="00AD40D9" w:rsidP="00C72E31">
            <w:pPr>
              <w:pStyle w:val="ListParagraph"/>
              <w:numPr>
                <w:ilvl w:val="0"/>
                <w:numId w:val="2"/>
              </w:numPr>
              <w:rPr>
                <w:rFonts w:ascii="Verdana" w:hAnsi="Verdana" w:cstheme="minorHAnsi"/>
                <w:bCs/>
              </w:rPr>
            </w:pPr>
            <w:r w:rsidRPr="00F73877">
              <w:rPr>
                <w:rFonts w:ascii="Verdana" w:hAnsi="Verdana" w:cstheme="minorHAnsi"/>
                <w:bCs/>
              </w:rPr>
              <w:t>Direct SERP &amp; MEPMA to extend support to banks to identify uncovered families</w:t>
            </w:r>
          </w:p>
          <w:p w:rsidR="00AD40D9" w:rsidRPr="00F73877" w:rsidRDefault="00AD40D9" w:rsidP="00AD40D9">
            <w:pPr>
              <w:pStyle w:val="ListParagraph"/>
              <w:numPr>
                <w:ilvl w:val="0"/>
                <w:numId w:val="2"/>
              </w:numPr>
              <w:rPr>
                <w:rFonts w:ascii="Verdana" w:hAnsi="Verdana" w:cstheme="minorHAnsi"/>
                <w:bCs/>
              </w:rPr>
            </w:pPr>
            <w:r w:rsidRPr="00F73877">
              <w:rPr>
                <w:rFonts w:ascii="Verdana" w:hAnsi="Verdana" w:cstheme="minorHAnsi"/>
                <w:bCs/>
              </w:rPr>
              <w:t>Publicity  be given through Print &amp; Electronic media</w:t>
            </w:r>
          </w:p>
          <w:p w:rsidR="00AD40D9" w:rsidRPr="00F73877" w:rsidRDefault="00AD40D9" w:rsidP="00AD40D9">
            <w:pPr>
              <w:pStyle w:val="ListParagraph"/>
              <w:numPr>
                <w:ilvl w:val="0"/>
                <w:numId w:val="2"/>
              </w:numPr>
              <w:rPr>
                <w:rFonts w:ascii="Verdana" w:hAnsi="Verdana" w:cstheme="minorHAnsi"/>
                <w:bCs/>
              </w:rPr>
            </w:pPr>
            <w:r w:rsidRPr="00F73877">
              <w:rPr>
                <w:rFonts w:ascii="Verdana" w:hAnsi="Verdana" w:cstheme="minorHAnsi"/>
                <w:bCs/>
              </w:rPr>
              <w:t xml:space="preserve">Allocation of area to the banks as per the service area guldelines </w:t>
            </w:r>
          </w:p>
          <w:p w:rsidR="00AD40D9" w:rsidRPr="004D3883" w:rsidRDefault="00AD40D9" w:rsidP="004D3883">
            <w:pPr>
              <w:jc w:val="right"/>
              <w:rPr>
                <w:rFonts w:ascii="Verdana" w:hAnsi="Verdana" w:cstheme="minorHAnsi"/>
                <w:b/>
                <w:bCs/>
              </w:rPr>
            </w:pPr>
            <w:r w:rsidRPr="004D3883">
              <w:rPr>
                <w:rFonts w:ascii="Verdana" w:hAnsi="Verdana" w:cstheme="minorHAnsi"/>
                <w:b/>
                <w:bCs/>
              </w:rPr>
              <w:t>(Action-State Government)</w:t>
            </w:r>
          </w:p>
        </w:tc>
      </w:tr>
      <w:tr w:rsidR="00E455E2" w:rsidRPr="00F73877" w:rsidTr="004D3883">
        <w:tc>
          <w:tcPr>
            <w:tcW w:w="0" w:type="auto"/>
          </w:tcPr>
          <w:p w:rsidR="00E455E2" w:rsidRPr="00F73877" w:rsidRDefault="00E455E2" w:rsidP="00C72E31">
            <w:pPr>
              <w:rPr>
                <w:rFonts w:ascii="Verdana" w:hAnsi="Verdana" w:cstheme="minorHAnsi"/>
                <w:bCs/>
              </w:rPr>
            </w:pPr>
            <w:r w:rsidRPr="00F73877">
              <w:rPr>
                <w:rFonts w:ascii="Verdana" w:hAnsi="Verdana" w:cstheme="minorHAnsi"/>
                <w:bCs/>
              </w:rPr>
              <w:t>Role of SLBC</w:t>
            </w:r>
          </w:p>
        </w:tc>
        <w:tc>
          <w:tcPr>
            <w:tcW w:w="6719" w:type="dxa"/>
          </w:tcPr>
          <w:p w:rsidR="00E455E2" w:rsidRPr="00F73877" w:rsidRDefault="00E455E2" w:rsidP="00C72E31">
            <w:pPr>
              <w:pStyle w:val="ListParagraph"/>
              <w:numPr>
                <w:ilvl w:val="0"/>
                <w:numId w:val="2"/>
              </w:numPr>
              <w:rPr>
                <w:rFonts w:ascii="Verdana" w:hAnsi="Verdana" w:cstheme="minorHAnsi"/>
                <w:bCs/>
              </w:rPr>
            </w:pPr>
            <w:r w:rsidRPr="00F73877">
              <w:rPr>
                <w:rFonts w:ascii="Verdana" w:hAnsi="Verdana" w:cstheme="minorHAnsi"/>
                <w:bCs/>
              </w:rPr>
              <w:t>Mapping and allocation of SSAs and Wards</w:t>
            </w:r>
          </w:p>
          <w:p w:rsidR="00E455E2" w:rsidRPr="00F73877" w:rsidRDefault="00E455E2" w:rsidP="00C72E31">
            <w:pPr>
              <w:pStyle w:val="ListParagraph"/>
              <w:numPr>
                <w:ilvl w:val="0"/>
                <w:numId w:val="2"/>
              </w:numPr>
              <w:rPr>
                <w:rFonts w:ascii="Verdana" w:hAnsi="Verdana" w:cstheme="minorHAnsi"/>
                <w:bCs/>
              </w:rPr>
            </w:pPr>
            <w:r w:rsidRPr="00F73877">
              <w:rPr>
                <w:rFonts w:ascii="Verdana" w:hAnsi="Verdana" w:cstheme="minorHAnsi"/>
                <w:bCs/>
              </w:rPr>
              <w:t>Coverage of rural &amp; urban areas</w:t>
            </w:r>
          </w:p>
          <w:p w:rsidR="00E455E2" w:rsidRPr="00F73877" w:rsidRDefault="00E455E2" w:rsidP="00C72E31">
            <w:pPr>
              <w:pStyle w:val="ListParagraph"/>
              <w:numPr>
                <w:ilvl w:val="0"/>
                <w:numId w:val="2"/>
              </w:numPr>
              <w:rPr>
                <w:rFonts w:ascii="Verdana" w:hAnsi="Verdana" w:cstheme="minorHAnsi"/>
                <w:bCs/>
              </w:rPr>
            </w:pPr>
            <w:r w:rsidRPr="00F73877">
              <w:rPr>
                <w:rFonts w:ascii="Verdana" w:hAnsi="Verdana" w:cstheme="minorHAnsi"/>
                <w:bCs/>
              </w:rPr>
              <w:t>Planning camps</w:t>
            </w:r>
          </w:p>
          <w:p w:rsidR="00E455E2" w:rsidRPr="00F73877" w:rsidRDefault="00E455E2" w:rsidP="00C72E31">
            <w:pPr>
              <w:pStyle w:val="ListParagraph"/>
              <w:numPr>
                <w:ilvl w:val="0"/>
                <w:numId w:val="2"/>
              </w:numPr>
              <w:rPr>
                <w:rFonts w:ascii="Verdana" w:hAnsi="Verdana" w:cstheme="minorHAnsi"/>
                <w:bCs/>
              </w:rPr>
            </w:pPr>
            <w:r w:rsidRPr="00F73877">
              <w:rPr>
                <w:rFonts w:ascii="Verdana" w:hAnsi="Verdana" w:cstheme="minorHAnsi"/>
                <w:bCs/>
              </w:rPr>
              <w:t>Reporting mechanism</w:t>
            </w:r>
          </w:p>
          <w:p w:rsidR="00E455E2" w:rsidRPr="00F73877" w:rsidRDefault="00E455E2" w:rsidP="00C72E31">
            <w:pPr>
              <w:pStyle w:val="ListParagraph"/>
              <w:numPr>
                <w:ilvl w:val="0"/>
                <w:numId w:val="2"/>
              </w:numPr>
              <w:rPr>
                <w:rFonts w:ascii="Verdana" w:hAnsi="Verdana" w:cstheme="minorHAnsi"/>
                <w:bCs/>
              </w:rPr>
            </w:pPr>
            <w:r w:rsidRPr="00F73877">
              <w:rPr>
                <w:rFonts w:ascii="Verdana" w:hAnsi="Verdana" w:cstheme="minorHAnsi"/>
                <w:bCs/>
              </w:rPr>
              <w:lastRenderedPageBreak/>
              <w:t>Call centre executive training and familiarization with the programme</w:t>
            </w:r>
          </w:p>
          <w:p w:rsidR="00E455E2" w:rsidRPr="00F73877" w:rsidRDefault="00E455E2" w:rsidP="00C72E31">
            <w:pPr>
              <w:pStyle w:val="ListParagraph"/>
              <w:numPr>
                <w:ilvl w:val="0"/>
                <w:numId w:val="2"/>
              </w:numPr>
              <w:rPr>
                <w:rFonts w:ascii="Verdana" w:hAnsi="Verdana" w:cstheme="minorHAnsi"/>
                <w:bCs/>
              </w:rPr>
            </w:pPr>
            <w:r w:rsidRPr="00F73877">
              <w:rPr>
                <w:rFonts w:ascii="Verdana" w:hAnsi="Verdana" w:cstheme="minorHAnsi"/>
                <w:bCs/>
              </w:rPr>
              <w:t>Providing  CFI material in local language</w:t>
            </w:r>
          </w:p>
          <w:p w:rsidR="00E455E2" w:rsidRPr="00F73877" w:rsidRDefault="00E455E2" w:rsidP="00C72E31">
            <w:pPr>
              <w:pStyle w:val="ListParagraph"/>
              <w:numPr>
                <w:ilvl w:val="0"/>
                <w:numId w:val="2"/>
              </w:numPr>
              <w:rPr>
                <w:rFonts w:ascii="Verdana" w:hAnsi="Verdana" w:cstheme="minorHAnsi"/>
                <w:bCs/>
              </w:rPr>
            </w:pPr>
            <w:r w:rsidRPr="00F73877">
              <w:rPr>
                <w:rFonts w:ascii="Verdana" w:hAnsi="Verdana" w:cstheme="minorHAnsi"/>
                <w:bCs/>
              </w:rPr>
              <w:t>Monitoring establishment of FLCs at Block / JMLBC level and review</w:t>
            </w:r>
          </w:p>
          <w:p w:rsidR="00E455E2" w:rsidRPr="00F73877" w:rsidRDefault="00E455E2" w:rsidP="00C72E31">
            <w:pPr>
              <w:pStyle w:val="ListParagraph"/>
              <w:numPr>
                <w:ilvl w:val="0"/>
                <w:numId w:val="2"/>
              </w:numPr>
              <w:rPr>
                <w:rFonts w:ascii="Verdana" w:hAnsi="Verdana" w:cstheme="minorHAnsi"/>
                <w:bCs/>
              </w:rPr>
            </w:pPr>
            <w:r w:rsidRPr="00F73877">
              <w:rPr>
                <w:rFonts w:ascii="Verdana" w:hAnsi="Verdana" w:cstheme="minorHAnsi"/>
                <w:bCs/>
              </w:rPr>
              <w:t>Completion of the task and declaring the state as fully saturated</w:t>
            </w:r>
          </w:p>
          <w:p w:rsidR="00E455E2" w:rsidRPr="004D3883" w:rsidRDefault="00E455E2" w:rsidP="004D3883">
            <w:pPr>
              <w:jc w:val="right"/>
              <w:rPr>
                <w:rFonts w:ascii="Verdana" w:hAnsi="Verdana" w:cstheme="minorHAnsi"/>
                <w:b/>
                <w:bCs/>
              </w:rPr>
            </w:pPr>
            <w:r w:rsidRPr="004D3883">
              <w:rPr>
                <w:rFonts w:ascii="Verdana" w:hAnsi="Verdana" w:cstheme="minorHAnsi"/>
                <w:b/>
                <w:bCs/>
              </w:rPr>
              <w:t>(Action – SLBC)</w:t>
            </w:r>
          </w:p>
          <w:p w:rsidR="00E455E2" w:rsidRPr="00F73877" w:rsidRDefault="00E455E2" w:rsidP="00E455E2">
            <w:pPr>
              <w:pStyle w:val="ListParagraph"/>
              <w:rPr>
                <w:rFonts w:ascii="Verdana" w:hAnsi="Verdana" w:cstheme="minorHAnsi"/>
                <w:bCs/>
              </w:rPr>
            </w:pPr>
          </w:p>
        </w:tc>
      </w:tr>
    </w:tbl>
    <w:p w:rsidR="00F20256" w:rsidRPr="00F73877" w:rsidRDefault="00F20256" w:rsidP="00F20256">
      <w:pPr>
        <w:spacing w:after="0"/>
        <w:rPr>
          <w:rFonts w:ascii="Verdana" w:hAnsi="Verdana" w:cstheme="minorHAnsi"/>
          <w:bCs/>
          <w:lang w:val="en-US"/>
        </w:rPr>
      </w:pPr>
    </w:p>
    <w:p w:rsidR="006772EE" w:rsidRPr="00F73877" w:rsidRDefault="006772EE" w:rsidP="006772EE">
      <w:pPr>
        <w:spacing w:after="0"/>
        <w:rPr>
          <w:rFonts w:ascii="Verdana" w:hAnsi="Verdana" w:cstheme="minorHAnsi"/>
          <w:b/>
          <w:bCs/>
          <w:lang w:val="fr-FR"/>
        </w:rPr>
      </w:pPr>
    </w:p>
    <w:p w:rsidR="006772EE" w:rsidRPr="00F73877" w:rsidRDefault="006772EE" w:rsidP="004D3883">
      <w:pPr>
        <w:spacing w:after="0"/>
        <w:jc w:val="center"/>
        <w:rPr>
          <w:rFonts w:ascii="Verdana" w:hAnsi="Verdana" w:cstheme="minorHAnsi"/>
          <w:b/>
          <w:bCs/>
          <w:lang w:val="fr-FR"/>
        </w:rPr>
      </w:pPr>
      <w:r w:rsidRPr="00F73877">
        <w:rPr>
          <w:rFonts w:ascii="Verdana" w:hAnsi="Verdana" w:cstheme="minorHAnsi"/>
          <w:b/>
          <w:bCs/>
          <w:lang w:val="fr-FR"/>
        </w:rPr>
        <w:t>Time Line –</w:t>
      </w:r>
      <w:r w:rsidR="004D3883">
        <w:rPr>
          <w:rFonts w:ascii="Verdana" w:hAnsi="Verdana" w:cstheme="minorHAnsi"/>
          <w:b/>
          <w:bCs/>
          <w:lang w:val="fr-FR"/>
        </w:rPr>
        <w:t xml:space="preserve"> Pre Launch Function Activities suggested by DFS</w:t>
      </w:r>
    </w:p>
    <w:p w:rsidR="009A3AE8" w:rsidRPr="00F73877" w:rsidRDefault="009A3AE8" w:rsidP="006772EE">
      <w:pPr>
        <w:spacing w:after="0"/>
        <w:rPr>
          <w:rFonts w:ascii="Verdana" w:hAnsi="Verdana" w:cstheme="minorHAnsi"/>
          <w:b/>
          <w:bCs/>
          <w:lang w:val="fr-FR"/>
        </w:rPr>
      </w:pPr>
    </w:p>
    <w:tbl>
      <w:tblPr>
        <w:tblStyle w:val="TableGrid"/>
        <w:tblW w:w="0" w:type="auto"/>
        <w:tblLook w:val="04A0"/>
      </w:tblPr>
      <w:tblGrid>
        <w:gridCol w:w="790"/>
        <w:gridCol w:w="7121"/>
        <w:gridCol w:w="1495"/>
      </w:tblGrid>
      <w:tr w:rsidR="006772EE" w:rsidRPr="00F73877" w:rsidTr="004D3883">
        <w:tc>
          <w:tcPr>
            <w:tcW w:w="0" w:type="auto"/>
          </w:tcPr>
          <w:p w:rsidR="006772EE" w:rsidRPr="00F73877" w:rsidRDefault="006772EE" w:rsidP="00942A70">
            <w:pPr>
              <w:jc w:val="center"/>
              <w:rPr>
                <w:rFonts w:ascii="Verdana" w:hAnsi="Verdana" w:cstheme="minorHAnsi"/>
                <w:b/>
                <w:bCs/>
              </w:rPr>
            </w:pPr>
            <w:r w:rsidRPr="00F73877">
              <w:rPr>
                <w:rFonts w:ascii="Verdana" w:hAnsi="Verdana" w:cstheme="minorHAnsi"/>
                <w:b/>
                <w:bCs/>
              </w:rPr>
              <w:t>S.No</w:t>
            </w:r>
          </w:p>
        </w:tc>
        <w:tc>
          <w:tcPr>
            <w:tcW w:w="0" w:type="auto"/>
          </w:tcPr>
          <w:p w:rsidR="006772EE" w:rsidRPr="00F73877" w:rsidRDefault="006772EE" w:rsidP="00942A70">
            <w:pPr>
              <w:jc w:val="center"/>
              <w:rPr>
                <w:rFonts w:ascii="Verdana" w:hAnsi="Verdana" w:cstheme="minorHAnsi"/>
                <w:b/>
                <w:bCs/>
              </w:rPr>
            </w:pPr>
            <w:r w:rsidRPr="00F73877">
              <w:rPr>
                <w:rFonts w:ascii="Verdana" w:hAnsi="Verdana" w:cstheme="minorHAnsi"/>
                <w:b/>
                <w:bCs/>
              </w:rPr>
              <w:t>Task</w:t>
            </w:r>
          </w:p>
          <w:p w:rsidR="006772EE" w:rsidRPr="00F73877" w:rsidRDefault="006772EE" w:rsidP="00942A70">
            <w:pPr>
              <w:jc w:val="center"/>
              <w:rPr>
                <w:rFonts w:ascii="Verdana" w:hAnsi="Verdana" w:cstheme="minorHAnsi"/>
                <w:b/>
                <w:bCs/>
              </w:rPr>
            </w:pPr>
          </w:p>
        </w:tc>
        <w:tc>
          <w:tcPr>
            <w:tcW w:w="0" w:type="auto"/>
          </w:tcPr>
          <w:p w:rsidR="006772EE" w:rsidRPr="00F73877" w:rsidRDefault="006772EE" w:rsidP="00942A70">
            <w:pPr>
              <w:jc w:val="center"/>
              <w:rPr>
                <w:rFonts w:ascii="Verdana" w:hAnsi="Verdana" w:cstheme="minorHAnsi"/>
                <w:b/>
                <w:bCs/>
              </w:rPr>
            </w:pPr>
            <w:r w:rsidRPr="00F73877">
              <w:rPr>
                <w:rFonts w:ascii="Verdana" w:hAnsi="Verdana" w:cstheme="minorHAnsi"/>
                <w:b/>
                <w:bCs/>
              </w:rPr>
              <w:t>Timeline</w:t>
            </w:r>
          </w:p>
        </w:tc>
      </w:tr>
      <w:tr w:rsidR="006772EE" w:rsidRPr="00F73877" w:rsidTr="004D3883">
        <w:trPr>
          <w:trHeight w:val="390"/>
        </w:trPr>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1</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lang w:val="en-IN"/>
              </w:rPr>
              <w:t xml:space="preserve">Meeting of FM with CEOs of Banks </w:t>
            </w:r>
          </w:p>
        </w:tc>
        <w:tc>
          <w:tcPr>
            <w:tcW w:w="0" w:type="auto"/>
          </w:tcPr>
          <w:p w:rsidR="006772EE" w:rsidRPr="00F73877" w:rsidRDefault="009A3AE8" w:rsidP="006772EE">
            <w:pPr>
              <w:rPr>
                <w:rFonts w:ascii="Verdana" w:hAnsi="Verdana" w:cstheme="minorHAnsi"/>
                <w:bCs/>
                <w:lang w:val="en-IN"/>
              </w:rPr>
            </w:pPr>
            <w:r w:rsidRPr="00F73877">
              <w:rPr>
                <w:rFonts w:ascii="Verdana" w:hAnsi="Verdana" w:cstheme="minorHAnsi"/>
                <w:bCs/>
                <w:lang w:val="en-IN"/>
              </w:rPr>
              <w:t>31.07.2014</w:t>
            </w:r>
          </w:p>
        </w:tc>
      </w:tr>
      <w:tr w:rsidR="006772EE" w:rsidRPr="00F73877" w:rsidTr="004D3883">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2</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lang w:val="en-IN"/>
              </w:rPr>
              <w:t xml:space="preserve">Finalisation of the Mission document(without logo) and circulation to Banks ( with approval of FM) </w:t>
            </w:r>
          </w:p>
        </w:tc>
        <w:tc>
          <w:tcPr>
            <w:tcW w:w="0" w:type="auto"/>
          </w:tcPr>
          <w:p w:rsidR="009A3AE8" w:rsidRPr="00F73877" w:rsidRDefault="009A3AE8" w:rsidP="009A3AE8">
            <w:pPr>
              <w:rPr>
                <w:rFonts w:ascii="Verdana" w:hAnsi="Verdana" w:cstheme="minorHAnsi"/>
                <w:bCs/>
                <w:lang w:val="en-IN"/>
              </w:rPr>
            </w:pPr>
            <w:r w:rsidRPr="00F73877">
              <w:rPr>
                <w:rFonts w:ascii="Verdana" w:hAnsi="Verdana" w:cstheme="minorHAnsi"/>
                <w:bCs/>
                <w:lang w:val="en-IN"/>
              </w:rPr>
              <w:t xml:space="preserve">06.08.2014 </w:t>
            </w:r>
          </w:p>
          <w:p w:rsidR="006772EE" w:rsidRPr="00F73877" w:rsidRDefault="006772EE" w:rsidP="006772EE">
            <w:pPr>
              <w:rPr>
                <w:rFonts w:ascii="Verdana" w:hAnsi="Verdana" w:cstheme="minorHAnsi"/>
                <w:bCs/>
              </w:rPr>
            </w:pPr>
          </w:p>
        </w:tc>
      </w:tr>
      <w:tr w:rsidR="006772EE" w:rsidRPr="00F73877" w:rsidTr="004D3883">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3</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lang w:val="en-IN"/>
              </w:rPr>
              <w:t xml:space="preserve">Last date of receipt of designs for logo </w:t>
            </w:r>
          </w:p>
        </w:tc>
        <w:tc>
          <w:tcPr>
            <w:tcW w:w="0" w:type="auto"/>
          </w:tcPr>
          <w:p w:rsidR="006772EE" w:rsidRPr="00F73877" w:rsidRDefault="009A3AE8" w:rsidP="006772EE">
            <w:pPr>
              <w:rPr>
                <w:rFonts w:ascii="Verdana" w:hAnsi="Verdana" w:cstheme="minorHAnsi"/>
                <w:bCs/>
              </w:rPr>
            </w:pPr>
            <w:r w:rsidRPr="00F73877">
              <w:rPr>
                <w:rFonts w:ascii="Verdana" w:hAnsi="Verdana" w:cstheme="minorHAnsi"/>
                <w:bCs/>
                <w:lang w:val="en-IN"/>
              </w:rPr>
              <w:t>07.08.2014</w:t>
            </w:r>
          </w:p>
        </w:tc>
      </w:tr>
      <w:tr w:rsidR="006772EE" w:rsidRPr="00F73877" w:rsidTr="004D3883">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4</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rPr>
              <w:t>Meeting of the jury to decide the logo</w:t>
            </w:r>
          </w:p>
        </w:tc>
        <w:tc>
          <w:tcPr>
            <w:tcW w:w="0" w:type="auto"/>
          </w:tcPr>
          <w:p w:rsidR="006772EE" w:rsidRPr="00F73877" w:rsidRDefault="009A3AE8" w:rsidP="006772EE">
            <w:pPr>
              <w:rPr>
                <w:rFonts w:ascii="Verdana" w:hAnsi="Verdana" w:cstheme="minorHAnsi"/>
                <w:bCs/>
                <w:lang w:val="en-IN"/>
              </w:rPr>
            </w:pPr>
            <w:r w:rsidRPr="00F73877">
              <w:rPr>
                <w:rFonts w:ascii="Verdana" w:hAnsi="Verdana" w:cstheme="minorHAnsi"/>
                <w:bCs/>
                <w:lang w:val="en-IN"/>
              </w:rPr>
              <w:t xml:space="preserve">09.08.2014 </w:t>
            </w:r>
          </w:p>
        </w:tc>
      </w:tr>
      <w:tr w:rsidR="006772EE" w:rsidRPr="00F73877" w:rsidTr="004D3883">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5</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lang w:val="en-IN"/>
              </w:rPr>
              <w:t xml:space="preserve">Submission of the jury recommendations </w:t>
            </w:r>
          </w:p>
        </w:tc>
        <w:tc>
          <w:tcPr>
            <w:tcW w:w="0" w:type="auto"/>
          </w:tcPr>
          <w:p w:rsidR="006772EE" w:rsidRPr="00F73877" w:rsidRDefault="009A3AE8" w:rsidP="006772EE">
            <w:pPr>
              <w:rPr>
                <w:rFonts w:ascii="Verdana" w:hAnsi="Verdana" w:cstheme="minorHAnsi"/>
                <w:bCs/>
                <w:lang w:val="en-IN"/>
              </w:rPr>
            </w:pPr>
            <w:r w:rsidRPr="00F73877">
              <w:rPr>
                <w:rFonts w:ascii="Verdana" w:hAnsi="Verdana" w:cstheme="minorHAnsi"/>
                <w:bCs/>
                <w:lang w:val="en-IN"/>
              </w:rPr>
              <w:t xml:space="preserve">11.08.2014 </w:t>
            </w:r>
          </w:p>
        </w:tc>
      </w:tr>
      <w:tr w:rsidR="006772EE" w:rsidRPr="00F73877" w:rsidTr="004D3883">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6</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lang w:val="en-IN"/>
              </w:rPr>
              <w:t xml:space="preserve">Finalisation of the logo </w:t>
            </w:r>
          </w:p>
        </w:tc>
        <w:tc>
          <w:tcPr>
            <w:tcW w:w="0" w:type="auto"/>
          </w:tcPr>
          <w:p w:rsidR="006772EE" w:rsidRPr="00F73877" w:rsidRDefault="009A3AE8" w:rsidP="006772EE">
            <w:pPr>
              <w:rPr>
                <w:rFonts w:ascii="Verdana" w:hAnsi="Verdana" w:cstheme="minorHAnsi"/>
                <w:bCs/>
                <w:lang w:val="en-IN"/>
              </w:rPr>
            </w:pPr>
            <w:r w:rsidRPr="00F73877">
              <w:rPr>
                <w:rFonts w:ascii="Verdana" w:hAnsi="Verdana" w:cstheme="minorHAnsi"/>
                <w:bCs/>
                <w:lang w:val="en-IN"/>
              </w:rPr>
              <w:t>12.08.201</w:t>
            </w:r>
          </w:p>
        </w:tc>
      </w:tr>
      <w:tr w:rsidR="006772EE" w:rsidRPr="00F73877" w:rsidTr="004D3883">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7</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lang w:val="en-IN"/>
              </w:rPr>
              <w:t xml:space="preserve">Communication of the logo to the banks to prepare the merchandising material </w:t>
            </w:r>
          </w:p>
        </w:tc>
        <w:tc>
          <w:tcPr>
            <w:tcW w:w="0" w:type="auto"/>
          </w:tcPr>
          <w:p w:rsidR="009A3AE8" w:rsidRPr="00F73877" w:rsidRDefault="009A3AE8" w:rsidP="009A3AE8">
            <w:pPr>
              <w:rPr>
                <w:rFonts w:ascii="Verdana" w:hAnsi="Verdana" w:cstheme="minorHAnsi"/>
                <w:bCs/>
                <w:lang w:val="en-IN"/>
              </w:rPr>
            </w:pPr>
            <w:r w:rsidRPr="00F73877">
              <w:rPr>
                <w:rFonts w:ascii="Verdana" w:hAnsi="Verdana" w:cstheme="minorHAnsi"/>
                <w:bCs/>
                <w:lang w:val="en-IN"/>
              </w:rPr>
              <w:t xml:space="preserve">13.08.2014 </w:t>
            </w:r>
          </w:p>
          <w:p w:rsidR="006772EE" w:rsidRPr="00F73877" w:rsidRDefault="006772EE" w:rsidP="006772EE">
            <w:pPr>
              <w:rPr>
                <w:rFonts w:ascii="Verdana" w:hAnsi="Verdana" w:cstheme="minorHAnsi"/>
                <w:bCs/>
              </w:rPr>
            </w:pPr>
          </w:p>
        </w:tc>
      </w:tr>
      <w:tr w:rsidR="006772EE" w:rsidRPr="00F73877" w:rsidTr="004D3883">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8</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rPr>
              <w:t>Completion of SLBC visits by DFS officials</w:t>
            </w:r>
            <w:r w:rsidRPr="00F73877">
              <w:rPr>
                <w:rFonts w:ascii="Verdana" w:hAnsi="Verdana" w:cstheme="minorHAnsi"/>
                <w:bCs/>
                <w:lang w:val="en-IN"/>
              </w:rPr>
              <w:t xml:space="preserve"> </w:t>
            </w:r>
          </w:p>
        </w:tc>
        <w:tc>
          <w:tcPr>
            <w:tcW w:w="0" w:type="auto"/>
          </w:tcPr>
          <w:p w:rsidR="006772EE" w:rsidRPr="00F73877" w:rsidRDefault="009A3AE8" w:rsidP="006772EE">
            <w:pPr>
              <w:rPr>
                <w:rFonts w:ascii="Verdana" w:hAnsi="Verdana" w:cstheme="minorHAnsi"/>
                <w:bCs/>
                <w:lang w:val="en-IN"/>
              </w:rPr>
            </w:pPr>
            <w:r w:rsidRPr="00F73877">
              <w:rPr>
                <w:rFonts w:ascii="Verdana" w:hAnsi="Verdana" w:cstheme="minorHAnsi"/>
                <w:bCs/>
              </w:rPr>
              <w:t>14.08.2014</w:t>
            </w:r>
            <w:r w:rsidRPr="00F73877">
              <w:rPr>
                <w:rFonts w:ascii="Verdana" w:hAnsi="Verdana" w:cstheme="minorHAnsi"/>
                <w:bCs/>
                <w:lang w:val="en-IN"/>
              </w:rPr>
              <w:t xml:space="preserve"> </w:t>
            </w:r>
          </w:p>
        </w:tc>
      </w:tr>
      <w:tr w:rsidR="006772EE" w:rsidRPr="00F73877" w:rsidTr="004D3883">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9</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lang w:val="en-IN"/>
              </w:rPr>
              <w:t xml:space="preserve">Launch by formal announcement in the independence day speech of Hon’ble PM </w:t>
            </w:r>
          </w:p>
        </w:tc>
        <w:tc>
          <w:tcPr>
            <w:tcW w:w="0" w:type="auto"/>
          </w:tcPr>
          <w:p w:rsidR="006772EE" w:rsidRPr="00F73877" w:rsidRDefault="009A3AE8" w:rsidP="006772EE">
            <w:pPr>
              <w:rPr>
                <w:rFonts w:ascii="Verdana" w:hAnsi="Verdana" w:cstheme="minorHAnsi"/>
                <w:bCs/>
                <w:lang w:val="en-IN"/>
              </w:rPr>
            </w:pPr>
            <w:r w:rsidRPr="00F73877">
              <w:rPr>
                <w:rFonts w:ascii="Verdana" w:hAnsi="Verdana" w:cstheme="minorHAnsi"/>
                <w:bCs/>
                <w:lang w:val="en-IN"/>
              </w:rPr>
              <w:t>15.08.2014</w:t>
            </w:r>
          </w:p>
        </w:tc>
      </w:tr>
      <w:tr w:rsidR="006772EE" w:rsidRPr="00F73877" w:rsidTr="004D3883">
        <w:tc>
          <w:tcPr>
            <w:tcW w:w="0" w:type="auto"/>
          </w:tcPr>
          <w:p w:rsidR="006772EE" w:rsidRPr="00F73877" w:rsidRDefault="006772EE" w:rsidP="006772EE">
            <w:pPr>
              <w:rPr>
                <w:rFonts w:ascii="Verdana" w:hAnsi="Verdana" w:cstheme="minorHAnsi"/>
                <w:bCs/>
              </w:rPr>
            </w:pPr>
            <w:r w:rsidRPr="00F73877">
              <w:rPr>
                <w:rFonts w:ascii="Verdana" w:hAnsi="Verdana" w:cstheme="minorHAnsi"/>
                <w:bCs/>
              </w:rPr>
              <w:t>10</w:t>
            </w:r>
          </w:p>
        </w:tc>
        <w:tc>
          <w:tcPr>
            <w:tcW w:w="0" w:type="auto"/>
          </w:tcPr>
          <w:p w:rsidR="006772EE" w:rsidRPr="00F73877" w:rsidRDefault="006772EE" w:rsidP="006772EE">
            <w:pPr>
              <w:rPr>
                <w:rFonts w:ascii="Verdana" w:hAnsi="Verdana" w:cstheme="minorHAnsi"/>
                <w:bCs/>
                <w:lang w:val="en-IN"/>
              </w:rPr>
            </w:pPr>
            <w:r w:rsidRPr="00F73877">
              <w:rPr>
                <w:rFonts w:ascii="Verdana" w:hAnsi="Verdana" w:cstheme="minorHAnsi"/>
                <w:bCs/>
                <w:lang w:val="en-IN"/>
              </w:rPr>
              <w:t xml:space="preserve">Proposed launch function at National, State and District level </w:t>
            </w:r>
          </w:p>
          <w:p w:rsidR="006772EE" w:rsidRPr="00F73877" w:rsidRDefault="006772EE" w:rsidP="006772EE">
            <w:pPr>
              <w:rPr>
                <w:rFonts w:ascii="Verdana" w:hAnsi="Verdana" w:cstheme="minorHAnsi"/>
                <w:bCs/>
              </w:rPr>
            </w:pPr>
          </w:p>
        </w:tc>
        <w:tc>
          <w:tcPr>
            <w:tcW w:w="0" w:type="auto"/>
          </w:tcPr>
          <w:p w:rsidR="009A3AE8" w:rsidRPr="00F73877" w:rsidRDefault="009A3AE8" w:rsidP="009A3AE8">
            <w:pPr>
              <w:rPr>
                <w:rFonts w:ascii="Verdana" w:hAnsi="Verdana" w:cstheme="minorHAnsi"/>
                <w:bCs/>
                <w:lang w:val="en-IN"/>
              </w:rPr>
            </w:pPr>
            <w:r w:rsidRPr="00F73877">
              <w:rPr>
                <w:rFonts w:ascii="Verdana" w:hAnsi="Verdana" w:cstheme="minorHAnsi"/>
                <w:bCs/>
                <w:lang w:val="en-IN"/>
              </w:rPr>
              <w:t>28.08.2014</w:t>
            </w:r>
          </w:p>
          <w:p w:rsidR="006772EE" w:rsidRPr="00F73877" w:rsidRDefault="009A3AE8" w:rsidP="006772EE">
            <w:pPr>
              <w:rPr>
                <w:rFonts w:ascii="Verdana" w:hAnsi="Verdana" w:cstheme="minorHAnsi"/>
                <w:bCs/>
                <w:lang w:val="en-IN"/>
              </w:rPr>
            </w:pPr>
            <w:r w:rsidRPr="00F73877">
              <w:rPr>
                <w:rFonts w:ascii="Verdana" w:hAnsi="Verdana" w:cstheme="minorHAnsi"/>
                <w:bCs/>
                <w:lang w:val="en-IN"/>
              </w:rPr>
              <w:t>(tentative)</w:t>
            </w:r>
          </w:p>
        </w:tc>
      </w:tr>
    </w:tbl>
    <w:p w:rsidR="0030246D" w:rsidRPr="00F73877" w:rsidRDefault="0030246D" w:rsidP="00C87370">
      <w:pPr>
        <w:spacing w:after="0"/>
        <w:rPr>
          <w:rFonts w:ascii="Verdana" w:hAnsi="Verdana" w:cstheme="minorHAnsi"/>
          <w:bCs/>
          <w:lang w:val="en-US"/>
        </w:rPr>
      </w:pPr>
    </w:p>
    <w:p w:rsidR="00942A70" w:rsidRPr="00F73877" w:rsidRDefault="00942A70" w:rsidP="004D3883">
      <w:pPr>
        <w:spacing w:after="0"/>
        <w:jc w:val="center"/>
        <w:rPr>
          <w:rFonts w:ascii="Verdana" w:hAnsi="Verdana" w:cstheme="minorHAnsi"/>
          <w:b/>
          <w:bCs/>
          <w:lang w:val="fr-FR"/>
        </w:rPr>
      </w:pPr>
      <w:r w:rsidRPr="00F73877">
        <w:rPr>
          <w:rFonts w:ascii="Verdana" w:hAnsi="Verdana" w:cstheme="minorHAnsi"/>
          <w:b/>
          <w:bCs/>
          <w:lang w:val="fr-FR"/>
        </w:rPr>
        <w:t>Time Line – Post Launch Function Activities</w:t>
      </w:r>
    </w:p>
    <w:p w:rsidR="00942A70" w:rsidRPr="00F73877" w:rsidRDefault="00942A70" w:rsidP="00942A70">
      <w:pPr>
        <w:spacing w:after="0"/>
        <w:rPr>
          <w:rFonts w:ascii="Verdana" w:hAnsi="Verdana" w:cstheme="minorHAnsi"/>
          <w:b/>
          <w:bCs/>
          <w:lang w:val="fr-FR"/>
        </w:rPr>
      </w:pPr>
    </w:p>
    <w:tbl>
      <w:tblPr>
        <w:tblStyle w:val="TableGrid"/>
        <w:tblW w:w="0" w:type="auto"/>
        <w:tblLook w:val="04A0"/>
      </w:tblPr>
      <w:tblGrid>
        <w:gridCol w:w="790"/>
        <w:gridCol w:w="7121"/>
        <w:gridCol w:w="1495"/>
      </w:tblGrid>
      <w:tr w:rsidR="00B85DD7" w:rsidRPr="00F73877" w:rsidTr="004D3883">
        <w:tc>
          <w:tcPr>
            <w:tcW w:w="0" w:type="auto"/>
          </w:tcPr>
          <w:p w:rsidR="00B85DD7" w:rsidRPr="00F73877" w:rsidRDefault="00B85DD7" w:rsidP="00662A1E">
            <w:pPr>
              <w:jc w:val="center"/>
              <w:rPr>
                <w:rFonts w:ascii="Verdana" w:hAnsi="Verdana" w:cstheme="minorHAnsi"/>
                <w:b/>
                <w:bCs/>
              </w:rPr>
            </w:pPr>
            <w:r w:rsidRPr="00F73877">
              <w:rPr>
                <w:rFonts w:ascii="Verdana" w:hAnsi="Verdana" w:cstheme="minorHAnsi"/>
                <w:b/>
                <w:bCs/>
              </w:rPr>
              <w:t>S.No</w:t>
            </w:r>
          </w:p>
        </w:tc>
        <w:tc>
          <w:tcPr>
            <w:tcW w:w="0" w:type="auto"/>
          </w:tcPr>
          <w:p w:rsidR="00B85DD7" w:rsidRPr="00F73877" w:rsidRDefault="00B85DD7" w:rsidP="00662A1E">
            <w:pPr>
              <w:jc w:val="center"/>
              <w:rPr>
                <w:rFonts w:ascii="Verdana" w:hAnsi="Verdana" w:cstheme="minorHAnsi"/>
                <w:b/>
                <w:bCs/>
              </w:rPr>
            </w:pPr>
            <w:r w:rsidRPr="00F73877">
              <w:rPr>
                <w:rFonts w:ascii="Verdana" w:hAnsi="Verdana" w:cstheme="minorHAnsi"/>
                <w:b/>
                <w:bCs/>
              </w:rPr>
              <w:t>Task</w:t>
            </w:r>
          </w:p>
          <w:p w:rsidR="00B85DD7" w:rsidRPr="00F73877" w:rsidRDefault="00B85DD7" w:rsidP="00662A1E">
            <w:pPr>
              <w:jc w:val="center"/>
              <w:rPr>
                <w:rFonts w:ascii="Verdana" w:hAnsi="Verdana" w:cstheme="minorHAnsi"/>
                <w:b/>
                <w:bCs/>
              </w:rPr>
            </w:pPr>
          </w:p>
        </w:tc>
        <w:tc>
          <w:tcPr>
            <w:tcW w:w="0" w:type="auto"/>
          </w:tcPr>
          <w:p w:rsidR="00B85DD7" w:rsidRPr="00F73877" w:rsidRDefault="00B85DD7" w:rsidP="00662A1E">
            <w:pPr>
              <w:jc w:val="center"/>
              <w:rPr>
                <w:rFonts w:ascii="Verdana" w:hAnsi="Verdana" w:cstheme="minorHAnsi"/>
                <w:b/>
                <w:bCs/>
              </w:rPr>
            </w:pPr>
            <w:r w:rsidRPr="00F73877">
              <w:rPr>
                <w:rFonts w:ascii="Verdana" w:hAnsi="Verdana" w:cstheme="minorHAnsi"/>
                <w:b/>
                <w:bCs/>
              </w:rPr>
              <w:t>Timeline</w:t>
            </w:r>
          </w:p>
        </w:tc>
      </w:tr>
      <w:tr w:rsidR="00B85DD7" w:rsidRPr="00F73877" w:rsidTr="004D3883">
        <w:tc>
          <w:tcPr>
            <w:tcW w:w="0" w:type="auto"/>
          </w:tcPr>
          <w:p w:rsidR="00B85DD7" w:rsidRPr="00F73877" w:rsidRDefault="00B85DD7" w:rsidP="00942A70">
            <w:pPr>
              <w:rPr>
                <w:rFonts w:ascii="Verdana" w:hAnsi="Verdana" w:cstheme="minorHAnsi"/>
                <w:bCs/>
              </w:rPr>
            </w:pPr>
            <w:r w:rsidRPr="00F73877">
              <w:rPr>
                <w:rFonts w:ascii="Verdana" w:hAnsi="Verdana" w:cstheme="minorHAnsi"/>
                <w:bCs/>
              </w:rPr>
              <w:t>1</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Distribution of Financial Literacy and merchandising material to rural bank branches </w:t>
            </w:r>
          </w:p>
        </w:tc>
        <w:tc>
          <w:tcPr>
            <w:tcW w:w="0" w:type="auto"/>
          </w:tcPr>
          <w:p w:rsidR="00B85DD7" w:rsidRPr="00F73877" w:rsidRDefault="00B85DD7" w:rsidP="00B85DD7">
            <w:pPr>
              <w:rPr>
                <w:rFonts w:ascii="Verdana" w:hAnsi="Verdana" w:cstheme="minorHAnsi"/>
                <w:bCs/>
                <w:lang w:val="en-IN"/>
              </w:rPr>
            </w:pPr>
            <w:r w:rsidRPr="00F73877">
              <w:rPr>
                <w:rFonts w:ascii="Verdana" w:hAnsi="Verdana" w:cstheme="minorHAnsi"/>
                <w:bCs/>
                <w:lang w:val="en-IN"/>
              </w:rPr>
              <w:t xml:space="preserve">29.08.2014 </w:t>
            </w:r>
          </w:p>
          <w:p w:rsidR="00B85DD7" w:rsidRPr="00F73877" w:rsidRDefault="00B85DD7" w:rsidP="00942A70">
            <w:pPr>
              <w:rPr>
                <w:rFonts w:ascii="Verdana" w:hAnsi="Verdana" w:cstheme="minorHAnsi"/>
                <w:bCs/>
              </w:rPr>
            </w:pPr>
          </w:p>
        </w:tc>
      </w:tr>
      <w:tr w:rsidR="00B85DD7" w:rsidRPr="00F73877" w:rsidTr="004D3883">
        <w:tc>
          <w:tcPr>
            <w:tcW w:w="0" w:type="auto"/>
          </w:tcPr>
          <w:p w:rsidR="00B85DD7" w:rsidRPr="00F73877" w:rsidRDefault="00B85DD7" w:rsidP="00942A70">
            <w:pPr>
              <w:rPr>
                <w:rFonts w:ascii="Verdana" w:hAnsi="Verdana" w:cstheme="minorHAnsi"/>
                <w:bCs/>
              </w:rPr>
            </w:pPr>
            <w:r w:rsidRPr="00F73877">
              <w:rPr>
                <w:rFonts w:ascii="Verdana" w:hAnsi="Verdana" w:cstheme="minorHAnsi"/>
                <w:bCs/>
              </w:rPr>
              <w:t>2</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Start of the account opening camps in states </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31.08.2014 </w:t>
            </w:r>
          </w:p>
        </w:tc>
      </w:tr>
      <w:tr w:rsidR="00B85DD7" w:rsidRPr="00F73877" w:rsidTr="004D3883">
        <w:tc>
          <w:tcPr>
            <w:tcW w:w="0" w:type="auto"/>
          </w:tcPr>
          <w:p w:rsidR="00B85DD7" w:rsidRPr="00F73877" w:rsidRDefault="00B85DD7" w:rsidP="00942A70">
            <w:pPr>
              <w:rPr>
                <w:rFonts w:ascii="Verdana" w:hAnsi="Verdana" w:cstheme="minorHAnsi"/>
                <w:bCs/>
              </w:rPr>
            </w:pPr>
            <w:r w:rsidRPr="00F73877">
              <w:rPr>
                <w:rFonts w:ascii="Verdana" w:hAnsi="Verdana" w:cstheme="minorHAnsi"/>
                <w:bCs/>
              </w:rPr>
              <w:t>3</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Target date for coverage of 10520 new SSAs by BCs </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31.08.2014 </w:t>
            </w:r>
          </w:p>
        </w:tc>
      </w:tr>
      <w:tr w:rsidR="00B85DD7" w:rsidRPr="00F73877" w:rsidTr="004D3883">
        <w:tc>
          <w:tcPr>
            <w:tcW w:w="0" w:type="auto"/>
          </w:tcPr>
          <w:p w:rsidR="00B85DD7" w:rsidRPr="00F73877" w:rsidRDefault="00B85DD7" w:rsidP="00942A70">
            <w:pPr>
              <w:rPr>
                <w:rFonts w:ascii="Verdana" w:hAnsi="Verdana" w:cstheme="minorHAnsi"/>
                <w:bCs/>
              </w:rPr>
            </w:pPr>
            <w:r w:rsidRPr="00F73877">
              <w:rPr>
                <w:rFonts w:ascii="Verdana" w:hAnsi="Verdana" w:cstheme="minorHAnsi"/>
                <w:bCs/>
              </w:rPr>
              <w:t>4</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Target date for  of coverage of 25810 new SSAs  and 1.88 crore accounts </w:t>
            </w:r>
          </w:p>
        </w:tc>
        <w:tc>
          <w:tcPr>
            <w:tcW w:w="0" w:type="auto"/>
          </w:tcPr>
          <w:p w:rsidR="00B85DD7" w:rsidRPr="00F73877" w:rsidRDefault="00B85DD7" w:rsidP="00B85DD7">
            <w:pPr>
              <w:rPr>
                <w:rFonts w:ascii="Verdana" w:hAnsi="Verdana" w:cstheme="minorHAnsi"/>
                <w:bCs/>
                <w:lang w:val="en-IN"/>
              </w:rPr>
            </w:pPr>
            <w:r w:rsidRPr="00F73877">
              <w:rPr>
                <w:rFonts w:ascii="Verdana" w:hAnsi="Verdana" w:cstheme="minorHAnsi"/>
                <w:bCs/>
                <w:lang w:val="en-IN"/>
              </w:rPr>
              <w:t xml:space="preserve">31.12.2014 </w:t>
            </w:r>
          </w:p>
          <w:p w:rsidR="00B85DD7" w:rsidRPr="00F73877" w:rsidRDefault="00B85DD7" w:rsidP="00942A70">
            <w:pPr>
              <w:rPr>
                <w:rFonts w:ascii="Verdana" w:hAnsi="Verdana" w:cstheme="minorHAnsi"/>
                <w:bCs/>
              </w:rPr>
            </w:pPr>
          </w:p>
        </w:tc>
      </w:tr>
      <w:tr w:rsidR="00B85DD7" w:rsidRPr="00F73877" w:rsidTr="004D3883">
        <w:tc>
          <w:tcPr>
            <w:tcW w:w="0" w:type="auto"/>
          </w:tcPr>
          <w:p w:rsidR="00B85DD7" w:rsidRPr="00F73877" w:rsidRDefault="00B85DD7" w:rsidP="00942A70">
            <w:pPr>
              <w:rPr>
                <w:rFonts w:ascii="Verdana" w:hAnsi="Verdana" w:cstheme="minorHAnsi"/>
                <w:bCs/>
              </w:rPr>
            </w:pPr>
            <w:r w:rsidRPr="00F73877">
              <w:rPr>
                <w:rFonts w:ascii="Verdana" w:hAnsi="Verdana" w:cstheme="minorHAnsi"/>
                <w:bCs/>
              </w:rPr>
              <w:t>5</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Target date for coverage of  40753 new SSAs and 3.75  crore accounts </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31.03.2015 </w:t>
            </w:r>
          </w:p>
        </w:tc>
      </w:tr>
      <w:tr w:rsidR="00B85DD7" w:rsidRPr="00F73877" w:rsidTr="004D3883">
        <w:tc>
          <w:tcPr>
            <w:tcW w:w="0" w:type="auto"/>
          </w:tcPr>
          <w:p w:rsidR="00B85DD7" w:rsidRPr="00F73877" w:rsidRDefault="00B85DD7" w:rsidP="00942A70">
            <w:pPr>
              <w:rPr>
                <w:rFonts w:ascii="Verdana" w:hAnsi="Verdana" w:cstheme="minorHAnsi"/>
                <w:bCs/>
              </w:rPr>
            </w:pPr>
            <w:r w:rsidRPr="00F73877">
              <w:rPr>
                <w:rFonts w:ascii="Verdana" w:hAnsi="Verdana" w:cstheme="minorHAnsi"/>
                <w:bCs/>
              </w:rPr>
              <w:t>6</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Target date for coverage of 50000 new SSAs and 5.63 crore accounts </w:t>
            </w:r>
          </w:p>
        </w:tc>
        <w:tc>
          <w:tcPr>
            <w:tcW w:w="0" w:type="auto"/>
          </w:tcPr>
          <w:p w:rsidR="00B85DD7" w:rsidRPr="00F73877" w:rsidRDefault="00B85DD7" w:rsidP="00942A70">
            <w:pPr>
              <w:rPr>
                <w:rFonts w:ascii="Verdana" w:hAnsi="Verdana" w:cstheme="minorHAnsi"/>
                <w:bCs/>
                <w:lang w:val="en-IN"/>
              </w:rPr>
            </w:pPr>
            <w:r w:rsidRPr="00F73877">
              <w:rPr>
                <w:rFonts w:ascii="Verdana" w:hAnsi="Verdana" w:cstheme="minorHAnsi"/>
                <w:bCs/>
                <w:lang w:val="en-IN"/>
              </w:rPr>
              <w:t xml:space="preserve">30.06.2015 </w:t>
            </w:r>
          </w:p>
        </w:tc>
      </w:tr>
      <w:tr w:rsidR="00B85DD7" w:rsidRPr="00F73877" w:rsidTr="004D3883">
        <w:tc>
          <w:tcPr>
            <w:tcW w:w="0" w:type="auto"/>
          </w:tcPr>
          <w:p w:rsidR="00B85DD7" w:rsidRPr="00F73877" w:rsidRDefault="00B85DD7" w:rsidP="00942A70">
            <w:pPr>
              <w:rPr>
                <w:rFonts w:ascii="Verdana" w:hAnsi="Verdana" w:cstheme="minorHAnsi"/>
                <w:bCs/>
              </w:rPr>
            </w:pPr>
            <w:r w:rsidRPr="00F73877">
              <w:rPr>
                <w:rFonts w:ascii="Verdana" w:hAnsi="Verdana" w:cstheme="minorHAnsi"/>
                <w:bCs/>
              </w:rPr>
              <w:t>7</w:t>
            </w:r>
          </w:p>
        </w:tc>
        <w:tc>
          <w:tcPr>
            <w:tcW w:w="0" w:type="auto"/>
          </w:tcPr>
          <w:p w:rsidR="00B85DD7" w:rsidRPr="00F73877" w:rsidRDefault="00B85DD7" w:rsidP="00B85DD7">
            <w:pPr>
              <w:rPr>
                <w:rFonts w:ascii="Verdana" w:hAnsi="Verdana" w:cstheme="minorHAnsi"/>
                <w:bCs/>
                <w:lang w:val="en-IN"/>
              </w:rPr>
            </w:pPr>
            <w:r w:rsidRPr="00F73877">
              <w:rPr>
                <w:rFonts w:ascii="Verdana" w:hAnsi="Verdana" w:cstheme="minorHAnsi"/>
                <w:bCs/>
                <w:lang w:val="en-IN"/>
              </w:rPr>
              <w:t xml:space="preserve">Target date for 7.5 crore accounts(tentative)(Due to connectivity issues actual number may be less and spill over to Phase2) </w:t>
            </w:r>
          </w:p>
        </w:tc>
        <w:tc>
          <w:tcPr>
            <w:tcW w:w="0" w:type="auto"/>
          </w:tcPr>
          <w:p w:rsidR="00B85DD7" w:rsidRPr="00F73877" w:rsidRDefault="00B85DD7" w:rsidP="00B85DD7">
            <w:pPr>
              <w:rPr>
                <w:rFonts w:ascii="Verdana" w:hAnsi="Verdana" w:cstheme="minorHAnsi"/>
                <w:bCs/>
                <w:lang w:val="en-IN"/>
              </w:rPr>
            </w:pPr>
            <w:r w:rsidRPr="00F73877">
              <w:rPr>
                <w:rFonts w:ascii="Verdana" w:hAnsi="Verdana" w:cstheme="minorHAnsi"/>
                <w:bCs/>
                <w:lang w:val="en-IN"/>
              </w:rPr>
              <w:t xml:space="preserve">14.08.2015 </w:t>
            </w:r>
          </w:p>
          <w:p w:rsidR="00B85DD7" w:rsidRPr="00F73877" w:rsidRDefault="00B85DD7" w:rsidP="00942A70">
            <w:pPr>
              <w:rPr>
                <w:rFonts w:ascii="Verdana" w:hAnsi="Verdana" w:cstheme="minorHAnsi"/>
                <w:bCs/>
              </w:rPr>
            </w:pPr>
          </w:p>
        </w:tc>
      </w:tr>
    </w:tbl>
    <w:p w:rsidR="00942A70" w:rsidRPr="00F73877" w:rsidRDefault="00942A70" w:rsidP="00942A70">
      <w:pPr>
        <w:spacing w:after="0"/>
        <w:rPr>
          <w:rFonts w:ascii="Verdana" w:hAnsi="Verdana" w:cstheme="minorHAnsi"/>
          <w:bCs/>
        </w:rPr>
      </w:pPr>
    </w:p>
    <w:p w:rsidR="00110C4F" w:rsidRPr="00F73877" w:rsidRDefault="00B208AB" w:rsidP="00C87370">
      <w:pPr>
        <w:spacing w:after="0" w:line="240" w:lineRule="auto"/>
        <w:jc w:val="both"/>
        <w:rPr>
          <w:rFonts w:ascii="Verdana" w:eastAsia="Times New Roman" w:hAnsi="Verdana" w:cstheme="minorHAnsi"/>
          <w:bCs/>
        </w:rPr>
      </w:pPr>
      <w:r w:rsidRPr="00F73877">
        <w:rPr>
          <w:rFonts w:ascii="Verdana" w:eastAsia="Times New Roman" w:hAnsi="Verdana" w:cstheme="minorHAnsi"/>
          <w:bCs/>
        </w:rPr>
        <w:lastRenderedPageBreak/>
        <w:t>The meeting was concluded with vote of thanks proposed by Sri M Mohan Reddy, General Manager, Syndicate Bank.</w:t>
      </w:r>
    </w:p>
    <w:p w:rsidR="00B208AB" w:rsidRPr="00F73877" w:rsidRDefault="00B208AB" w:rsidP="00C87370">
      <w:pPr>
        <w:spacing w:after="0" w:line="240" w:lineRule="auto"/>
        <w:jc w:val="both"/>
        <w:rPr>
          <w:rFonts w:ascii="Verdana" w:eastAsia="Times New Roman" w:hAnsi="Verdana" w:cstheme="minorHAnsi"/>
          <w:bCs/>
        </w:rPr>
      </w:pPr>
    </w:p>
    <w:p w:rsidR="00B208AB" w:rsidRPr="00F73877" w:rsidRDefault="004D3883" w:rsidP="00C87370">
      <w:pPr>
        <w:spacing w:after="0" w:line="240" w:lineRule="auto"/>
        <w:jc w:val="both"/>
        <w:rPr>
          <w:rFonts w:ascii="Verdana" w:eastAsia="Times New Roman" w:hAnsi="Verdana" w:cstheme="minorHAnsi"/>
          <w:bCs/>
        </w:rPr>
      </w:pPr>
      <w:r w:rsidRPr="00F73877">
        <w:rPr>
          <w:rFonts w:ascii="Verdana" w:eastAsia="Times New Roman" w:hAnsi="Verdana" w:cstheme="minorHAnsi"/>
          <w:bCs/>
        </w:rPr>
        <w:t>Concluded...</w:t>
      </w:r>
    </w:p>
    <w:p w:rsidR="006334C0" w:rsidRPr="00F73877" w:rsidRDefault="00FF0C11" w:rsidP="00665B4A">
      <w:pPr>
        <w:spacing w:after="0" w:line="240" w:lineRule="auto"/>
        <w:jc w:val="both"/>
        <w:rPr>
          <w:rFonts w:ascii="Verdana" w:eastAsia="Times New Roman" w:hAnsi="Verdana" w:cstheme="minorHAnsi"/>
          <w:bCs/>
        </w:rPr>
      </w:pPr>
      <w:r w:rsidRPr="00F73877">
        <w:rPr>
          <w:rFonts w:ascii="Verdana" w:eastAsia="Times New Roman" w:hAnsi="Verdana" w:cstheme="minorHAnsi"/>
          <w:bCs/>
        </w:rPr>
        <w:t xml:space="preserve">  </w:t>
      </w:r>
    </w:p>
    <w:p w:rsidR="009C4094" w:rsidRPr="00F73877" w:rsidRDefault="009C4094" w:rsidP="009C4094">
      <w:pPr>
        <w:spacing w:after="0"/>
        <w:jc w:val="center"/>
        <w:rPr>
          <w:rFonts w:ascii="Verdana" w:hAnsi="Verdana" w:cstheme="minorHAnsi"/>
          <w:u w:val="single"/>
        </w:rPr>
      </w:pPr>
      <w:r w:rsidRPr="00F73877">
        <w:rPr>
          <w:rFonts w:ascii="Verdana" w:hAnsi="Verdana" w:cstheme="minorHAnsi"/>
          <w:b/>
          <w:u w:val="single"/>
        </w:rPr>
        <w:t>LIST OF PARTICIPANTS</w:t>
      </w:r>
      <w:r w:rsidRPr="00F73877">
        <w:rPr>
          <w:rFonts w:ascii="Verdana" w:hAnsi="Verdana" w:cstheme="minorHAnsi"/>
          <w:u w:val="single"/>
        </w:rPr>
        <w:t xml:space="preserve">  </w:t>
      </w:r>
    </w:p>
    <w:p w:rsidR="009C4094" w:rsidRPr="00F73877" w:rsidRDefault="009C4094" w:rsidP="009C4094">
      <w:pPr>
        <w:spacing w:after="0"/>
        <w:jc w:val="center"/>
        <w:rPr>
          <w:rFonts w:ascii="Verdana" w:hAnsi="Verdana" w:cstheme="minorHAnsi"/>
        </w:rPr>
      </w:pPr>
    </w:p>
    <w:p w:rsidR="009C4094" w:rsidRPr="00F73877" w:rsidRDefault="009C4094" w:rsidP="009C4094">
      <w:pPr>
        <w:spacing w:after="0"/>
        <w:jc w:val="center"/>
        <w:rPr>
          <w:rFonts w:ascii="Verdana" w:hAnsi="Verdana" w:cstheme="minorHAnsi"/>
          <w:b/>
          <w:bCs/>
        </w:rPr>
      </w:pPr>
      <w:r w:rsidRPr="00F73877">
        <w:rPr>
          <w:rFonts w:ascii="Verdana" w:hAnsi="Verdana" w:cstheme="minorHAnsi"/>
          <w:b/>
          <w:bCs/>
        </w:rPr>
        <w:t xml:space="preserve">CHIEF SECRETARY            </w:t>
      </w:r>
    </w:p>
    <w:p w:rsidR="009C4094" w:rsidRPr="00F73877" w:rsidRDefault="009C4094" w:rsidP="009C4094">
      <w:pPr>
        <w:spacing w:after="0"/>
        <w:jc w:val="center"/>
        <w:rPr>
          <w:rFonts w:ascii="Verdana" w:hAnsi="Verdana" w:cstheme="minorHAnsi"/>
          <w:b/>
          <w:bCs/>
        </w:rPr>
      </w:pPr>
      <w:r w:rsidRPr="00F73877">
        <w:rPr>
          <w:rFonts w:ascii="Verdana" w:hAnsi="Verdana" w:cstheme="minorHAnsi"/>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55"/>
        <w:gridCol w:w="3601"/>
        <w:gridCol w:w="1962"/>
      </w:tblGrid>
      <w:tr w:rsidR="009C4094" w:rsidRPr="00F73877" w:rsidTr="009566E5">
        <w:tc>
          <w:tcPr>
            <w:tcW w:w="3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w:t>
            </w:r>
          </w:p>
        </w:tc>
        <w:tc>
          <w:tcPr>
            <w:tcW w:w="167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both"/>
              <w:rPr>
                <w:rFonts w:ascii="Verdana" w:hAnsi="Verdana" w:cstheme="minorHAnsi"/>
              </w:rPr>
            </w:pPr>
            <w:r w:rsidRPr="00F73877">
              <w:rPr>
                <w:rFonts w:ascii="Verdana" w:hAnsi="Verdana" w:cstheme="minorHAnsi"/>
              </w:rPr>
              <w:t>I Y R Krishna Rao, IAS</w:t>
            </w:r>
          </w:p>
        </w:tc>
        <w:tc>
          <w:tcPr>
            <w:tcW w:w="191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line="240" w:lineRule="auto"/>
              <w:rPr>
                <w:rFonts w:ascii="Verdana" w:hAnsi="Verdana" w:cstheme="minorHAnsi"/>
              </w:rPr>
            </w:pPr>
            <w:r w:rsidRPr="00F73877">
              <w:rPr>
                <w:rFonts w:ascii="Verdana" w:hAnsi="Verdana" w:cstheme="minorHAnsi"/>
              </w:rPr>
              <w:t xml:space="preserve">Chief Secretary  </w:t>
            </w:r>
          </w:p>
        </w:tc>
        <w:tc>
          <w:tcPr>
            <w:tcW w:w="1043" w:type="pct"/>
            <w:tcBorders>
              <w:top w:val="single" w:sz="4" w:space="0" w:color="auto"/>
              <w:left w:val="single" w:sz="4" w:space="0" w:color="auto"/>
              <w:bottom w:val="single" w:sz="4" w:space="0" w:color="auto"/>
              <w:right w:val="single" w:sz="4" w:space="0" w:color="auto"/>
            </w:tcBorders>
          </w:tcPr>
          <w:p w:rsidR="009C4094" w:rsidRPr="00F73877" w:rsidRDefault="009C4094" w:rsidP="009566E5">
            <w:pPr>
              <w:spacing w:after="0" w:line="240" w:lineRule="auto"/>
              <w:rPr>
                <w:rFonts w:ascii="Verdana" w:hAnsi="Verdana" w:cstheme="minorHAnsi"/>
              </w:rPr>
            </w:pPr>
            <w:r w:rsidRPr="00F73877">
              <w:rPr>
                <w:rFonts w:ascii="Verdana" w:hAnsi="Verdana" w:cstheme="minorHAnsi"/>
              </w:rPr>
              <w:t>Govt. of A.P</w:t>
            </w:r>
          </w:p>
        </w:tc>
      </w:tr>
    </w:tbl>
    <w:p w:rsidR="009C4094" w:rsidRPr="00F73877" w:rsidRDefault="009C4094" w:rsidP="009C4094">
      <w:pPr>
        <w:jc w:val="center"/>
        <w:rPr>
          <w:rFonts w:ascii="Verdana" w:hAnsi="Verdana" w:cstheme="minorHAnsi"/>
          <w:b/>
          <w:bCs/>
        </w:rPr>
      </w:pPr>
    </w:p>
    <w:p w:rsidR="009C4094" w:rsidRPr="00F73877" w:rsidRDefault="009C4094" w:rsidP="009C4094">
      <w:pPr>
        <w:jc w:val="center"/>
        <w:rPr>
          <w:rFonts w:ascii="Verdana" w:hAnsi="Verdana" w:cstheme="minorHAnsi"/>
          <w:b/>
          <w:bCs/>
        </w:rPr>
      </w:pPr>
      <w:r w:rsidRPr="00F73877">
        <w:rPr>
          <w:rFonts w:ascii="Verdana" w:hAnsi="Verdana" w:cstheme="minorHAnsi"/>
          <w:b/>
          <w:bCs/>
        </w:rPr>
        <w:t>MISSION DIRECTOR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55"/>
        <w:gridCol w:w="3601"/>
        <w:gridCol w:w="1962"/>
      </w:tblGrid>
      <w:tr w:rsidR="009C4094" w:rsidRPr="00F73877" w:rsidTr="009566E5">
        <w:tc>
          <w:tcPr>
            <w:tcW w:w="3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2</w:t>
            </w:r>
          </w:p>
        </w:tc>
        <w:tc>
          <w:tcPr>
            <w:tcW w:w="167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both"/>
              <w:rPr>
                <w:rFonts w:ascii="Verdana" w:hAnsi="Verdana" w:cstheme="minorHAnsi"/>
              </w:rPr>
            </w:pPr>
            <w:r w:rsidRPr="00F73877">
              <w:rPr>
                <w:rFonts w:ascii="Verdana" w:hAnsi="Verdana" w:cstheme="minorHAnsi"/>
              </w:rPr>
              <w:t>Dr. P V Ramesh, IAS</w:t>
            </w:r>
          </w:p>
        </w:tc>
        <w:tc>
          <w:tcPr>
            <w:tcW w:w="191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line="240" w:lineRule="auto"/>
              <w:rPr>
                <w:rFonts w:ascii="Verdana" w:hAnsi="Verdana" w:cstheme="minorHAnsi"/>
              </w:rPr>
            </w:pPr>
            <w:r w:rsidRPr="00F73877">
              <w:rPr>
                <w:rFonts w:ascii="Verdana" w:hAnsi="Verdana" w:cstheme="minorHAnsi"/>
              </w:rPr>
              <w:t xml:space="preserve">Principal Secretary, Finance (R&amp;E) &amp; Mission Director-Comprehensive Financial Inclusion Plan </w:t>
            </w:r>
          </w:p>
        </w:tc>
        <w:tc>
          <w:tcPr>
            <w:tcW w:w="1043" w:type="pct"/>
            <w:tcBorders>
              <w:top w:val="single" w:sz="4" w:space="0" w:color="auto"/>
              <w:left w:val="single" w:sz="4" w:space="0" w:color="auto"/>
              <w:bottom w:val="single" w:sz="4" w:space="0" w:color="auto"/>
              <w:right w:val="single" w:sz="4" w:space="0" w:color="auto"/>
            </w:tcBorders>
          </w:tcPr>
          <w:p w:rsidR="009C4094" w:rsidRPr="00F73877" w:rsidRDefault="009C4094" w:rsidP="009566E5">
            <w:pPr>
              <w:spacing w:after="0" w:line="240" w:lineRule="auto"/>
              <w:rPr>
                <w:rFonts w:ascii="Verdana" w:hAnsi="Verdana" w:cstheme="minorHAnsi"/>
              </w:rPr>
            </w:pPr>
            <w:r w:rsidRPr="00F73877">
              <w:rPr>
                <w:rFonts w:ascii="Verdana" w:hAnsi="Verdana" w:cstheme="minorHAnsi"/>
              </w:rPr>
              <w:t>Govt. of A.P</w:t>
            </w:r>
          </w:p>
        </w:tc>
      </w:tr>
    </w:tbl>
    <w:p w:rsidR="009C4094" w:rsidRPr="00F73877" w:rsidRDefault="009C4094" w:rsidP="009C4094">
      <w:pPr>
        <w:jc w:val="center"/>
        <w:rPr>
          <w:rFonts w:ascii="Verdana" w:hAnsi="Verdana" w:cstheme="minorHAnsi"/>
          <w:b/>
          <w:bCs/>
        </w:rPr>
      </w:pPr>
    </w:p>
    <w:p w:rsidR="009C4094" w:rsidRPr="00F73877" w:rsidRDefault="009C4094" w:rsidP="009C4094">
      <w:pPr>
        <w:jc w:val="center"/>
        <w:rPr>
          <w:rFonts w:ascii="Verdana" w:hAnsi="Verdana" w:cstheme="minorHAnsi"/>
          <w:b/>
          <w:bCs/>
        </w:rPr>
      </w:pPr>
      <w:r w:rsidRPr="00F73877">
        <w:rPr>
          <w:rFonts w:ascii="Verdana" w:hAnsi="Verdana" w:cstheme="minorHAnsi"/>
          <w:b/>
          <w:bCs/>
        </w:rPr>
        <w:t>GOVERNMENT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9C4094" w:rsidRPr="00F73877" w:rsidTr="009566E5">
        <w:tc>
          <w:tcPr>
            <w:tcW w:w="37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3</w:t>
            </w:r>
          </w:p>
        </w:tc>
        <w:tc>
          <w:tcPr>
            <w:tcW w:w="12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Manish Kumar</w:t>
            </w:r>
          </w:p>
        </w:tc>
        <w:tc>
          <w:tcPr>
            <w:tcW w:w="175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 xml:space="preserve">Under Secretary, </w:t>
            </w:r>
          </w:p>
          <w:p w:rsidR="009C4094" w:rsidRPr="00F73877" w:rsidRDefault="009C4094" w:rsidP="009566E5">
            <w:pPr>
              <w:spacing w:after="0"/>
              <w:rPr>
                <w:rFonts w:ascii="Verdana" w:hAnsi="Verdana" w:cstheme="minorHAnsi"/>
              </w:rPr>
            </w:pPr>
            <w:r w:rsidRPr="00F73877">
              <w:rPr>
                <w:rFonts w:ascii="Verdana" w:hAnsi="Verdana" w:cstheme="minorHAnsi"/>
              </w:rPr>
              <w:t>Department of Financial Services, MoF</w:t>
            </w:r>
          </w:p>
        </w:tc>
        <w:tc>
          <w:tcPr>
            <w:tcW w:w="160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Govt. of India</w:t>
            </w:r>
          </w:p>
        </w:tc>
      </w:tr>
    </w:tbl>
    <w:p w:rsidR="009C4094" w:rsidRPr="00F73877" w:rsidRDefault="009C4094" w:rsidP="009C4094">
      <w:pPr>
        <w:spacing w:after="0"/>
        <w:jc w:val="center"/>
        <w:rPr>
          <w:rFonts w:ascii="Verdana" w:hAnsi="Verdana" w:cstheme="minorHAnsi"/>
          <w:b/>
          <w:bCs/>
        </w:rPr>
      </w:pPr>
    </w:p>
    <w:p w:rsidR="009C4094" w:rsidRPr="00F73877" w:rsidRDefault="009C4094" w:rsidP="009C4094">
      <w:pPr>
        <w:jc w:val="center"/>
        <w:rPr>
          <w:rFonts w:ascii="Verdana" w:hAnsi="Verdana" w:cstheme="minorHAnsi"/>
          <w:b/>
          <w:bCs/>
        </w:rPr>
      </w:pPr>
      <w:r w:rsidRPr="00F73877">
        <w:rPr>
          <w:rFonts w:ascii="Verdana" w:hAnsi="Verdana" w:cstheme="minorHAnsi"/>
          <w:b/>
          <w:bCs/>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867"/>
        <w:gridCol w:w="3181"/>
        <w:gridCol w:w="2669"/>
      </w:tblGrid>
      <w:tr w:rsidR="009C4094" w:rsidRPr="00F73877" w:rsidTr="009566E5">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4</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 VR Rajendran</w:t>
            </w:r>
          </w:p>
        </w:tc>
        <w:tc>
          <w:tcPr>
            <w:tcW w:w="169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Chairman &amp; Managing Director and President, SLBC of A.P</w:t>
            </w:r>
          </w:p>
        </w:tc>
        <w:tc>
          <w:tcPr>
            <w:tcW w:w="141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9566E5">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5</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K Kalra</w:t>
            </w:r>
          </w:p>
        </w:tc>
        <w:tc>
          <w:tcPr>
            <w:tcW w:w="169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9566E5">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6</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 Doraswamy</w:t>
            </w:r>
          </w:p>
        </w:tc>
        <w:tc>
          <w:tcPr>
            <w:tcW w:w="169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 xml:space="preserve">General Manager &amp; </w:t>
            </w:r>
          </w:p>
          <w:p w:rsidR="009C4094" w:rsidRPr="00F73877" w:rsidRDefault="009C4094" w:rsidP="009566E5">
            <w:pPr>
              <w:spacing w:after="0"/>
              <w:rPr>
                <w:rFonts w:ascii="Verdana" w:hAnsi="Verdana" w:cstheme="minorHAnsi"/>
              </w:rPr>
            </w:pPr>
            <w:r w:rsidRPr="00F73877">
              <w:rPr>
                <w:rFonts w:ascii="Verdana" w:hAnsi="Verdana" w:cstheme="minorHAnsi"/>
              </w:rPr>
              <w:t>Convenor, SLBC of A.P</w:t>
            </w:r>
          </w:p>
        </w:tc>
        <w:tc>
          <w:tcPr>
            <w:tcW w:w="141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9566E5">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7</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 Bala Bhaskar</w:t>
            </w:r>
          </w:p>
        </w:tc>
        <w:tc>
          <w:tcPr>
            <w:tcW w:w="169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 SLBC</w:t>
            </w:r>
          </w:p>
        </w:tc>
        <w:tc>
          <w:tcPr>
            <w:tcW w:w="141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bl>
    <w:p w:rsidR="009C4094" w:rsidRPr="00F73877" w:rsidRDefault="009C4094" w:rsidP="009C4094">
      <w:pPr>
        <w:jc w:val="center"/>
        <w:rPr>
          <w:rFonts w:ascii="Verdana" w:hAnsi="Verdana" w:cstheme="minorHAnsi"/>
          <w:b/>
          <w:bCs/>
        </w:rPr>
      </w:pPr>
    </w:p>
    <w:p w:rsidR="009C4094" w:rsidRPr="00F73877" w:rsidRDefault="009C4094" w:rsidP="009C4094">
      <w:pPr>
        <w:jc w:val="center"/>
        <w:rPr>
          <w:rFonts w:ascii="Verdana" w:hAnsi="Verdana" w:cstheme="minorHAnsi"/>
          <w:b/>
          <w:bCs/>
        </w:rPr>
      </w:pPr>
      <w:r w:rsidRPr="00F73877">
        <w:rPr>
          <w:rFonts w:ascii="Verdana" w:hAnsi="Verdana" w:cstheme="minorHAnsi"/>
          <w:b/>
          <w:bCs/>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9C4094" w:rsidRPr="00F73877" w:rsidTr="009566E5">
        <w:tc>
          <w:tcPr>
            <w:tcW w:w="37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8</w:t>
            </w:r>
          </w:p>
        </w:tc>
        <w:tc>
          <w:tcPr>
            <w:tcW w:w="12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 N Dash</w:t>
            </w:r>
          </w:p>
        </w:tc>
        <w:tc>
          <w:tcPr>
            <w:tcW w:w="175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General Manager</w:t>
            </w:r>
          </w:p>
        </w:tc>
        <w:tc>
          <w:tcPr>
            <w:tcW w:w="160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Reserve Bank of India</w:t>
            </w:r>
          </w:p>
        </w:tc>
      </w:tr>
      <w:tr w:rsidR="009C4094" w:rsidRPr="00F73877" w:rsidTr="009566E5">
        <w:tc>
          <w:tcPr>
            <w:tcW w:w="37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9</w:t>
            </w:r>
          </w:p>
        </w:tc>
        <w:tc>
          <w:tcPr>
            <w:tcW w:w="12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 K Rajput</w:t>
            </w:r>
          </w:p>
        </w:tc>
        <w:tc>
          <w:tcPr>
            <w:tcW w:w="175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General Manager</w:t>
            </w:r>
          </w:p>
        </w:tc>
        <w:tc>
          <w:tcPr>
            <w:tcW w:w="160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Reserve Bank of India</w:t>
            </w:r>
          </w:p>
        </w:tc>
      </w:tr>
      <w:tr w:rsidR="009C4094" w:rsidRPr="00F73877" w:rsidTr="009566E5">
        <w:tc>
          <w:tcPr>
            <w:tcW w:w="37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10</w:t>
            </w:r>
          </w:p>
        </w:tc>
        <w:tc>
          <w:tcPr>
            <w:tcW w:w="12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 S V Kameswar Rao</w:t>
            </w:r>
          </w:p>
        </w:tc>
        <w:tc>
          <w:tcPr>
            <w:tcW w:w="175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60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Reserve Bank of India</w:t>
            </w:r>
          </w:p>
        </w:tc>
      </w:tr>
      <w:tr w:rsidR="009C4094" w:rsidRPr="00F73877" w:rsidTr="009566E5">
        <w:tc>
          <w:tcPr>
            <w:tcW w:w="37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lastRenderedPageBreak/>
              <w:t>11</w:t>
            </w:r>
          </w:p>
          <w:p w:rsidR="009C4094" w:rsidRPr="00F73877" w:rsidRDefault="009C4094" w:rsidP="009566E5">
            <w:pPr>
              <w:spacing w:after="0"/>
              <w:rPr>
                <w:rFonts w:ascii="Verdana" w:hAnsi="Verdana" w:cstheme="minorHAnsi"/>
              </w:rPr>
            </w:pPr>
          </w:p>
        </w:tc>
        <w:tc>
          <w:tcPr>
            <w:tcW w:w="12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 Siva Ranga Rao</w:t>
            </w:r>
          </w:p>
        </w:tc>
        <w:tc>
          <w:tcPr>
            <w:tcW w:w="175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60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Reserve Bank of India</w:t>
            </w:r>
          </w:p>
        </w:tc>
      </w:tr>
    </w:tbl>
    <w:p w:rsidR="009C4094" w:rsidRPr="00F73877" w:rsidRDefault="009C4094" w:rsidP="009C4094">
      <w:pPr>
        <w:jc w:val="center"/>
        <w:rPr>
          <w:rFonts w:ascii="Verdana" w:hAnsi="Verdana" w:cstheme="minorHAnsi"/>
          <w:b/>
          <w:bCs/>
        </w:rPr>
      </w:pPr>
      <w:r w:rsidRPr="00F73877">
        <w:rPr>
          <w:rFonts w:ascii="Verdana" w:hAnsi="Verdana" w:cstheme="minorHAnsi"/>
          <w:b/>
          <w:bCs/>
        </w:rPr>
        <w:t>NABARD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9C4094" w:rsidRPr="00F73877" w:rsidTr="009566E5">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12</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024417">
            <w:pPr>
              <w:rPr>
                <w:rFonts w:ascii="Verdana" w:hAnsi="Verdana" w:cstheme="minorHAnsi"/>
              </w:rPr>
            </w:pPr>
            <w:r w:rsidRPr="00F73877">
              <w:rPr>
                <w:rFonts w:ascii="Verdana" w:hAnsi="Verdana" w:cstheme="minorHAnsi"/>
              </w:rPr>
              <w:t>Jiji M</w:t>
            </w:r>
            <w:r w:rsidR="00024417">
              <w:rPr>
                <w:rFonts w:ascii="Verdana" w:hAnsi="Verdana" w:cstheme="minorHAnsi"/>
              </w:rPr>
              <w:t>a</w:t>
            </w:r>
            <w:r w:rsidRPr="00F73877">
              <w:rPr>
                <w:rFonts w:ascii="Verdana" w:hAnsi="Verdana" w:cstheme="minorHAnsi"/>
              </w:rPr>
              <w:t>mm</w:t>
            </w:r>
            <w:r w:rsidR="00024417">
              <w:rPr>
                <w:rFonts w:ascii="Verdana" w:hAnsi="Verdana" w:cstheme="minorHAnsi"/>
              </w:rPr>
              <w:t>e</w:t>
            </w:r>
            <w:r w:rsidRPr="00F73877">
              <w:rPr>
                <w:rFonts w:ascii="Verdana" w:hAnsi="Verdana" w:cstheme="minorHAnsi"/>
              </w:rPr>
              <w:t>n</w:t>
            </w:r>
          </w:p>
        </w:tc>
        <w:tc>
          <w:tcPr>
            <w:tcW w:w="162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General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NABARD</w:t>
            </w:r>
          </w:p>
        </w:tc>
      </w:tr>
      <w:tr w:rsidR="009C4094" w:rsidRPr="00F73877" w:rsidTr="009566E5">
        <w:trPr>
          <w:trHeight w:val="485"/>
        </w:trPr>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13</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both"/>
              <w:rPr>
                <w:rFonts w:ascii="Verdana" w:hAnsi="Verdana" w:cstheme="minorHAnsi"/>
              </w:rPr>
            </w:pPr>
            <w:r w:rsidRPr="00F73877">
              <w:rPr>
                <w:rFonts w:ascii="Verdana" w:hAnsi="Verdana" w:cstheme="minorHAnsi"/>
              </w:rPr>
              <w:t>Dr. Y Hara Gopal</w:t>
            </w:r>
          </w:p>
        </w:tc>
        <w:tc>
          <w:tcPr>
            <w:tcW w:w="162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NABARD</w:t>
            </w:r>
          </w:p>
        </w:tc>
      </w:tr>
      <w:tr w:rsidR="009C4094" w:rsidRPr="00F73877" w:rsidTr="009566E5">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14</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both"/>
              <w:rPr>
                <w:rFonts w:ascii="Verdana" w:hAnsi="Verdana" w:cstheme="minorHAnsi"/>
              </w:rPr>
            </w:pPr>
            <w:r w:rsidRPr="00F73877">
              <w:rPr>
                <w:rFonts w:ascii="Verdana" w:hAnsi="Verdana" w:cstheme="minorHAnsi"/>
              </w:rPr>
              <w:t>Nivedita Tiwary</w:t>
            </w:r>
          </w:p>
        </w:tc>
        <w:tc>
          <w:tcPr>
            <w:tcW w:w="162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NABARD</w:t>
            </w:r>
          </w:p>
        </w:tc>
      </w:tr>
      <w:tr w:rsidR="009C4094" w:rsidRPr="00F73877" w:rsidTr="009566E5">
        <w:trPr>
          <w:trHeight w:val="467"/>
        </w:trPr>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15</w:t>
            </w:r>
          </w:p>
          <w:p w:rsidR="009C4094" w:rsidRPr="00F73877" w:rsidRDefault="009C4094" w:rsidP="009566E5">
            <w:pPr>
              <w:spacing w:after="0"/>
              <w:rPr>
                <w:rFonts w:ascii="Verdana" w:hAnsi="Verdana" w:cstheme="minorHAnsi"/>
              </w:rPr>
            </w:pP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jc w:val="both"/>
              <w:rPr>
                <w:rFonts w:ascii="Verdana" w:hAnsi="Verdana" w:cstheme="minorHAnsi"/>
              </w:rPr>
            </w:pPr>
            <w:r w:rsidRPr="00F73877">
              <w:rPr>
                <w:rFonts w:ascii="Verdana" w:hAnsi="Verdana" w:cstheme="minorHAnsi"/>
              </w:rPr>
              <w:t>Sobha C M</w:t>
            </w:r>
          </w:p>
        </w:tc>
        <w:tc>
          <w:tcPr>
            <w:tcW w:w="162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NABARD</w:t>
            </w:r>
          </w:p>
        </w:tc>
      </w:tr>
    </w:tbl>
    <w:p w:rsidR="009C4094" w:rsidRPr="00F73877" w:rsidRDefault="009C4094" w:rsidP="009C4094">
      <w:pPr>
        <w:jc w:val="center"/>
        <w:rPr>
          <w:rFonts w:ascii="Verdana" w:hAnsi="Verdana" w:cstheme="minorHAnsi"/>
          <w:b/>
          <w:bCs/>
        </w:rPr>
      </w:pPr>
      <w:r w:rsidRPr="00F73877">
        <w:rPr>
          <w:rFonts w:ascii="Verdana" w:hAnsi="Verdana" w:cstheme="minorHAnsi"/>
          <w:b/>
          <w:bCs/>
        </w:rPr>
        <w:t>UIDAI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9C4094" w:rsidRPr="00F73877" w:rsidTr="009566E5">
        <w:tc>
          <w:tcPr>
            <w:tcW w:w="37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16</w:t>
            </w:r>
          </w:p>
        </w:tc>
        <w:tc>
          <w:tcPr>
            <w:tcW w:w="12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MVS Rami Reddy, IAS</w:t>
            </w:r>
          </w:p>
        </w:tc>
        <w:tc>
          <w:tcPr>
            <w:tcW w:w="175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Dy. Director General</w:t>
            </w:r>
          </w:p>
        </w:tc>
        <w:tc>
          <w:tcPr>
            <w:tcW w:w="160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UIDAI, Govt. of India</w:t>
            </w:r>
          </w:p>
        </w:tc>
      </w:tr>
      <w:tr w:rsidR="009C4094" w:rsidRPr="00F73877" w:rsidTr="009566E5">
        <w:tc>
          <w:tcPr>
            <w:tcW w:w="37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17</w:t>
            </w:r>
          </w:p>
        </w:tc>
        <w:tc>
          <w:tcPr>
            <w:tcW w:w="12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 Suresh Babu</w:t>
            </w:r>
          </w:p>
        </w:tc>
        <w:tc>
          <w:tcPr>
            <w:tcW w:w="175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Senior Manager</w:t>
            </w:r>
          </w:p>
        </w:tc>
        <w:tc>
          <w:tcPr>
            <w:tcW w:w="160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UIDAI, Govt. of India</w:t>
            </w:r>
          </w:p>
        </w:tc>
      </w:tr>
    </w:tbl>
    <w:p w:rsidR="009C4094" w:rsidRPr="00F73877" w:rsidRDefault="009C4094" w:rsidP="009C4094">
      <w:pPr>
        <w:jc w:val="center"/>
        <w:rPr>
          <w:rFonts w:ascii="Verdana" w:hAnsi="Verdana" w:cstheme="minorHAnsi"/>
          <w:b/>
          <w:bCs/>
        </w:rPr>
      </w:pPr>
      <w:r w:rsidRPr="00F73877">
        <w:rPr>
          <w:rFonts w:ascii="Verdana" w:hAnsi="Verdana" w:cstheme="minorHAnsi"/>
          <w:b/>
          <w:bCs/>
        </w:rPr>
        <w:t>B S N 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9C4094" w:rsidRPr="00F73877" w:rsidTr="009566E5">
        <w:tc>
          <w:tcPr>
            <w:tcW w:w="37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18</w:t>
            </w:r>
          </w:p>
        </w:tc>
        <w:tc>
          <w:tcPr>
            <w:tcW w:w="12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 Siva Ramakrishna</w:t>
            </w:r>
          </w:p>
        </w:tc>
        <w:tc>
          <w:tcPr>
            <w:tcW w:w="175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SDE (EBP-CRM)</w:t>
            </w:r>
          </w:p>
        </w:tc>
        <w:tc>
          <w:tcPr>
            <w:tcW w:w="160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BSNL, Govt. of India</w:t>
            </w:r>
          </w:p>
        </w:tc>
      </w:tr>
    </w:tbl>
    <w:p w:rsidR="009C4094" w:rsidRPr="00F73877" w:rsidRDefault="009C4094" w:rsidP="009C4094">
      <w:pPr>
        <w:jc w:val="center"/>
        <w:rPr>
          <w:rFonts w:ascii="Verdana" w:hAnsi="Verdana" w:cstheme="minorHAnsi"/>
          <w:bCs/>
        </w:rPr>
      </w:pPr>
      <w:r w:rsidRPr="00F73877">
        <w:rPr>
          <w:rFonts w:ascii="Verdana" w:hAnsi="Verdana" w:cstheme="minorHAnsi"/>
          <w:b/>
          <w:bCs/>
        </w:rPr>
        <w:t>GOVERNMENT OFFICIALS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55"/>
        <w:gridCol w:w="3601"/>
        <w:gridCol w:w="1962"/>
      </w:tblGrid>
      <w:tr w:rsidR="009C4094" w:rsidRPr="00F73877" w:rsidTr="009566E5">
        <w:tc>
          <w:tcPr>
            <w:tcW w:w="3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19</w:t>
            </w:r>
          </w:p>
        </w:tc>
        <w:tc>
          <w:tcPr>
            <w:tcW w:w="167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V Hanumantha Rao</w:t>
            </w:r>
          </w:p>
        </w:tc>
        <w:tc>
          <w:tcPr>
            <w:tcW w:w="191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OSD, Finance (IF) Dept</w:t>
            </w:r>
          </w:p>
        </w:tc>
        <w:tc>
          <w:tcPr>
            <w:tcW w:w="104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Govt.  of AP.</w:t>
            </w:r>
          </w:p>
        </w:tc>
      </w:tr>
      <w:tr w:rsidR="009C4094" w:rsidRPr="00F73877" w:rsidTr="009566E5">
        <w:tc>
          <w:tcPr>
            <w:tcW w:w="3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20</w:t>
            </w:r>
          </w:p>
        </w:tc>
        <w:tc>
          <w:tcPr>
            <w:tcW w:w="167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Y V Raghunatha Reddy</w:t>
            </w:r>
          </w:p>
        </w:tc>
        <w:tc>
          <w:tcPr>
            <w:tcW w:w="191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Director, SERP</w:t>
            </w:r>
          </w:p>
        </w:tc>
        <w:tc>
          <w:tcPr>
            <w:tcW w:w="104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Govt. of A.P</w:t>
            </w:r>
          </w:p>
        </w:tc>
      </w:tr>
      <w:tr w:rsidR="009C4094" w:rsidRPr="00F73877" w:rsidTr="009566E5">
        <w:tc>
          <w:tcPr>
            <w:tcW w:w="3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21</w:t>
            </w:r>
          </w:p>
        </w:tc>
        <w:tc>
          <w:tcPr>
            <w:tcW w:w="167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T Krishna Rao</w:t>
            </w:r>
          </w:p>
        </w:tc>
        <w:tc>
          <w:tcPr>
            <w:tcW w:w="191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Consultant, SERP</w:t>
            </w:r>
          </w:p>
        </w:tc>
        <w:tc>
          <w:tcPr>
            <w:tcW w:w="104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Govt. of A.P</w:t>
            </w:r>
          </w:p>
        </w:tc>
      </w:tr>
      <w:tr w:rsidR="009C4094" w:rsidRPr="00F73877" w:rsidTr="009566E5">
        <w:trPr>
          <w:trHeight w:val="548"/>
        </w:trPr>
        <w:tc>
          <w:tcPr>
            <w:tcW w:w="3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22</w:t>
            </w:r>
          </w:p>
        </w:tc>
        <w:tc>
          <w:tcPr>
            <w:tcW w:w="167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Syed Rasool</w:t>
            </w:r>
          </w:p>
        </w:tc>
        <w:tc>
          <w:tcPr>
            <w:tcW w:w="191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State Mission Coordinator, MEPMA</w:t>
            </w:r>
          </w:p>
        </w:tc>
        <w:tc>
          <w:tcPr>
            <w:tcW w:w="104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Govt. of A.P</w:t>
            </w:r>
          </w:p>
        </w:tc>
      </w:tr>
      <w:tr w:rsidR="009C4094" w:rsidRPr="00F73877" w:rsidTr="009566E5">
        <w:tc>
          <w:tcPr>
            <w:tcW w:w="3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23</w:t>
            </w:r>
          </w:p>
        </w:tc>
        <w:tc>
          <w:tcPr>
            <w:tcW w:w="167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D V R Reddy</w:t>
            </w:r>
          </w:p>
        </w:tc>
        <w:tc>
          <w:tcPr>
            <w:tcW w:w="191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State Mission Coordinator, MEPMA</w:t>
            </w:r>
          </w:p>
        </w:tc>
        <w:tc>
          <w:tcPr>
            <w:tcW w:w="104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Govt. of A.P</w:t>
            </w:r>
          </w:p>
        </w:tc>
      </w:tr>
      <w:tr w:rsidR="009C4094" w:rsidRPr="00F73877" w:rsidTr="009566E5">
        <w:tc>
          <w:tcPr>
            <w:tcW w:w="3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24</w:t>
            </w:r>
          </w:p>
        </w:tc>
        <w:tc>
          <w:tcPr>
            <w:tcW w:w="167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T Srinivasa Chowdary</w:t>
            </w:r>
          </w:p>
        </w:tc>
        <w:tc>
          <w:tcPr>
            <w:tcW w:w="191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Manager, Finance-APSFC</w:t>
            </w:r>
          </w:p>
        </w:tc>
        <w:tc>
          <w:tcPr>
            <w:tcW w:w="104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Govt. of A.P</w:t>
            </w:r>
          </w:p>
        </w:tc>
      </w:tr>
    </w:tbl>
    <w:p w:rsidR="009C4094" w:rsidRPr="00F73877" w:rsidRDefault="009C4094" w:rsidP="003F266F">
      <w:pPr>
        <w:spacing w:line="360" w:lineRule="auto"/>
        <w:jc w:val="center"/>
        <w:rPr>
          <w:rFonts w:ascii="Verdana" w:hAnsi="Verdana" w:cstheme="minorHAnsi"/>
          <w:b/>
          <w:bCs/>
        </w:rPr>
      </w:pPr>
      <w:r w:rsidRPr="00F73877">
        <w:rPr>
          <w:rFonts w:ascii="Verdana" w:hAnsi="Verdana" w:cstheme="minorHAnsi"/>
          <w:b/>
          <w:bCs/>
        </w:rPr>
        <w:t>INSURANCE COMPANIES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9C4094" w:rsidRPr="00F73877" w:rsidTr="009566E5">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25</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Dr. M Shankar</w:t>
            </w:r>
          </w:p>
        </w:tc>
        <w:tc>
          <w:tcPr>
            <w:tcW w:w="162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Regional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The New India assurance Co. Ltd.</w:t>
            </w:r>
          </w:p>
        </w:tc>
      </w:tr>
      <w:tr w:rsidR="009C4094" w:rsidRPr="00F73877" w:rsidTr="009566E5">
        <w:trPr>
          <w:trHeight w:val="485"/>
        </w:trPr>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26</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both"/>
              <w:rPr>
                <w:rFonts w:ascii="Verdana" w:hAnsi="Verdana" w:cstheme="minorHAnsi"/>
              </w:rPr>
            </w:pPr>
            <w:r w:rsidRPr="00F73877">
              <w:rPr>
                <w:rFonts w:ascii="Verdana" w:hAnsi="Verdana" w:cstheme="minorHAnsi"/>
              </w:rPr>
              <w:t>K S John</w:t>
            </w:r>
          </w:p>
        </w:tc>
        <w:tc>
          <w:tcPr>
            <w:tcW w:w="162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Regional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Oriental Insurance Co. Ltd.</w:t>
            </w:r>
          </w:p>
        </w:tc>
      </w:tr>
      <w:tr w:rsidR="009C4094" w:rsidRPr="00F73877" w:rsidTr="009566E5">
        <w:tc>
          <w:tcPr>
            <w:tcW w:w="36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27</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both"/>
              <w:rPr>
                <w:rFonts w:ascii="Verdana" w:hAnsi="Verdana" w:cstheme="minorHAnsi"/>
              </w:rPr>
            </w:pPr>
            <w:r w:rsidRPr="00F73877">
              <w:rPr>
                <w:rFonts w:ascii="Verdana" w:hAnsi="Verdana" w:cstheme="minorHAnsi"/>
              </w:rPr>
              <w:t>R Guru Krishna</w:t>
            </w:r>
          </w:p>
        </w:tc>
        <w:tc>
          <w:tcPr>
            <w:tcW w:w="162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Administrative Officer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LIC of India</w:t>
            </w:r>
          </w:p>
        </w:tc>
      </w:tr>
    </w:tbl>
    <w:p w:rsidR="009C4094" w:rsidRDefault="009C4094" w:rsidP="009C4094">
      <w:pPr>
        <w:spacing w:after="0"/>
        <w:jc w:val="center"/>
        <w:rPr>
          <w:rFonts w:ascii="Verdana" w:hAnsi="Verdana" w:cstheme="minorHAnsi"/>
          <w:b/>
          <w:bCs/>
        </w:rPr>
      </w:pPr>
    </w:p>
    <w:p w:rsidR="003F266F" w:rsidRDefault="003F266F" w:rsidP="009C4094">
      <w:pPr>
        <w:spacing w:after="0"/>
        <w:jc w:val="center"/>
        <w:rPr>
          <w:rFonts w:ascii="Verdana" w:hAnsi="Verdana" w:cstheme="minorHAnsi"/>
          <w:b/>
          <w:bCs/>
        </w:rPr>
      </w:pPr>
    </w:p>
    <w:p w:rsidR="003F266F" w:rsidRDefault="003F266F" w:rsidP="009C4094">
      <w:pPr>
        <w:spacing w:after="0"/>
        <w:jc w:val="center"/>
        <w:rPr>
          <w:rFonts w:ascii="Verdana" w:hAnsi="Verdana" w:cstheme="minorHAnsi"/>
          <w:b/>
          <w:bCs/>
        </w:rPr>
      </w:pPr>
    </w:p>
    <w:p w:rsidR="003F266F" w:rsidRPr="00F73877" w:rsidRDefault="003F266F" w:rsidP="009C4094">
      <w:pPr>
        <w:spacing w:after="0"/>
        <w:jc w:val="center"/>
        <w:rPr>
          <w:rFonts w:ascii="Verdana" w:hAnsi="Verdana" w:cstheme="minorHAnsi"/>
          <w:b/>
          <w:bCs/>
        </w:rPr>
      </w:pPr>
    </w:p>
    <w:p w:rsidR="009C4094" w:rsidRPr="00F73877" w:rsidRDefault="009C4094" w:rsidP="009C4094">
      <w:pPr>
        <w:spacing w:after="0"/>
        <w:jc w:val="center"/>
        <w:rPr>
          <w:rFonts w:ascii="Verdana" w:hAnsi="Verdana" w:cstheme="minorHAnsi"/>
          <w:b/>
          <w:bCs/>
        </w:rPr>
      </w:pPr>
      <w:r w:rsidRPr="00F73877">
        <w:rPr>
          <w:rFonts w:ascii="Verdana" w:hAnsi="Verdana" w:cstheme="minorHAnsi"/>
          <w:b/>
          <w:bCs/>
        </w:rPr>
        <w:lastRenderedPageBreak/>
        <w:t>SPECIAL INVITEES</w:t>
      </w:r>
    </w:p>
    <w:p w:rsidR="009C4094" w:rsidRPr="00F73877" w:rsidRDefault="009C4094" w:rsidP="009C4094">
      <w:pPr>
        <w:spacing w:after="0"/>
        <w:jc w:val="center"/>
        <w:rPr>
          <w:rFonts w:ascii="Verdana" w:hAnsi="Verdan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3160"/>
        <w:gridCol w:w="3612"/>
        <w:gridCol w:w="1962"/>
      </w:tblGrid>
      <w:tr w:rsidR="009C4094" w:rsidRPr="00F73877" w:rsidTr="009566E5">
        <w:tc>
          <w:tcPr>
            <w:tcW w:w="35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28</w:t>
            </w:r>
          </w:p>
        </w:tc>
        <w:tc>
          <w:tcPr>
            <w:tcW w:w="168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line="240" w:lineRule="auto"/>
              <w:rPr>
                <w:rFonts w:ascii="Verdana" w:hAnsi="Verdana" w:cstheme="minorHAnsi"/>
              </w:rPr>
            </w:pPr>
            <w:r w:rsidRPr="00F73877">
              <w:rPr>
                <w:rFonts w:ascii="Verdana" w:hAnsi="Verdana" w:cstheme="minorHAnsi"/>
              </w:rPr>
              <w:t>C Kutumba Rao</w:t>
            </w:r>
          </w:p>
        </w:tc>
        <w:tc>
          <w:tcPr>
            <w:tcW w:w="192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line="240" w:lineRule="auto"/>
              <w:rPr>
                <w:rFonts w:ascii="Verdana" w:hAnsi="Verdana" w:cstheme="minorHAnsi"/>
              </w:rPr>
            </w:pPr>
            <w:r w:rsidRPr="00F73877">
              <w:rPr>
                <w:rFonts w:ascii="Verdana" w:hAnsi="Verdana" w:cstheme="minorHAnsi"/>
              </w:rPr>
              <w:t xml:space="preserve">Vice Chairman, </w:t>
            </w:r>
          </w:p>
          <w:p w:rsidR="009C4094" w:rsidRPr="00F73877" w:rsidRDefault="009C4094" w:rsidP="009566E5">
            <w:pPr>
              <w:spacing w:after="0" w:line="240" w:lineRule="auto"/>
              <w:rPr>
                <w:rFonts w:ascii="Verdana" w:hAnsi="Verdana" w:cstheme="minorHAnsi"/>
              </w:rPr>
            </w:pPr>
            <w:r w:rsidRPr="00F73877">
              <w:rPr>
                <w:rFonts w:ascii="Verdana" w:hAnsi="Verdana" w:cstheme="minorHAnsi"/>
              </w:rPr>
              <w:t xml:space="preserve">AP State Planning Board </w:t>
            </w:r>
          </w:p>
        </w:tc>
        <w:tc>
          <w:tcPr>
            <w:tcW w:w="104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line="240" w:lineRule="auto"/>
              <w:rPr>
                <w:rFonts w:ascii="Verdana" w:hAnsi="Verdana" w:cstheme="minorHAnsi"/>
              </w:rPr>
            </w:pPr>
            <w:r w:rsidRPr="00F73877">
              <w:rPr>
                <w:rFonts w:ascii="Verdana" w:hAnsi="Verdana" w:cstheme="minorHAnsi"/>
              </w:rPr>
              <w:t>Govt. of A.P</w:t>
            </w:r>
          </w:p>
        </w:tc>
      </w:tr>
    </w:tbl>
    <w:p w:rsidR="009C4094" w:rsidRPr="00F73877" w:rsidRDefault="009C4094" w:rsidP="009C4094">
      <w:pPr>
        <w:spacing w:after="0"/>
        <w:jc w:val="center"/>
        <w:rPr>
          <w:rFonts w:ascii="Verdana" w:hAnsi="Verdana" w:cstheme="minorHAnsi"/>
        </w:rPr>
      </w:pPr>
    </w:p>
    <w:p w:rsidR="009C4094" w:rsidRPr="00F73877" w:rsidRDefault="009C4094" w:rsidP="009C4094">
      <w:pPr>
        <w:jc w:val="center"/>
        <w:rPr>
          <w:rFonts w:ascii="Verdana" w:hAnsi="Verdana" w:cstheme="minorHAnsi"/>
          <w:b/>
          <w:bCs/>
        </w:rPr>
      </w:pPr>
      <w:r w:rsidRPr="00F73877">
        <w:rPr>
          <w:rFonts w:ascii="Verdana" w:hAnsi="Verdana" w:cstheme="minorHAnsi"/>
          <w:b/>
          <w:bCs/>
        </w:rPr>
        <w:t>NATIONALIZED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532"/>
        <w:gridCol w:w="2790"/>
        <w:gridCol w:w="3448"/>
      </w:tblGrid>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29</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V B Bhagavathi</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 xml:space="preserve">General Manager </w:t>
            </w:r>
          </w:p>
          <w:p w:rsidR="009C4094" w:rsidRPr="00F73877" w:rsidRDefault="009C4094" w:rsidP="009566E5">
            <w:pPr>
              <w:spacing w:after="0"/>
              <w:rPr>
                <w:rFonts w:ascii="Verdana" w:hAnsi="Verdana" w:cstheme="minorHAnsi"/>
              </w:rPr>
            </w:pP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Andhra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30</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G Subramania Iyer</w:t>
            </w:r>
          </w:p>
          <w:p w:rsidR="009C4094" w:rsidRPr="00F73877" w:rsidRDefault="009C4094" w:rsidP="009566E5">
            <w:pPr>
              <w:spacing w:after="0"/>
              <w:rPr>
                <w:rFonts w:ascii="Verdana" w:hAnsi="Verdana" w:cstheme="minorHAnsi"/>
              </w:rPr>
            </w:pP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Canara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31</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K Eswar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Central Bank of India</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32</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Chezhian</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Indian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33</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 Mohan Reddy</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Syndicate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34</w:t>
            </w:r>
          </w:p>
          <w:p w:rsidR="009C4094" w:rsidRPr="00F73877" w:rsidRDefault="009C4094" w:rsidP="009566E5">
            <w:pPr>
              <w:spacing w:after="0"/>
              <w:rPr>
                <w:rFonts w:ascii="Verdana" w:hAnsi="Verdana" w:cstheme="minorHAnsi"/>
              </w:rPr>
            </w:pP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P Chugh</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Dy.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Oriental Bank of Commerce</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35</w:t>
            </w:r>
          </w:p>
          <w:p w:rsidR="009C4094" w:rsidRPr="00F73877" w:rsidRDefault="009C4094" w:rsidP="009566E5">
            <w:pPr>
              <w:spacing w:after="0"/>
              <w:rPr>
                <w:rFonts w:ascii="Verdana" w:hAnsi="Verdana" w:cstheme="minorHAnsi"/>
              </w:rPr>
            </w:pP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T S Swamy</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Dy.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Union Bank of India</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36</w:t>
            </w:r>
          </w:p>
          <w:p w:rsidR="009C4094" w:rsidRPr="00F73877" w:rsidRDefault="009C4094" w:rsidP="009566E5">
            <w:pPr>
              <w:spacing w:after="0"/>
              <w:rPr>
                <w:rFonts w:ascii="Verdana" w:hAnsi="Verdana" w:cstheme="minorHAnsi"/>
              </w:rPr>
            </w:pP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T V Reddy</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 xml:space="preserve">Dy. General Manager </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State Bank of India</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37</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Siva Kumar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Zonal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Corporation Bank, Vijayawada</w:t>
            </w:r>
          </w:p>
        </w:tc>
      </w:tr>
      <w:tr w:rsidR="009C4094" w:rsidRPr="00F73877" w:rsidTr="00CE2723">
        <w:trPr>
          <w:trHeight w:val="566"/>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38</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Arvind Kambar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Zonal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Dena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39</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 Palaniappan</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Zonal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UCO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40</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B Uma Sankar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41</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 Suguna Rao</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42</w:t>
            </w:r>
          </w:p>
          <w:p w:rsidR="009C4094" w:rsidRPr="00F73877" w:rsidRDefault="009C4094" w:rsidP="009566E5">
            <w:pPr>
              <w:spacing w:after="0"/>
              <w:rPr>
                <w:rFonts w:ascii="Verdana" w:hAnsi="Verdana" w:cstheme="minorHAnsi"/>
              </w:rPr>
            </w:pP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I Sreekara Rao</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Corporation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43</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 Adinarayana Reddy</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Syndicate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44</w:t>
            </w:r>
          </w:p>
          <w:p w:rsidR="009C4094" w:rsidRPr="00F73877" w:rsidRDefault="009C4094" w:rsidP="009566E5">
            <w:pPr>
              <w:spacing w:after="0"/>
              <w:rPr>
                <w:rFonts w:ascii="Verdana" w:hAnsi="Verdana" w:cstheme="minorHAnsi"/>
              </w:rPr>
            </w:pP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 N J D Prasad</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State Bank of India</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45</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B B Prasad</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State Bank of Mysore</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46</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N Sreekanth</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IDBI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47</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 S Ramayya</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General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I D B I</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48</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H Narasimhulu</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Allahabad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lastRenderedPageBreak/>
              <w:t>49</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 N Kapil</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Bank of India</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50</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O Manogaran</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Central Bank of India</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51</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Prasada Rao</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Indian Overseas Bank</w:t>
            </w:r>
          </w:p>
        </w:tc>
      </w:tr>
      <w:tr w:rsidR="009C4094" w:rsidRPr="00F73877" w:rsidTr="00CE2723">
        <w:trPr>
          <w:trHeight w:val="44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52</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 P Sharma</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Punjab National Bank</w:t>
            </w:r>
          </w:p>
        </w:tc>
      </w:tr>
      <w:tr w:rsidR="009C4094" w:rsidRPr="00F73877" w:rsidTr="00CE2723">
        <w:trPr>
          <w:trHeight w:val="44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53</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 V Sathe</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State Bank of India</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54</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 N Murty Babu</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 - FI</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State Bank of Hyderabad</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55</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V Rama Mohan Reddy</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Union Bank of India</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56</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K Venkata Ramana</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Senior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57</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 E C V Sagar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Senior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58</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V Venkatesh</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Senior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Bank of Maharashtra</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59</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K Rajshekhar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Senior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Punjab &amp; Sind Bank</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60</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V G V Prasad</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Senior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United Bank of India</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61</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K Saida Rao</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Senior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62</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V R N Goutham Kumar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63</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color w:val="000000" w:themeColor="text1"/>
              </w:rPr>
            </w:pPr>
            <w:r w:rsidRPr="00F73877">
              <w:rPr>
                <w:rFonts w:ascii="Verdana" w:hAnsi="Verdana" w:cstheme="minorHAnsi"/>
                <w:color w:val="000000" w:themeColor="text1"/>
              </w:rPr>
              <w:t>K Siva Krishna</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CE2723">
        <w:trPr>
          <w:trHeight w:val="350"/>
        </w:trPr>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64</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V Chandrasekhar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Bank of Baroda</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65</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Priti Poonia</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Dena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66</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U Surender Babu</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Oriental Bank of Commerce</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67</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 Vijay Kumar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Manager (Agri)</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Vijaya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68</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J V Sathyanarayana</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Branch 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State Bank of Travancore</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color w:val="000000" w:themeColor="text1"/>
              </w:rPr>
            </w:pPr>
            <w:r w:rsidRPr="00F73877">
              <w:rPr>
                <w:rFonts w:ascii="Verdana" w:hAnsi="Verdana" w:cstheme="minorHAnsi"/>
                <w:color w:val="000000" w:themeColor="text1"/>
              </w:rPr>
              <w:t>69</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color w:val="000000" w:themeColor="text1"/>
              </w:rPr>
            </w:pPr>
            <w:r w:rsidRPr="00F73877">
              <w:rPr>
                <w:rFonts w:ascii="Verdana" w:hAnsi="Verdana" w:cstheme="minorHAnsi"/>
                <w:color w:val="000000" w:themeColor="text1"/>
              </w:rPr>
              <w:t>K Suresh Kumar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State Bank of Patiala</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color w:val="000000" w:themeColor="text1"/>
              </w:rPr>
            </w:pPr>
            <w:r w:rsidRPr="00F73877">
              <w:rPr>
                <w:rFonts w:ascii="Verdana" w:hAnsi="Verdana" w:cstheme="minorHAnsi"/>
                <w:color w:val="000000" w:themeColor="text1"/>
              </w:rPr>
              <w:t>70</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Vinayak Navghare</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Manager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I D B I</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color w:val="000000" w:themeColor="text1"/>
              </w:rPr>
            </w:pPr>
            <w:r w:rsidRPr="00F73877">
              <w:rPr>
                <w:rFonts w:ascii="Verdana" w:hAnsi="Verdana" w:cstheme="minorHAnsi"/>
                <w:color w:val="000000" w:themeColor="text1"/>
              </w:rPr>
              <w:t>71</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color w:val="000000" w:themeColor="text1"/>
              </w:rPr>
            </w:pPr>
            <w:r w:rsidRPr="00F73877">
              <w:rPr>
                <w:rFonts w:ascii="Verdana" w:hAnsi="Verdana" w:cstheme="minorHAnsi"/>
                <w:color w:val="000000" w:themeColor="text1"/>
              </w:rPr>
              <w:t>P Asha</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Officer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Allahabad Bank</w:t>
            </w:r>
          </w:p>
        </w:tc>
      </w:tr>
      <w:tr w:rsidR="009C4094" w:rsidRPr="00F73877" w:rsidTr="00CE2723">
        <w:tc>
          <w:tcPr>
            <w:tcW w:w="33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color w:val="000000" w:themeColor="text1"/>
              </w:rPr>
            </w:pPr>
            <w:r w:rsidRPr="00F73877">
              <w:rPr>
                <w:rFonts w:ascii="Verdana" w:hAnsi="Verdana" w:cstheme="minorHAnsi"/>
                <w:color w:val="000000" w:themeColor="text1"/>
              </w:rPr>
              <w:t>72</w:t>
            </w:r>
          </w:p>
        </w:tc>
        <w:tc>
          <w:tcPr>
            <w:tcW w:w="134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J C Sekhar</w:t>
            </w:r>
          </w:p>
        </w:tc>
        <w:tc>
          <w:tcPr>
            <w:tcW w:w="148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Officer</w:t>
            </w:r>
          </w:p>
        </w:tc>
        <w:tc>
          <w:tcPr>
            <w:tcW w:w="1833"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Punjab National Bank</w:t>
            </w:r>
          </w:p>
        </w:tc>
      </w:tr>
    </w:tbl>
    <w:p w:rsidR="0045251C" w:rsidRDefault="0045251C" w:rsidP="009C4094">
      <w:pPr>
        <w:jc w:val="center"/>
        <w:rPr>
          <w:rFonts w:ascii="Verdana" w:hAnsi="Verdana" w:cstheme="minorHAnsi"/>
          <w:b/>
          <w:bCs/>
        </w:rPr>
      </w:pPr>
    </w:p>
    <w:p w:rsidR="003F266F" w:rsidRDefault="003F266F" w:rsidP="009C4094">
      <w:pPr>
        <w:jc w:val="center"/>
        <w:rPr>
          <w:rFonts w:ascii="Verdana" w:hAnsi="Verdana" w:cstheme="minorHAnsi"/>
          <w:b/>
          <w:bCs/>
        </w:rPr>
      </w:pPr>
    </w:p>
    <w:p w:rsidR="009C4094" w:rsidRPr="00F73877" w:rsidRDefault="009C4094" w:rsidP="009C4094">
      <w:pPr>
        <w:jc w:val="center"/>
        <w:rPr>
          <w:rFonts w:ascii="Verdana" w:hAnsi="Verdana" w:cstheme="minorHAnsi"/>
          <w:b/>
          <w:bCs/>
        </w:rPr>
      </w:pPr>
      <w:r w:rsidRPr="00F73877">
        <w:rPr>
          <w:rFonts w:ascii="Verdana" w:hAnsi="Verdana" w:cstheme="minorHAnsi"/>
          <w:b/>
          <w:bCs/>
        </w:rPr>
        <w:lastRenderedPageBreak/>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160"/>
        <w:gridCol w:w="2323"/>
        <w:gridCol w:w="3253"/>
      </w:tblGrid>
      <w:tr w:rsidR="009C4094" w:rsidRPr="00F73877" w:rsidTr="003F266F">
        <w:trPr>
          <w:trHeight w:val="323"/>
        </w:trPr>
        <w:tc>
          <w:tcPr>
            <w:tcW w:w="35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73</w:t>
            </w:r>
          </w:p>
        </w:tc>
        <w:tc>
          <w:tcPr>
            <w:tcW w:w="168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D Sampath Kumar Chary</w:t>
            </w:r>
          </w:p>
        </w:tc>
        <w:tc>
          <w:tcPr>
            <w:tcW w:w="123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Chairman</w:t>
            </w:r>
          </w:p>
        </w:tc>
        <w:tc>
          <w:tcPr>
            <w:tcW w:w="172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APGB, Kadapa</w:t>
            </w:r>
          </w:p>
        </w:tc>
      </w:tr>
      <w:tr w:rsidR="009C4094" w:rsidRPr="00F73877" w:rsidTr="009566E5">
        <w:tc>
          <w:tcPr>
            <w:tcW w:w="35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74</w:t>
            </w:r>
          </w:p>
        </w:tc>
        <w:tc>
          <w:tcPr>
            <w:tcW w:w="168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V Brahmananda Reddy</w:t>
            </w:r>
          </w:p>
        </w:tc>
        <w:tc>
          <w:tcPr>
            <w:tcW w:w="123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Chairman</w:t>
            </w:r>
          </w:p>
        </w:tc>
        <w:tc>
          <w:tcPr>
            <w:tcW w:w="172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CGGB, Guntur</w:t>
            </w:r>
          </w:p>
        </w:tc>
      </w:tr>
      <w:tr w:rsidR="009C4094" w:rsidRPr="00F73877" w:rsidTr="009566E5">
        <w:tc>
          <w:tcPr>
            <w:tcW w:w="35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75</w:t>
            </w:r>
          </w:p>
        </w:tc>
        <w:tc>
          <w:tcPr>
            <w:tcW w:w="168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K Vinod Reddy</w:t>
            </w:r>
          </w:p>
        </w:tc>
        <w:tc>
          <w:tcPr>
            <w:tcW w:w="123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 (FIC)</w:t>
            </w:r>
          </w:p>
        </w:tc>
        <w:tc>
          <w:tcPr>
            <w:tcW w:w="172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APGVB, Warangal</w:t>
            </w:r>
          </w:p>
        </w:tc>
      </w:tr>
      <w:tr w:rsidR="009C4094" w:rsidRPr="00F73877" w:rsidTr="009566E5">
        <w:tc>
          <w:tcPr>
            <w:tcW w:w="35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76</w:t>
            </w:r>
          </w:p>
          <w:p w:rsidR="009C4094" w:rsidRPr="00F73877" w:rsidRDefault="009C4094" w:rsidP="009566E5">
            <w:pPr>
              <w:spacing w:after="0"/>
              <w:rPr>
                <w:rFonts w:ascii="Verdana" w:hAnsi="Verdana" w:cstheme="minorHAnsi"/>
              </w:rPr>
            </w:pPr>
          </w:p>
        </w:tc>
        <w:tc>
          <w:tcPr>
            <w:tcW w:w="168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V Rama Subba Rao</w:t>
            </w:r>
          </w:p>
        </w:tc>
        <w:tc>
          <w:tcPr>
            <w:tcW w:w="123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w:t>
            </w:r>
          </w:p>
        </w:tc>
        <w:tc>
          <w:tcPr>
            <w:tcW w:w="172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APGB, Kadapa</w:t>
            </w:r>
          </w:p>
        </w:tc>
      </w:tr>
      <w:tr w:rsidR="009C4094" w:rsidRPr="00F73877" w:rsidTr="009566E5">
        <w:tc>
          <w:tcPr>
            <w:tcW w:w="35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77</w:t>
            </w:r>
          </w:p>
        </w:tc>
        <w:tc>
          <w:tcPr>
            <w:tcW w:w="168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B V Siva Reddy</w:t>
            </w:r>
          </w:p>
        </w:tc>
        <w:tc>
          <w:tcPr>
            <w:tcW w:w="123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Senior Manager</w:t>
            </w:r>
          </w:p>
        </w:tc>
        <w:tc>
          <w:tcPr>
            <w:tcW w:w="172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APGVB, Warangal</w:t>
            </w:r>
          </w:p>
        </w:tc>
      </w:tr>
      <w:tr w:rsidR="009C4094" w:rsidRPr="00F73877" w:rsidTr="009566E5">
        <w:tc>
          <w:tcPr>
            <w:tcW w:w="356"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78</w:t>
            </w:r>
          </w:p>
          <w:p w:rsidR="009C4094" w:rsidRPr="00F73877" w:rsidRDefault="009C4094" w:rsidP="009566E5">
            <w:pPr>
              <w:spacing w:after="0"/>
              <w:rPr>
                <w:rFonts w:ascii="Verdana" w:hAnsi="Verdana" w:cstheme="minorHAnsi"/>
              </w:rPr>
            </w:pPr>
          </w:p>
        </w:tc>
        <w:tc>
          <w:tcPr>
            <w:tcW w:w="168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S Shahina Begum</w:t>
            </w:r>
          </w:p>
        </w:tc>
        <w:tc>
          <w:tcPr>
            <w:tcW w:w="123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Senior Manager</w:t>
            </w:r>
          </w:p>
        </w:tc>
        <w:tc>
          <w:tcPr>
            <w:tcW w:w="1729"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SGB, Chittoor</w:t>
            </w:r>
          </w:p>
        </w:tc>
      </w:tr>
    </w:tbl>
    <w:p w:rsidR="009C4094" w:rsidRPr="00F73877" w:rsidRDefault="009C4094" w:rsidP="009C4094">
      <w:pPr>
        <w:spacing w:after="0"/>
        <w:jc w:val="center"/>
        <w:rPr>
          <w:rFonts w:ascii="Verdana" w:hAnsi="Verdana" w:cstheme="minorHAnsi"/>
          <w:b/>
          <w:bCs/>
        </w:rPr>
      </w:pPr>
    </w:p>
    <w:p w:rsidR="009C4094" w:rsidRPr="00F73877" w:rsidRDefault="009C4094" w:rsidP="009C4094">
      <w:pPr>
        <w:spacing w:after="0"/>
        <w:jc w:val="center"/>
        <w:rPr>
          <w:rFonts w:ascii="Verdana" w:hAnsi="Verdana" w:cstheme="minorHAnsi"/>
          <w:bCs/>
        </w:rPr>
      </w:pPr>
      <w:r w:rsidRPr="00F73877">
        <w:rPr>
          <w:rFonts w:ascii="Verdana" w:hAnsi="Verdana" w:cstheme="minorHAnsi"/>
          <w:b/>
          <w:bCs/>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3251"/>
        <w:gridCol w:w="3117"/>
        <w:gridCol w:w="2340"/>
      </w:tblGrid>
      <w:tr w:rsidR="009C4094" w:rsidRPr="00F73877" w:rsidTr="009566E5">
        <w:tc>
          <w:tcPr>
            <w:tcW w:w="37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79</w:t>
            </w:r>
          </w:p>
        </w:tc>
        <w:tc>
          <w:tcPr>
            <w:tcW w:w="172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Jyothi T</w:t>
            </w:r>
          </w:p>
        </w:tc>
        <w:tc>
          <w:tcPr>
            <w:tcW w:w="1657"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General Manager</w:t>
            </w:r>
          </w:p>
        </w:tc>
        <w:tc>
          <w:tcPr>
            <w:tcW w:w="124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APCOB</w:t>
            </w:r>
          </w:p>
        </w:tc>
      </w:tr>
    </w:tbl>
    <w:p w:rsidR="009C4094" w:rsidRPr="00F73877" w:rsidRDefault="009C4094" w:rsidP="009C4094">
      <w:pPr>
        <w:spacing w:after="0"/>
        <w:jc w:val="center"/>
        <w:rPr>
          <w:rFonts w:ascii="Verdana" w:hAnsi="Verdana" w:cstheme="minorHAnsi"/>
          <w:b/>
          <w:bCs/>
        </w:rPr>
      </w:pPr>
    </w:p>
    <w:p w:rsidR="009C4094" w:rsidRPr="00F73877" w:rsidRDefault="009C4094" w:rsidP="009C4094">
      <w:pPr>
        <w:spacing w:after="0"/>
        <w:jc w:val="center"/>
        <w:rPr>
          <w:rFonts w:ascii="Verdana" w:hAnsi="Verdana" w:cstheme="minorHAnsi"/>
          <w:b/>
          <w:bCs/>
        </w:rPr>
      </w:pPr>
      <w:r w:rsidRPr="00F73877">
        <w:rPr>
          <w:rFonts w:ascii="Verdana" w:hAnsi="Verdana" w:cstheme="minorHAnsi"/>
          <w:b/>
          <w:bCs/>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867"/>
        <w:gridCol w:w="2867"/>
        <w:gridCol w:w="2792"/>
      </w:tblGrid>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80</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Sreedhar Dharmapuri</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 xml:space="preserve"> ICICI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81</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 Mukundan</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 xml:space="preserve"> Vice President</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both"/>
              <w:rPr>
                <w:rFonts w:ascii="Verdana" w:hAnsi="Verdana" w:cstheme="minorHAnsi"/>
              </w:rPr>
            </w:pPr>
            <w:r w:rsidRPr="00F73877">
              <w:rPr>
                <w:rFonts w:ascii="Verdana" w:hAnsi="Verdana" w:cstheme="minorHAnsi"/>
              </w:rPr>
              <w:t>HDFC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82</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Madan Mohan</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 xml:space="preserve">Vice President </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Axis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83</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N S Rao</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General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Coastal Local Area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84</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Mathew K.V</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Chief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both"/>
              <w:rPr>
                <w:rFonts w:ascii="Verdana" w:hAnsi="Verdana" w:cstheme="minorHAnsi"/>
              </w:rPr>
            </w:pPr>
            <w:r w:rsidRPr="00F73877">
              <w:rPr>
                <w:rFonts w:ascii="Verdana" w:hAnsi="Verdana" w:cstheme="minorHAnsi"/>
              </w:rPr>
              <w:t>ICICI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85</w:t>
            </w:r>
          </w:p>
          <w:p w:rsidR="009C4094" w:rsidRPr="00F73877" w:rsidRDefault="009C4094" w:rsidP="009566E5">
            <w:pPr>
              <w:spacing w:after="0"/>
              <w:rPr>
                <w:rFonts w:ascii="Verdana" w:hAnsi="Verdana" w:cstheme="minorHAnsi"/>
              </w:rPr>
            </w:pP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Murali Krishna Chattu</w:t>
            </w:r>
          </w:p>
          <w:p w:rsidR="009C4094" w:rsidRPr="00F73877" w:rsidRDefault="009C4094" w:rsidP="009566E5">
            <w:pPr>
              <w:spacing w:after="0"/>
              <w:rPr>
                <w:rFonts w:ascii="Verdana" w:hAnsi="Verdana" w:cstheme="minorHAnsi"/>
              </w:rPr>
            </w:pP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Senior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Kotak Mahindra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86</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N Harinadha Rao</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Manager, Operations</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The Federal Bank Ltd.</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87</w:t>
            </w:r>
          </w:p>
          <w:p w:rsidR="009C4094" w:rsidRPr="00F73877" w:rsidRDefault="009C4094" w:rsidP="009566E5">
            <w:pPr>
              <w:spacing w:after="0"/>
              <w:rPr>
                <w:rFonts w:ascii="Verdana" w:hAnsi="Verdana" w:cstheme="minorHAnsi"/>
              </w:rPr>
            </w:pP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Sai Prasad</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Manager - FI</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ING Vysya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88</w:t>
            </w:r>
          </w:p>
          <w:p w:rsidR="009C4094" w:rsidRPr="00F73877" w:rsidRDefault="009C4094" w:rsidP="009566E5">
            <w:pPr>
              <w:spacing w:after="0"/>
              <w:rPr>
                <w:rFonts w:ascii="Verdana" w:hAnsi="Verdana" w:cstheme="minorHAnsi"/>
              </w:rPr>
            </w:pP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Rajshekhar M G</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Manager – Agri Banking</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Karur Vysya Bank</w:t>
            </w:r>
          </w:p>
        </w:tc>
      </w:tr>
      <w:tr w:rsidR="009C4094" w:rsidRPr="00F73877" w:rsidTr="009566E5">
        <w:trPr>
          <w:trHeight w:val="566"/>
        </w:trPr>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89</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K Ganesh Babu</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Asst. Vice President</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Axis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90</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Alex B Thomas</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Manager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South Indian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91</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Pasam Venkata Giridhar</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Agriculture Officer</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Tamilnad Mercantile Bank</w:t>
            </w:r>
          </w:p>
        </w:tc>
      </w:tr>
      <w:tr w:rsidR="009C4094" w:rsidRPr="00F73877" w:rsidTr="009566E5">
        <w:tc>
          <w:tcPr>
            <w:tcW w:w="46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92</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 Viswanath</w:t>
            </w:r>
          </w:p>
        </w:tc>
        <w:tc>
          <w:tcPr>
            <w:tcW w:w="152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Record Head</w:t>
            </w:r>
          </w:p>
        </w:tc>
        <w:tc>
          <w:tcPr>
            <w:tcW w:w="148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Indus</w:t>
            </w:r>
            <w:r w:rsidR="00261A84">
              <w:rPr>
                <w:rFonts w:ascii="Verdana" w:hAnsi="Verdana" w:cstheme="minorHAnsi"/>
              </w:rPr>
              <w:t xml:space="preserve"> </w:t>
            </w:r>
            <w:r w:rsidRPr="00F73877">
              <w:rPr>
                <w:rFonts w:ascii="Verdana" w:hAnsi="Verdana" w:cstheme="minorHAnsi"/>
              </w:rPr>
              <w:t>Ind Bank</w:t>
            </w:r>
          </w:p>
        </w:tc>
      </w:tr>
    </w:tbl>
    <w:p w:rsidR="00B161C5" w:rsidRDefault="00B161C5" w:rsidP="009C4094">
      <w:pPr>
        <w:jc w:val="center"/>
        <w:rPr>
          <w:rFonts w:ascii="Verdana" w:hAnsi="Verdana" w:cstheme="minorHAnsi"/>
          <w:b/>
          <w:bCs/>
        </w:rPr>
      </w:pPr>
    </w:p>
    <w:p w:rsidR="009C4094" w:rsidRPr="00F73877" w:rsidRDefault="009C4094" w:rsidP="009C4094">
      <w:pPr>
        <w:jc w:val="center"/>
        <w:rPr>
          <w:rFonts w:ascii="Verdana" w:hAnsi="Verdana" w:cstheme="minorHAnsi"/>
          <w:b/>
          <w:bCs/>
        </w:rPr>
      </w:pPr>
      <w:r w:rsidRPr="00F73877">
        <w:rPr>
          <w:rFonts w:ascii="Verdana" w:hAnsi="Verdana" w:cstheme="minorHAnsi"/>
          <w:b/>
          <w:bCs/>
        </w:rPr>
        <w:lastRenderedPageBreak/>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3238"/>
        <w:gridCol w:w="3104"/>
        <w:gridCol w:w="2348"/>
      </w:tblGrid>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93</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 Ram Reddy</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Srikakulam</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94</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Lakshmi Narayana</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West Godavari</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95</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 Jagannatha Swamy</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East Godavari</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96</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CH. Sreenivasa Sastry</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Guntur</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Andhra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97</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B Jaya Babu</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Visakhapatnam</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SBI</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98</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V Siva Babu</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Vizianagaram</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SBI</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99</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G Venkateswara Reddy</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Chittoor</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Indian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100</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R V Narasimha Rao</w:t>
            </w:r>
          </w:p>
          <w:p w:rsidR="009C4094" w:rsidRPr="00F73877" w:rsidRDefault="009C4094" w:rsidP="009566E5">
            <w:pPr>
              <w:spacing w:after="0"/>
              <w:rPr>
                <w:rFonts w:ascii="Verdana" w:hAnsi="Verdana" w:cstheme="minorHAnsi"/>
              </w:rPr>
            </w:pP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L.D.M, Krishna</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Indian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101</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 Narasimha Rao</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Prakasam</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Syndicate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102</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Jayashankar</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Ananthapuramu</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Syndicate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103</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 Rahunadha Reddy</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YSR Kadapa</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Syndicate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104</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T Venkateswara Rao</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L.D.M, Sri Potti Sriramulu  Nellore</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Syndicate Bank</w:t>
            </w:r>
          </w:p>
        </w:tc>
      </w:tr>
      <w:tr w:rsidR="009C4094" w:rsidRPr="00F73877" w:rsidTr="009566E5">
        <w:tc>
          <w:tcPr>
            <w:tcW w:w="38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spacing w:after="0"/>
              <w:rPr>
                <w:rFonts w:ascii="Verdana" w:hAnsi="Verdana" w:cstheme="minorHAnsi"/>
              </w:rPr>
            </w:pPr>
            <w:r w:rsidRPr="00F73877">
              <w:rPr>
                <w:rFonts w:ascii="Verdana" w:hAnsi="Verdana" w:cstheme="minorHAnsi"/>
              </w:rPr>
              <w:t>105</w:t>
            </w:r>
          </w:p>
        </w:tc>
        <w:tc>
          <w:tcPr>
            <w:tcW w:w="172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P Narasimha Rao</w:t>
            </w:r>
          </w:p>
        </w:tc>
        <w:tc>
          <w:tcPr>
            <w:tcW w:w="165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L.D.M, Kurnool</w:t>
            </w:r>
          </w:p>
        </w:tc>
        <w:tc>
          <w:tcPr>
            <w:tcW w:w="1248"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Syndicate Bank</w:t>
            </w:r>
          </w:p>
        </w:tc>
      </w:tr>
    </w:tbl>
    <w:p w:rsidR="009C4094" w:rsidRPr="00F73877" w:rsidRDefault="009C4094" w:rsidP="009C4094">
      <w:pPr>
        <w:jc w:val="center"/>
        <w:rPr>
          <w:rFonts w:ascii="Verdana" w:hAnsi="Verdana" w:cstheme="minorHAnsi"/>
          <w:b/>
          <w:bCs/>
        </w:rPr>
      </w:pPr>
    </w:p>
    <w:p w:rsidR="009C4094" w:rsidRPr="00F73877" w:rsidRDefault="009C4094" w:rsidP="009C4094">
      <w:pPr>
        <w:jc w:val="center"/>
        <w:rPr>
          <w:rFonts w:ascii="Verdana" w:hAnsi="Verdana" w:cstheme="minorHAnsi"/>
          <w:b/>
          <w:bCs/>
        </w:rPr>
      </w:pPr>
      <w:r w:rsidRPr="00F73877">
        <w:rPr>
          <w:rFonts w:ascii="Verdana" w:hAnsi="Verdana" w:cstheme="minorHAnsi"/>
          <w:b/>
          <w:bCs/>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5"/>
        <w:gridCol w:w="2333"/>
        <w:gridCol w:w="3106"/>
      </w:tblGrid>
      <w:tr w:rsidR="009C4094" w:rsidRPr="00F73877" w:rsidTr="009566E5">
        <w:tc>
          <w:tcPr>
            <w:tcW w:w="5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106</w:t>
            </w:r>
          </w:p>
        </w:tc>
        <w:tc>
          <w:tcPr>
            <w:tcW w:w="154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C Mohan Rami Reddy</w:t>
            </w:r>
          </w:p>
        </w:tc>
        <w:tc>
          <w:tcPr>
            <w:tcW w:w="124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Senior Manager</w:t>
            </w:r>
          </w:p>
        </w:tc>
        <w:tc>
          <w:tcPr>
            <w:tcW w:w="165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center"/>
              <w:rPr>
                <w:rFonts w:ascii="Verdana" w:hAnsi="Verdana" w:cstheme="minorHAnsi"/>
              </w:rPr>
            </w:pPr>
            <w:r w:rsidRPr="00F73877">
              <w:rPr>
                <w:rFonts w:ascii="Verdana" w:hAnsi="Verdana" w:cstheme="minorHAnsi"/>
              </w:rPr>
              <w:t>Andhra Bank</w:t>
            </w:r>
          </w:p>
        </w:tc>
      </w:tr>
      <w:tr w:rsidR="009C4094" w:rsidRPr="00F73877" w:rsidTr="009566E5">
        <w:tc>
          <w:tcPr>
            <w:tcW w:w="5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107</w:t>
            </w:r>
          </w:p>
        </w:tc>
        <w:tc>
          <w:tcPr>
            <w:tcW w:w="154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V Rajesh</w:t>
            </w:r>
          </w:p>
        </w:tc>
        <w:tc>
          <w:tcPr>
            <w:tcW w:w="124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 xml:space="preserve">Senior Manager </w:t>
            </w:r>
          </w:p>
        </w:tc>
        <w:tc>
          <w:tcPr>
            <w:tcW w:w="165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center"/>
              <w:rPr>
                <w:rFonts w:ascii="Verdana" w:hAnsi="Verdana" w:cstheme="minorHAnsi"/>
              </w:rPr>
            </w:pPr>
            <w:r w:rsidRPr="00F73877">
              <w:rPr>
                <w:rFonts w:ascii="Verdana" w:hAnsi="Verdana" w:cstheme="minorHAnsi"/>
              </w:rPr>
              <w:t>Andhra Bank</w:t>
            </w:r>
          </w:p>
        </w:tc>
      </w:tr>
      <w:tr w:rsidR="009C4094" w:rsidRPr="00F73877" w:rsidTr="009566E5">
        <w:tc>
          <w:tcPr>
            <w:tcW w:w="5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108</w:t>
            </w:r>
          </w:p>
        </w:tc>
        <w:tc>
          <w:tcPr>
            <w:tcW w:w="154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Ashok B Adur</w:t>
            </w:r>
          </w:p>
        </w:tc>
        <w:tc>
          <w:tcPr>
            <w:tcW w:w="124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Asst. Manager</w:t>
            </w:r>
          </w:p>
        </w:tc>
        <w:tc>
          <w:tcPr>
            <w:tcW w:w="165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center"/>
              <w:rPr>
                <w:rFonts w:ascii="Verdana" w:hAnsi="Verdana" w:cstheme="minorHAnsi"/>
              </w:rPr>
            </w:pPr>
            <w:r w:rsidRPr="00F73877">
              <w:rPr>
                <w:rFonts w:ascii="Verdana" w:hAnsi="Verdana" w:cstheme="minorHAnsi"/>
              </w:rPr>
              <w:t>Andhra Bank</w:t>
            </w:r>
          </w:p>
        </w:tc>
      </w:tr>
      <w:tr w:rsidR="009C4094" w:rsidRPr="00F73877" w:rsidTr="009566E5">
        <w:tc>
          <w:tcPr>
            <w:tcW w:w="565"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109</w:t>
            </w:r>
          </w:p>
        </w:tc>
        <w:tc>
          <w:tcPr>
            <w:tcW w:w="1544"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M Yogini Devi</w:t>
            </w:r>
          </w:p>
        </w:tc>
        <w:tc>
          <w:tcPr>
            <w:tcW w:w="1240"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rPr>
                <w:rFonts w:ascii="Verdana" w:hAnsi="Verdana" w:cstheme="minorHAnsi"/>
              </w:rPr>
            </w:pPr>
            <w:r w:rsidRPr="00F73877">
              <w:rPr>
                <w:rFonts w:ascii="Verdana" w:hAnsi="Verdana" w:cstheme="minorHAnsi"/>
              </w:rPr>
              <w:t xml:space="preserve">Asst. Manager </w:t>
            </w:r>
          </w:p>
        </w:tc>
        <w:tc>
          <w:tcPr>
            <w:tcW w:w="1651" w:type="pct"/>
            <w:tcBorders>
              <w:top w:val="single" w:sz="4" w:space="0" w:color="auto"/>
              <w:left w:val="single" w:sz="4" w:space="0" w:color="auto"/>
              <w:bottom w:val="single" w:sz="4" w:space="0" w:color="auto"/>
              <w:right w:val="single" w:sz="4" w:space="0" w:color="auto"/>
            </w:tcBorders>
            <w:hideMark/>
          </w:tcPr>
          <w:p w:rsidR="009C4094" w:rsidRPr="00F73877" w:rsidRDefault="009C4094" w:rsidP="009566E5">
            <w:pPr>
              <w:jc w:val="center"/>
              <w:rPr>
                <w:rFonts w:ascii="Verdana" w:hAnsi="Verdana" w:cstheme="minorHAnsi"/>
              </w:rPr>
            </w:pPr>
            <w:r w:rsidRPr="00F73877">
              <w:rPr>
                <w:rFonts w:ascii="Verdana" w:hAnsi="Verdana" w:cstheme="minorHAnsi"/>
              </w:rPr>
              <w:t>Andhra Bank</w:t>
            </w:r>
          </w:p>
        </w:tc>
      </w:tr>
    </w:tbl>
    <w:p w:rsidR="009C4094" w:rsidRPr="00F73877" w:rsidRDefault="009C4094" w:rsidP="009C4094">
      <w:pPr>
        <w:jc w:val="both"/>
        <w:rPr>
          <w:rFonts w:ascii="Verdana" w:hAnsi="Verdana" w:cstheme="minorHAnsi"/>
          <w:b/>
        </w:rPr>
      </w:pPr>
    </w:p>
    <w:p w:rsidR="00FD620A" w:rsidRPr="00F73877" w:rsidRDefault="00FD620A" w:rsidP="00665B4A">
      <w:pPr>
        <w:spacing w:after="0" w:line="240" w:lineRule="auto"/>
        <w:jc w:val="both"/>
        <w:rPr>
          <w:rFonts w:ascii="Verdana" w:hAnsi="Verdana" w:cstheme="minorHAnsi"/>
          <w:bCs/>
        </w:rPr>
      </w:pPr>
    </w:p>
    <w:sectPr w:rsidR="00FD620A" w:rsidRPr="00F73877" w:rsidSect="00026635">
      <w:headerReference w:type="default" r:id="rId11"/>
      <w:footerReference w:type="default" r:id="rId12"/>
      <w:pgSz w:w="11906" w:h="16838"/>
      <w:pgMar w:top="1440" w:right="1440"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9E0" w:rsidRDefault="00BE09E0" w:rsidP="00E4173F">
      <w:pPr>
        <w:spacing w:after="0" w:line="240" w:lineRule="auto"/>
      </w:pPr>
      <w:r>
        <w:separator/>
      </w:r>
    </w:p>
  </w:endnote>
  <w:endnote w:type="continuationSeparator" w:id="1">
    <w:p w:rsidR="00BE09E0" w:rsidRDefault="00BE09E0"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6772EE" w:rsidRDefault="00523144">
        <w:pPr>
          <w:pStyle w:val="Footer"/>
          <w:jc w:val="right"/>
        </w:pPr>
        <w:fldSimple w:instr=" PAGE   \* MERGEFORMAT ">
          <w:r w:rsidR="0046357A">
            <w:rPr>
              <w:noProof/>
            </w:rPr>
            <w:t>13</w:t>
          </w:r>
        </w:fldSimple>
      </w:p>
    </w:sdtContent>
  </w:sdt>
  <w:p w:rsidR="006772EE" w:rsidRDefault="00677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9E0" w:rsidRDefault="00BE09E0" w:rsidP="00E4173F">
      <w:pPr>
        <w:spacing w:after="0" w:line="240" w:lineRule="auto"/>
      </w:pPr>
      <w:r>
        <w:separator/>
      </w:r>
    </w:p>
  </w:footnote>
  <w:footnote w:type="continuationSeparator" w:id="1">
    <w:p w:rsidR="00BE09E0" w:rsidRDefault="00BE09E0"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EE" w:rsidRDefault="006772EE" w:rsidP="00A22AF2">
    <w:pPr>
      <w:pStyle w:val="Header"/>
      <w:jc w:val="center"/>
      <w:rPr>
        <w:lang w:val="en-US"/>
      </w:rPr>
    </w:pPr>
    <w:r>
      <w:rPr>
        <w:lang w:val="en-US"/>
      </w:rPr>
      <w:t>SLBC of AP                                                 185</w:t>
    </w:r>
    <w:r w:rsidRPr="00B538E0">
      <w:rPr>
        <w:vertAlign w:val="superscript"/>
        <w:lang w:val="en-US"/>
      </w:rPr>
      <w:t>th</w:t>
    </w:r>
    <w:r>
      <w:rPr>
        <w:lang w:val="en-US"/>
      </w:rPr>
      <w:t xml:space="preserve"> meeting of SLBC                                                  Convener:</w:t>
    </w:r>
  </w:p>
  <w:p w:rsidR="006772EE" w:rsidRPr="00E753CE" w:rsidRDefault="006772EE" w:rsidP="000E7B16">
    <w:pPr>
      <w:pStyle w:val="Header"/>
      <w:jc w:val="center"/>
      <w:rPr>
        <w:sz w:val="18"/>
        <w:szCs w:val="18"/>
        <w:lang w:val="en-US"/>
      </w:rPr>
    </w:pPr>
    <w:r>
      <w:rPr>
        <w:sz w:val="18"/>
        <w:szCs w:val="18"/>
        <w:lang w:val="en-US"/>
      </w:rPr>
      <w:t xml:space="preserve">                                                                         </w:t>
    </w:r>
    <w:r w:rsidRPr="00E753CE">
      <w:rPr>
        <w:sz w:val="18"/>
        <w:szCs w:val="18"/>
        <w:lang w:val="en-US"/>
      </w:rPr>
      <w:t>(2</w:t>
    </w:r>
    <w:r w:rsidRPr="00E753CE">
      <w:rPr>
        <w:sz w:val="18"/>
        <w:szCs w:val="18"/>
        <w:vertAlign w:val="superscript"/>
        <w:lang w:val="en-US"/>
      </w:rPr>
      <w:t>nd</w:t>
    </w:r>
    <w:r w:rsidRPr="00E753CE">
      <w:rPr>
        <w:sz w:val="18"/>
        <w:szCs w:val="18"/>
        <w:lang w:val="en-US"/>
      </w:rPr>
      <w:t xml:space="preserve"> SLBC meeting of reorganized A.P.State)</w:t>
    </w:r>
    <w:r w:rsidRPr="000E7B16">
      <w:rPr>
        <w:sz w:val="18"/>
        <w:szCs w:val="18"/>
        <w:lang w:val="en-US"/>
      </w:rPr>
      <w:t xml:space="preserve"> </w:t>
    </w:r>
    <w:r>
      <w:rPr>
        <w:sz w:val="18"/>
        <w:szCs w:val="18"/>
        <w:lang w:val="en-US"/>
      </w:rPr>
      <w:t xml:space="preserve">                                    </w:t>
    </w:r>
    <w:r w:rsidRPr="000E7B16">
      <w:rPr>
        <w:noProof/>
        <w:sz w:val="18"/>
        <w:szCs w:val="18"/>
        <w:lang w:val="en-US" w:eastAsia="en-US"/>
      </w:rPr>
      <w:drawing>
        <wp:inline distT="0" distB="0" distL="0" distR="0">
          <wp:extent cx="927100" cy="177800"/>
          <wp:effectExtent l="19050" t="0" r="635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27100" cy="177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6F6"/>
    <w:multiLevelType w:val="hybridMultilevel"/>
    <w:tmpl w:val="827E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94B29"/>
    <w:multiLevelType w:val="hybridMultilevel"/>
    <w:tmpl w:val="3B5832A0"/>
    <w:lvl w:ilvl="0" w:tplc="AD029BA0">
      <w:start w:val="1"/>
      <w:numFmt w:val="bullet"/>
      <w:lvlText w:val="•"/>
      <w:lvlJc w:val="left"/>
      <w:pPr>
        <w:tabs>
          <w:tab w:val="num" w:pos="720"/>
        </w:tabs>
        <w:ind w:left="720" w:hanging="360"/>
      </w:pPr>
      <w:rPr>
        <w:rFonts w:ascii="Times New Roman" w:hAnsi="Times New Roman" w:hint="default"/>
      </w:rPr>
    </w:lvl>
    <w:lvl w:ilvl="1" w:tplc="F4B2DC7E" w:tentative="1">
      <w:start w:val="1"/>
      <w:numFmt w:val="bullet"/>
      <w:lvlText w:val="•"/>
      <w:lvlJc w:val="left"/>
      <w:pPr>
        <w:tabs>
          <w:tab w:val="num" w:pos="1440"/>
        </w:tabs>
        <w:ind w:left="1440" w:hanging="360"/>
      </w:pPr>
      <w:rPr>
        <w:rFonts w:ascii="Times New Roman" w:hAnsi="Times New Roman" w:hint="default"/>
      </w:rPr>
    </w:lvl>
    <w:lvl w:ilvl="2" w:tplc="6CE0659C" w:tentative="1">
      <w:start w:val="1"/>
      <w:numFmt w:val="bullet"/>
      <w:lvlText w:val="•"/>
      <w:lvlJc w:val="left"/>
      <w:pPr>
        <w:tabs>
          <w:tab w:val="num" w:pos="2160"/>
        </w:tabs>
        <w:ind w:left="2160" w:hanging="360"/>
      </w:pPr>
      <w:rPr>
        <w:rFonts w:ascii="Times New Roman" w:hAnsi="Times New Roman" w:hint="default"/>
      </w:rPr>
    </w:lvl>
    <w:lvl w:ilvl="3" w:tplc="70525438" w:tentative="1">
      <w:start w:val="1"/>
      <w:numFmt w:val="bullet"/>
      <w:lvlText w:val="•"/>
      <w:lvlJc w:val="left"/>
      <w:pPr>
        <w:tabs>
          <w:tab w:val="num" w:pos="2880"/>
        </w:tabs>
        <w:ind w:left="2880" w:hanging="360"/>
      </w:pPr>
      <w:rPr>
        <w:rFonts w:ascii="Times New Roman" w:hAnsi="Times New Roman" w:hint="default"/>
      </w:rPr>
    </w:lvl>
    <w:lvl w:ilvl="4" w:tplc="452E5ADC" w:tentative="1">
      <w:start w:val="1"/>
      <w:numFmt w:val="bullet"/>
      <w:lvlText w:val="•"/>
      <w:lvlJc w:val="left"/>
      <w:pPr>
        <w:tabs>
          <w:tab w:val="num" w:pos="3600"/>
        </w:tabs>
        <w:ind w:left="3600" w:hanging="360"/>
      </w:pPr>
      <w:rPr>
        <w:rFonts w:ascii="Times New Roman" w:hAnsi="Times New Roman" w:hint="default"/>
      </w:rPr>
    </w:lvl>
    <w:lvl w:ilvl="5" w:tplc="022473FC" w:tentative="1">
      <w:start w:val="1"/>
      <w:numFmt w:val="bullet"/>
      <w:lvlText w:val="•"/>
      <w:lvlJc w:val="left"/>
      <w:pPr>
        <w:tabs>
          <w:tab w:val="num" w:pos="4320"/>
        </w:tabs>
        <w:ind w:left="4320" w:hanging="360"/>
      </w:pPr>
      <w:rPr>
        <w:rFonts w:ascii="Times New Roman" w:hAnsi="Times New Roman" w:hint="default"/>
      </w:rPr>
    </w:lvl>
    <w:lvl w:ilvl="6" w:tplc="F0767014" w:tentative="1">
      <w:start w:val="1"/>
      <w:numFmt w:val="bullet"/>
      <w:lvlText w:val="•"/>
      <w:lvlJc w:val="left"/>
      <w:pPr>
        <w:tabs>
          <w:tab w:val="num" w:pos="5040"/>
        </w:tabs>
        <w:ind w:left="5040" w:hanging="360"/>
      </w:pPr>
      <w:rPr>
        <w:rFonts w:ascii="Times New Roman" w:hAnsi="Times New Roman" w:hint="default"/>
      </w:rPr>
    </w:lvl>
    <w:lvl w:ilvl="7" w:tplc="50228702" w:tentative="1">
      <w:start w:val="1"/>
      <w:numFmt w:val="bullet"/>
      <w:lvlText w:val="•"/>
      <w:lvlJc w:val="left"/>
      <w:pPr>
        <w:tabs>
          <w:tab w:val="num" w:pos="5760"/>
        </w:tabs>
        <w:ind w:left="5760" w:hanging="360"/>
      </w:pPr>
      <w:rPr>
        <w:rFonts w:ascii="Times New Roman" w:hAnsi="Times New Roman" w:hint="default"/>
      </w:rPr>
    </w:lvl>
    <w:lvl w:ilvl="8" w:tplc="ED9AD1A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C5119E"/>
    <w:multiLevelType w:val="hybridMultilevel"/>
    <w:tmpl w:val="FD60E196"/>
    <w:lvl w:ilvl="0" w:tplc="C298FB4A">
      <w:start w:val="1"/>
      <w:numFmt w:val="bullet"/>
      <w:lvlText w:val="•"/>
      <w:lvlJc w:val="left"/>
      <w:pPr>
        <w:tabs>
          <w:tab w:val="num" w:pos="720"/>
        </w:tabs>
        <w:ind w:left="720" w:hanging="360"/>
      </w:pPr>
      <w:rPr>
        <w:rFonts w:ascii="Times New Roman" w:hAnsi="Times New Roman" w:hint="default"/>
      </w:rPr>
    </w:lvl>
    <w:lvl w:ilvl="1" w:tplc="CDB642D0" w:tentative="1">
      <w:start w:val="1"/>
      <w:numFmt w:val="bullet"/>
      <w:lvlText w:val="•"/>
      <w:lvlJc w:val="left"/>
      <w:pPr>
        <w:tabs>
          <w:tab w:val="num" w:pos="1440"/>
        </w:tabs>
        <w:ind w:left="1440" w:hanging="360"/>
      </w:pPr>
      <w:rPr>
        <w:rFonts w:ascii="Times New Roman" w:hAnsi="Times New Roman" w:hint="default"/>
      </w:rPr>
    </w:lvl>
    <w:lvl w:ilvl="2" w:tplc="8A186294" w:tentative="1">
      <w:start w:val="1"/>
      <w:numFmt w:val="bullet"/>
      <w:lvlText w:val="•"/>
      <w:lvlJc w:val="left"/>
      <w:pPr>
        <w:tabs>
          <w:tab w:val="num" w:pos="2160"/>
        </w:tabs>
        <w:ind w:left="2160" w:hanging="360"/>
      </w:pPr>
      <w:rPr>
        <w:rFonts w:ascii="Times New Roman" w:hAnsi="Times New Roman" w:hint="default"/>
      </w:rPr>
    </w:lvl>
    <w:lvl w:ilvl="3" w:tplc="2B06EB8C" w:tentative="1">
      <w:start w:val="1"/>
      <w:numFmt w:val="bullet"/>
      <w:lvlText w:val="•"/>
      <w:lvlJc w:val="left"/>
      <w:pPr>
        <w:tabs>
          <w:tab w:val="num" w:pos="2880"/>
        </w:tabs>
        <w:ind w:left="2880" w:hanging="360"/>
      </w:pPr>
      <w:rPr>
        <w:rFonts w:ascii="Times New Roman" w:hAnsi="Times New Roman" w:hint="default"/>
      </w:rPr>
    </w:lvl>
    <w:lvl w:ilvl="4" w:tplc="E81C1E0A" w:tentative="1">
      <w:start w:val="1"/>
      <w:numFmt w:val="bullet"/>
      <w:lvlText w:val="•"/>
      <w:lvlJc w:val="left"/>
      <w:pPr>
        <w:tabs>
          <w:tab w:val="num" w:pos="3600"/>
        </w:tabs>
        <w:ind w:left="3600" w:hanging="360"/>
      </w:pPr>
      <w:rPr>
        <w:rFonts w:ascii="Times New Roman" w:hAnsi="Times New Roman" w:hint="default"/>
      </w:rPr>
    </w:lvl>
    <w:lvl w:ilvl="5" w:tplc="B7A83E16" w:tentative="1">
      <w:start w:val="1"/>
      <w:numFmt w:val="bullet"/>
      <w:lvlText w:val="•"/>
      <w:lvlJc w:val="left"/>
      <w:pPr>
        <w:tabs>
          <w:tab w:val="num" w:pos="4320"/>
        </w:tabs>
        <w:ind w:left="4320" w:hanging="360"/>
      </w:pPr>
      <w:rPr>
        <w:rFonts w:ascii="Times New Roman" w:hAnsi="Times New Roman" w:hint="default"/>
      </w:rPr>
    </w:lvl>
    <w:lvl w:ilvl="6" w:tplc="41687DE8" w:tentative="1">
      <w:start w:val="1"/>
      <w:numFmt w:val="bullet"/>
      <w:lvlText w:val="•"/>
      <w:lvlJc w:val="left"/>
      <w:pPr>
        <w:tabs>
          <w:tab w:val="num" w:pos="5040"/>
        </w:tabs>
        <w:ind w:left="5040" w:hanging="360"/>
      </w:pPr>
      <w:rPr>
        <w:rFonts w:ascii="Times New Roman" w:hAnsi="Times New Roman" w:hint="default"/>
      </w:rPr>
    </w:lvl>
    <w:lvl w:ilvl="7" w:tplc="AF307784" w:tentative="1">
      <w:start w:val="1"/>
      <w:numFmt w:val="bullet"/>
      <w:lvlText w:val="•"/>
      <w:lvlJc w:val="left"/>
      <w:pPr>
        <w:tabs>
          <w:tab w:val="num" w:pos="5760"/>
        </w:tabs>
        <w:ind w:left="5760" w:hanging="360"/>
      </w:pPr>
      <w:rPr>
        <w:rFonts w:ascii="Times New Roman" w:hAnsi="Times New Roman" w:hint="default"/>
      </w:rPr>
    </w:lvl>
    <w:lvl w:ilvl="8" w:tplc="8360952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5913FD4"/>
    <w:multiLevelType w:val="hybridMultilevel"/>
    <w:tmpl w:val="C584E672"/>
    <w:lvl w:ilvl="0" w:tplc="57DCE8A0">
      <w:start w:val="1"/>
      <w:numFmt w:val="bullet"/>
      <w:lvlText w:val="•"/>
      <w:lvlJc w:val="left"/>
      <w:pPr>
        <w:tabs>
          <w:tab w:val="num" w:pos="720"/>
        </w:tabs>
        <w:ind w:left="720" w:hanging="360"/>
      </w:pPr>
      <w:rPr>
        <w:rFonts w:ascii="Times New Roman" w:hAnsi="Times New Roman" w:hint="default"/>
      </w:rPr>
    </w:lvl>
    <w:lvl w:ilvl="1" w:tplc="069AC572" w:tentative="1">
      <w:start w:val="1"/>
      <w:numFmt w:val="bullet"/>
      <w:lvlText w:val="•"/>
      <w:lvlJc w:val="left"/>
      <w:pPr>
        <w:tabs>
          <w:tab w:val="num" w:pos="1440"/>
        </w:tabs>
        <w:ind w:left="1440" w:hanging="360"/>
      </w:pPr>
      <w:rPr>
        <w:rFonts w:ascii="Times New Roman" w:hAnsi="Times New Roman" w:hint="default"/>
      </w:rPr>
    </w:lvl>
    <w:lvl w:ilvl="2" w:tplc="3930705A" w:tentative="1">
      <w:start w:val="1"/>
      <w:numFmt w:val="bullet"/>
      <w:lvlText w:val="•"/>
      <w:lvlJc w:val="left"/>
      <w:pPr>
        <w:tabs>
          <w:tab w:val="num" w:pos="2160"/>
        </w:tabs>
        <w:ind w:left="2160" w:hanging="360"/>
      </w:pPr>
      <w:rPr>
        <w:rFonts w:ascii="Times New Roman" w:hAnsi="Times New Roman" w:hint="default"/>
      </w:rPr>
    </w:lvl>
    <w:lvl w:ilvl="3" w:tplc="97680CA6" w:tentative="1">
      <w:start w:val="1"/>
      <w:numFmt w:val="bullet"/>
      <w:lvlText w:val="•"/>
      <w:lvlJc w:val="left"/>
      <w:pPr>
        <w:tabs>
          <w:tab w:val="num" w:pos="2880"/>
        </w:tabs>
        <w:ind w:left="2880" w:hanging="360"/>
      </w:pPr>
      <w:rPr>
        <w:rFonts w:ascii="Times New Roman" w:hAnsi="Times New Roman" w:hint="default"/>
      </w:rPr>
    </w:lvl>
    <w:lvl w:ilvl="4" w:tplc="BCE65952" w:tentative="1">
      <w:start w:val="1"/>
      <w:numFmt w:val="bullet"/>
      <w:lvlText w:val="•"/>
      <w:lvlJc w:val="left"/>
      <w:pPr>
        <w:tabs>
          <w:tab w:val="num" w:pos="3600"/>
        </w:tabs>
        <w:ind w:left="3600" w:hanging="360"/>
      </w:pPr>
      <w:rPr>
        <w:rFonts w:ascii="Times New Roman" w:hAnsi="Times New Roman" w:hint="default"/>
      </w:rPr>
    </w:lvl>
    <w:lvl w:ilvl="5" w:tplc="3C1C4F5E" w:tentative="1">
      <w:start w:val="1"/>
      <w:numFmt w:val="bullet"/>
      <w:lvlText w:val="•"/>
      <w:lvlJc w:val="left"/>
      <w:pPr>
        <w:tabs>
          <w:tab w:val="num" w:pos="4320"/>
        </w:tabs>
        <w:ind w:left="4320" w:hanging="360"/>
      </w:pPr>
      <w:rPr>
        <w:rFonts w:ascii="Times New Roman" w:hAnsi="Times New Roman" w:hint="default"/>
      </w:rPr>
    </w:lvl>
    <w:lvl w:ilvl="6" w:tplc="57B889FC" w:tentative="1">
      <w:start w:val="1"/>
      <w:numFmt w:val="bullet"/>
      <w:lvlText w:val="•"/>
      <w:lvlJc w:val="left"/>
      <w:pPr>
        <w:tabs>
          <w:tab w:val="num" w:pos="5040"/>
        </w:tabs>
        <w:ind w:left="5040" w:hanging="360"/>
      </w:pPr>
      <w:rPr>
        <w:rFonts w:ascii="Times New Roman" w:hAnsi="Times New Roman" w:hint="default"/>
      </w:rPr>
    </w:lvl>
    <w:lvl w:ilvl="7" w:tplc="2526971C" w:tentative="1">
      <w:start w:val="1"/>
      <w:numFmt w:val="bullet"/>
      <w:lvlText w:val="•"/>
      <w:lvlJc w:val="left"/>
      <w:pPr>
        <w:tabs>
          <w:tab w:val="num" w:pos="5760"/>
        </w:tabs>
        <w:ind w:left="5760" w:hanging="360"/>
      </w:pPr>
      <w:rPr>
        <w:rFonts w:ascii="Times New Roman" w:hAnsi="Times New Roman" w:hint="default"/>
      </w:rPr>
    </w:lvl>
    <w:lvl w:ilvl="8" w:tplc="7584DD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F1B0058"/>
    <w:multiLevelType w:val="hybridMultilevel"/>
    <w:tmpl w:val="338C01CA"/>
    <w:lvl w:ilvl="0" w:tplc="04090011">
      <w:start w:val="1"/>
      <w:numFmt w:val="decimal"/>
      <w:lvlText w:val="%1)"/>
      <w:lvlJc w:val="left"/>
      <w:pPr>
        <w:ind w:left="360" w:hanging="360"/>
      </w:pPr>
      <w:rPr>
        <w:rFonts w:hint="default"/>
      </w:rPr>
    </w:lvl>
    <w:lvl w:ilvl="1" w:tplc="E348FAC0">
      <w:start w:val="1"/>
      <w:numFmt w:val="lowerLetter"/>
      <w:lvlText w:val="%2)"/>
      <w:lvlJc w:val="left"/>
      <w:pPr>
        <w:ind w:left="1440" w:hanging="720"/>
      </w:pPr>
      <w:rPr>
        <w:rFonts w:cs="Verdana" w:hint="default"/>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024E81"/>
    <w:multiLevelType w:val="hybridMultilevel"/>
    <w:tmpl w:val="F794AC5A"/>
    <w:lvl w:ilvl="0" w:tplc="8EE4478E">
      <w:start w:val="1"/>
      <w:numFmt w:val="bullet"/>
      <w:lvlText w:val="•"/>
      <w:lvlJc w:val="left"/>
      <w:pPr>
        <w:tabs>
          <w:tab w:val="num" w:pos="720"/>
        </w:tabs>
        <w:ind w:left="720" w:hanging="360"/>
      </w:pPr>
      <w:rPr>
        <w:rFonts w:ascii="Times New Roman" w:hAnsi="Times New Roman" w:hint="default"/>
      </w:rPr>
    </w:lvl>
    <w:lvl w:ilvl="1" w:tplc="73666CEC" w:tentative="1">
      <w:start w:val="1"/>
      <w:numFmt w:val="bullet"/>
      <w:lvlText w:val="•"/>
      <w:lvlJc w:val="left"/>
      <w:pPr>
        <w:tabs>
          <w:tab w:val="num" w:pos="1440"/>
        </w:tabs>
        <w:ind w:left="1440" w:hanging="360"/>
      </w:pPr>
      <w:rPr>
        <w:rFonts w:ascii="Times New Roman" w:hAnsi="Times New Roman" w:hint="default"/>
      </w:rPr>
    </w:lvl>
    <w:lvl w:ilvl="2" w:tplc="1A9642A0" w:tentative="1">
      <w:start w:val="1"/>
      <w:numFmt w:val="bullet"/>
      <w:lvlText w:val="•"/>
      <w:lvlJc w:val="left"/>
      <w:pPr>
        <w:tabs>
          <w:tab w:val="num" w:pos="2160"/>
        </w:tabs>
        <w:ind w:left="2160" w:hanging="360"/>
      </w:pPr>
      <w:rPr>
        <w:rFonts w:ascii="Times New Roman" w:hAnsi="Times New Roman" w:hint="default"/>
      </w:rPr>
    </w:lvl>
    <w:lvl w:ilvl="3" w:tplc="55E228FC" w:tentative="1">
      <w:start w:val="1"/>
      <w:numFmt w:val="bullet"/>
      <w:lvlText w:val="•"/>
      <w:lvlJc w:val="left"/>
      <w:pPr>
        <w:tabs>
          <w:tab w:val="num" w:pos="2880"/>
        </w:tabs>
        <w:ind w:left="2880" w:hanging="360"/>
      </w:pPr>
      <w:rPr>
        <w:rFonts w:ascii="Times New Roman" w:hAnsi="Times New Roman" w:hint="default"/>
      </w:rPr>
    </w:lvl>
    <w:lvl w:ilvl="4" w:tplc="9B6E74F8" w:tentative="1">
      <w:start w:val="1"/>
      <w:numFmt w:val="bullet"/>
      <w:lvlText w:val="•"/>
      <w:lvlJc w:val="left"/>
      <w:pPr>
        <w:tabs>
          <w:tab w:val="num" w:pos="3600"/>
        </w:tabs>
        <w:ind w:left="3600" w:hanging="360"/>
      </w:pPr>
      <w:rPr>
        <w:rFonts w:ascii="Times New Roman" w:hAnsi="Times New Roman" w:hint="default"/>
      </w:rPr>
    </w:lvl>
    <w:lvl w:ilvl="5" w:tplc="BB7E83B6" w:tentative="1">
      <w:start w:val="1"/>
      <w:numFmt w:val="bullet"/>
      <w:lvlText w:val="•"/>
      <w:lvlJc w:val="left"/>
      <w:pPr>
        <w:tabs>
          <w:tab w:val="num" w:pos="4320"/>
        </w:tabs>
        <w:ind w:left="4320" w:hanging="360"/>
      </w:pPr>
      <w:rPr>
        <w:rFonts w:ascii="Times New Roman" w:hAnsi="Times New Roman" w:hint="default"/>
      </w:rPr>
    </w:lvl>
    <w:lvl w:ilvl="6" w:tplc="8332AE34" w:tentative="1">
      <w:start w:val="1"/>
      <w:numFmt w:val="bullet"/>
      <w:lvlText w:val="•"/>
      <w:lvlJc w:val="left"/>
      <w:pPr>
        <w:tabs>
          <w:tab w:val="num" w:pos="5040"/>
        </w:tabs>
        <w:ind w:left="5040" w:hanging="360"/>
      </w:pPr>
      <w:rPr>
        <w:rFonts w:ascii="Times New Roman" w:hAnsi="Times New Roman" w:hint="default"/>
      </w:rPr>
    </w:lvl>
    <w:lvl w:ilvl="7" w:tplc="6C685704" w:tentative="1">
      <w:start w:val="1"/>
      <w:numFmt w:val="bullet"/>
      <w:lvlText w:val="•"/>
      <w:lvlJc w:val="left"/>
      <w:pPr>
        <w:tabs>
          <w:tab w:val="num" w:pos="5760"/>
        </w:tabs>
        <w:ind w:left="5760" w:hanging="360"/>
      </w:pPr>
      <w:rPr>
        <w:rFonts w:ascii="Times New Roman" w:hAnsi="Times New Roman" w:hint="default"/>
      </w:rPr>
    </w:lvl>
    <w:lvl w:ilvl="8" w:tplc="B3A4093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F9176C4"/>
    <w:multiLevelType w:val="hybridMultilevel"/>
    <w:tmpl w:val="3E2EF8CA"/>
    <w:lvl w:ilvl="0" w:tplc="EE62C5EE">
      <w:start w:val="1"/>
      <w:numFmt w:val="bullet"/>
      <w:lvlText w:val="•"/>
      <w:lvlJc w:val="left"/>
      <w:pPr>
        <w:tabs>
          <w:tab w:val="num" w:pos="720"/>
        </w:tabs>
        <w:ind w:left="720" w:hanging="360"/>
      </w:pPr>
      <w:rPr>
        <w:rFonts w:ascii="Times New Roman" w:hAnsi="Times New Roman" w:hint="default"/>
      </w:rPr>
    </w:lvl>
    <w:lvl w:ilvl="1" w:tplc="C93801DE" w:tentative="1">
      <w:start w:val="1"/>
      <w:numFmt w:val="bullet"/>
      <w:lvlText w:val="•"/>
      <w:lvlJc w:val="left"/>
      <w:pPr>
        <w:tabs>
          <w:tab w:val="num" w:pos="1440"/>
        </w:tabs>
        <w:ind w:left="1440" w:hanging="360"/>
      </w:pPr>
      <w:rPr>
        <w:rFonts w:ascii="Times New Roman" w:hAnsi="Times New Roman" w:hint="default"/>
      </w:rPr>
    </w:lvl>
    <w:lvl w:ilvl="2" w:tplc="E97E1CBE" w:tentative="1">
      <w:start w:val="1"/>
      <w:numFmt w:val="bullet"/>
      <w:lvlText w:val="•"/>
      <w:lvlJc w:val="left"/>
      <w:pPr>
        <w:tabs>
          <w:tab w:val="num" w:pos="2160"/>
        </w:tabs>
        <w:ind w:left="2160" w:hanging="360"/>
      </w:pPr>
      <w:rPr>
        <w:rFonts w:ascii="Times New Roman" w:hAnsi="Times New Roman" w:hint="default"/>
      </w:rPr>
    </w:lvl>
    <w:lvl w:ilvl="3" w:tplc="259C14BA" w:tentative="1">
      <w:start w:val="1"/>
      <w:numFmt w:val="bullet"/>
      <w:lvlText w:val="•"/>
      <w:lvlJc w:val="left"/>
      <w:pPr>
        <w:tabs>
          <w:tab w:val="num" w:pos="2880"/>
        </w:tabs>
        <w:ind w:left="2880" w:hanging="360"/>
      </w:pPr>
      <w:rPr>
        <w:rFonts w:ascii="Times New Roman" w:hAnsi="Times New Roman" w:hint="default"/>
      </w:rPr>
    </w:lvl>
    <w:lvl w:ilvl="4" w:tplc="7AD229F6" w:tentative="1">
      <w:start w:val="1"/>
      <w:numFmt w:val="bullet"/>
      <w:lvlText w:val="•"/>
      <w:lvlJc w:val="left"/>
      <w:pPr>
        <w:tabs>
          <w:tab w:val="num" w:pos="3600"/>
        </w:tabs>
        <w:ind w:left="3600" w:hanging="360"/>
      </w:pPr>
      <w:rPr>
        <w:rFonts w:ascii="Times New Roman" w:hAnsi="Times New Roman" w:hint="default"/>
      </w:rPr>
    </w:lvl>
    <w:lvl w:ilvl="5" w:tplc="3446B406" w:tentative="1">
      <w:start w:val="1"/>
      <w:numFmt w:val="bullet"/>
      <w:lvlText w:val="•"/>
      <w:lvlJc w:val="left"/>
      <w:pPr>
        <w:tabs>
          <w:tab w:val="num" w:pos="4320"/>
        </w:tabs>
        <w:ind w:left="4320" w:hanging="360"/>
      </w:pPr>
      <w:rPr>
        <w:rFonts w:ascii="Times New Roman" w:hAnsi="Times New Roman" w:hint="default"/>
      </w:rPr>
    </w:lvl>
    <w:lvl w:ilvl="6" w:tplc="B81A68B4" w:tentative="1">
      <w:start w:val="1"/>
      <w:numFmt w:val="bullet"/>
      <w:lvlText w:val="•"/>
      <w:lvlJc w:val="left"/>
      <w:pPr>
        <w:tabs>
          <w:tab w:val="num" w:pos="5040"/>
        </w:tabs>
        <w:ind w:left="5040" w:hanging="360"/>
      </w:pPr>
      <w:rPr>
        <w:rFonts w:ascii="Times New Roman" w:hAnsi="Times New Roman" w:hint="default"/>
      </w:rPr>
    </w:lvl>
    <w:lvl w:ilvl="7" w:tplc="30523784" w:tentative="1">
      <w:start w:val="1"/>
      <w:numFmt w:val="bullet"/>
      <w:lvlText w:val="•"/>
      <w:lvlJc w:val="left"/>
      <w:pPr>
        <w:tabs>
          <w:tab w:val="num" w:pos="5760"/>
        </w:tabs>
        <w:ind w:left="5760" w:hanging="360"/>
      </w:pPr>
      <w:rPr>
        <w:rFonts w:ascii="Times New Roman" w:hAnsi="Times New Roman" w:hint="default"/>
      </w:rPr>
    </w:lvl>
    <w:lvl w:ilvl="8" w:tplc="3B28CF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A9B0D5E"/>
    <w:multiLevelType w:val="hybridMultilevel"/>
    <w:tmpl w:val="60925DF6"/>
    <w:lvl w:ilvl="0" w:tplc="978AF86E">
      <w:start w:val="2"/>
      <w:numFmt w:val="bullet"/>
      <w:lvlText w:val=""/>
      <w:lvlJc w:val="left"/>
      <w:pPr>
        <w:ind w:left="720" w:hanging="360"/>
      </w:pPr>
      <w:rPr>
        <w:rFonts w:ascii="Symbol" w:eastAsia="Times New Roman"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2"/>
  </w:num>
  <w:num w:numId="6">
    <w:abstractNumId w:val="3"/>
  </w:num>
  <w:num w:numId="7">
    <w:abstractNumId w:val="1"/>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55298"/>
  </w:hdrShapeDefaults>
  <w:footnotePr>
    <w:footnote w:id="0"/>
    <w:footnote w:id="1"/>
  </w:footnotePr>
  <w:endnotePr>
    <w:endnote w:id="0"/>
    <w:endnote w:id="1"/>
  </w:endnotePr>
  <w:compat>
    <w:useFELayout/>
  </w:compat>
  <w:rsids>
    <w:rsidRoot w:val="00E4173F"/>
    <w:rsid w:val="00001D2A"/>
    <w:rsid w:val="0000617A"/>
    <w:rsid w:val="00006828"/>
    <w:rsid w:val="00006C2B"/>
    <w:rsid w:val="00012DA2"/>
    <w:rsid w:val="00016942"/>
    <w:rsid w:val="00024417"/>
    <w:rsid w:val="00026635"/>
    <w:rsid w:val="000269A3"/>
    <w:rsid w:val="000271F1"/>
    <w:rsid w:val="00031B46"/>
    <w:rsid w:val="00031F5D"/>
    <w:rsid w:val="00035307"/>
    <w:rsid w:val="00035C51"/>
    <w:rsid w:val="000437F2"/>
    <w:rsid w:val="00044CD1"/>
    <w:rsid w:val="00046201"/>
    <w:rsid w:val="000523AF"/>
    <w:rsid w:val="00052EB9"/>
    <w:rsid w:val="00057D61"/>
    <w:rsid w:val="00060593"/>
    <w:rsid w:val="00065535"/>
    <w:rsid w:val="00065AF1"/>
    <w:rsid w:val="00072623"/>
    <w:rsid w:val="00074A6E"/>
    <w:rsid w:val="00076B11"/>
    <w:rsid w:val="0008034E"/>
    <w:rsid w:val="00086444"/>
    <w:rsid w:val="000A0880"/>
    <w:rsid w:val="000A1AC4"/>
    <w:rsid w:val="000A535B"/>
    <w:rsid w:val="000B0ACE"/>
    <w:rsid w:val="000B2C77"/>
    <w:rsid w:val="000B4C0A"/>
    <w:rsid w:val="000B6D8A"/>
    <w:rsid w:val="000C427C"/>
    <w:rsid w:val="000D04F3"/>
    <w:rsid w:val="000D3F37"/>
    <w:rsid w:val="000D6996"/>
    <w:rsid w:val="000E32B7"/>
    <w:rsid w:val="000E760D"/>
    <w:rsid w:val="000E7B16"/>
    <w:rsid w:val="000F0E12"/>
    <w:rsid w:val="000F4EDF"/>
    <w:rsid w:val="000F54F9"/>
    <w:rsid w:val="00100395"/>
    <w:rsid w:val="00102A24"/>
    <w:rsid w:val="00104EE9"/>
    <w:rsid w:val="00105724"/>
    <w:rsid w:val="00110C4F"/>
    <w:rsid w:val="00112C06"/>
    <w:rsid w:val="00114573"/>
    <w:rsid w:val="001164E5"/>
    <w:rsid w:val="001231E8"/>
    <w:rsid w:val="00123C71"/>
    <w:rsid w:val="00124F1B"/>
    <w:rsid w:val="00126945"/>
    <w:rsid w:val="00127BFC"/>
    <w:rsid w:val="00130F4A"/>
    <w:rsid w:val="00136A14"/>
    <w:rsid w:val="001436CF"/>
    <w:rsid w:val="00145659"/>
    <w:rsid w:val="00147513"/>
    <w:rsid w:val="001536E3"/>
    <w:rsid w:val="00154FE5"/>
    <w:rsid w:val="00156838"/>
    <w:rsid w:val="00157E91"/>
    <w:rsid w:val="00160378"/>
    <w:rsid w:val="001607E9"/>
    <w:rsid w:val="00164E86"/>
    <w:rsid w:val="00165CD5"/>
    <w:rsid w:val="00171961"/>
    <w:rsid w:val="00176CDD"/>
    <w:rsid w:val="001773F5"/>
    <w:rsid w:val="00181322"/>
    <w:rsid w:val="0019069C"/>
    <w:rsid w:val="00193D2C"/>
    <w:rsid w:val="001A01AD"/>
    <w:rsid w:val="001A03B0"/>
    <w:rsid w:val="001A21FB"/>
    <w:rsid w:val="001A23C3"/>
    <w:rsid w:val="001A4F8A"/>
    <w:rsid w:val="001A558A"/>
    <w:rsid w:val="001A6380"/>
    <w:rsid w:val="001B45F8"/>
    <w:rsid w:val="001B4DF2"/>
    <w:rsid w:val="001B66E4"/>
    <w:rsid w:val="001C10E9"/>
    <w:rsid w:val="001C4BED"/>
    <w:rsid w:val="001C5881"/>
    <w:rsid w:val="001C5A2E"/>
    <w:rsid w:val="001D307A"/>
    <w:rsid w:val="001D4350"/>
    <w:rsid w:val="001D4B00"/>
    <w:rsid w:val="001D4E0F"/>
    <w:rsid w:val="001E0A35"/>
    <w:rsid w:val="001E6B6B"/>
    <w:rsid w:val="001F3D58"/>
    <w:rsid w:val="001F6C05"/>
    <w:rsid w:val="00207511"/>
    <w:rsid w:val="002101FC"/>
    <w:rsid w:val="00212028"/>
    <w:rsid w:val="002176AE"/>
    <w:rsid w:val="00217FE4"/>
    <w:rsid w:val="00227446"/>
    <w:rsid w:val="00230539"/>
    <w:rsid w:val="0024018B"/>
    <w:rsid w:val="00245B5B"/>
    <w:rsid w:val="00245C9F"/>
    <w:rsid w:val="00247A04"/>
    <w:rsid w:val="00250743"/>
    <w:rsid w:val="00250EBB"/>
    <w:rsid w:val="002518EC"/>
    <w:rsid w:val="0025262F"/>
    <w:rsid w:val="00257985"/>
    <w:rsid w:val="00260730"/>
    <w:rsid w:val="00261A84"/>
    <w:rsid w:val="0026279D"/>
    <w:rsid w:val="00264C51"/>
    <w:rsid w:val="00271F76"/>
    <w:rsid w:val="00276A62"/>
    <w:rsid w:val="00284258"/>
    <w:rsid w:val="002860BB"/>
    <w:rsid w:val="00290816"/>
    <w:rsid w:val="00291D8E"/>
    <w:rsid w:val="00294B5B"/>
    <w:rsid w:val="002A0032"/>
    <w:rsid w:val="002A1E8F"/>
    <w:rsid w:val="002A61DE"/>
    <w:rsid w:val="002A6414"/>
    <w:rsid w:val="002A7DD9"/>
    <w:rsid w:val="002B16DD"/>
    <w:rsid w:val="002B21ED"/>
    <w:rsid w:val="002B3645"/>
    <w:rsid w:val="002B3701"/>
    <w:rsid w:val="002C04C8"/>
    <w:rsid w:val="002C46FF"/>
    <w:rsid w:val="002C7F27"/>
    <w:rsid w:val="002D1B7F"/>
    <w:rsid w:val="002D46F2"/>
    <w:rsid w:val="002E4989"/>
    <w:rsid w:val="002E5C1B"/>
    <w:rsid w:val="002E5CD0"/>
    <w:rsid w:val="002F1009"/>
    <w:rsid w:val="002F10C2"/>
    <w:rsid w:val="002F1525"/>
    <w:rsid w:val="002F3661"/>
    <w:rsid w:val="002F5F7B"/>
    <w:rsid w:val="0030246D"/>
    <w:rsid w:val="003053A0"/>
    <w:rsid w:val="00307507"/>
    <w:rsid w:val="003167D3"/>
    <w:rsid w:val="00320650"/>
    <w:rsid w:val="00320EE9"/>
    <w:rsid w:val="00321F33"/>
    <w:rsid w:val="00322314"/>
    <w:rsid w:val="00323FEB"/>
    <w:rsid w:val="003248DA"/>
    <w:rsid w:val="0032523D"/>
    <w:rsid w:val="003313B4"/>
    <w:rsid w:val="0033297B"/>
    <w:rsid w:val="0033297D"/>
    <w:rsid w:val="00337EF3"/>
    <w:rsid w:val="003418A1"/>
    <w:rsid w:val="00345C05"/>
    <w:rsid w:val="00353098"/>
    <w:rsid w:val="003545EE"/>
    <w:rsid w:val="0035559A"/>
    <w:rsid w:val="003561D9"/>
    <w:rsid w:val="00357C59"/>
    <w:rsid w:val="0036011B"/>
    <w:rsid w:val="00362E23"/>
    <w:rsid w:val="00365FE6"/>
    <w:rsid w:val="00366098"/>
    <w:rsid w:val="003677DD"/>
    <w:rsid w:val="00367B68"/>
    <w:rsid w:val="00372502"/>
    <w:rsid w:val="0038181B"/>
    <w:rsid w:val="00383A06"/>
    <w:rsid w:val="00384879"/>
    <w:rsid w:val="003862C9"/>
    <w:rsid w:val="0038767A"/>
    <w:rsid w:val="00387E22"/>
    <w:rsid w:val="00393844"/>
    <w:rsid w:val="003A6620"/>
    <w:rsid w:val="003A7206"/>
    <w:rsid w:val="003A7633"/>
    <w:rsid w:val="003A780A"/>
    <w:rsid w:val="003C5FAA"/>
    <w:rsid w:val="003C74C9"/>
    <w:rsid w:val="003D2600"/>
    <w:rsid w:val="003E043D"/>
    <w:rsid w:val="003E0C1B"/>
    <w:rsid w:val="003E4E02"/>
    <w:rsid w:val="003E7976"/>
    <w:rsid w:val="003F0BAA"/>
    <w:rsid w:val="003F155D"/>
    <w:rsid w:val="003F227F"/>
    <w:rsid w:val="003F266F"/>
    <w:rsid w:val="003F42CC"/>
    <w:rsid w:val="003F4721"/>
    <w:rsid w:val="003F55C3"/>
    <w:rsid w:val="00400450"/>
    <w:rsid w:val="00402975"/>
    <w:rsid w:val="00402DED"/>
    <w:rsid w:val="00412609"/>
    <w:rsid w:val="00413CD3"/>
    <w:rsid w:val="004147E1"/>
    <w:rsid w:val="004379C8"/>
    <w:rsid w:val="00441A5A"/>
    <w:rsid w:val="00444D1D"/>
    <w:rsid w:val="00444F99"/>
    <w:rsid w:val="0045094B"/>
    <w:rsid w:val="0045251C"/>
    <w:rsid w:val="00456C9A"/>
    <w:rsid w:val="0046357A"/>
    <w:rsid w:val="004638D3"/>
    <w:rsid w:val="00472126"/>
    <w:rsid w:val="00473436"/>
    <w:rsid w:val="00475740"/>
    <w:rsid w:val="004806BC"/>
    <w:rsid w:val="0048201D"/>
    <w:rsid w:val="0049101A"/>
    <w:rsid w:val="00492009"/>
    <w:rsid w:val="0049528C"/>
    <w:rsid w:val="004B194F"/>
    <w:rsid w:val="004B19D4"/>
    <w:rsid w:val="004B26D4"/>
    <w:rsid w:val="004B69EC"/>
    <w:rsid w:val="004C4712"/>
    <w:rsid w:val="004C4CB6"/>
    <w:rsid w:val="004C5073"/>
    <w:rsid w:val="004C5FDA"/>
    <w:rsid w:val="004D3883"/>
    <w:rsid w:val="004D5E9F"/>
    <w:rsid w:val="004D6EE5"/>
    <w:rsid w:val="004E23E0"/>
    <w:rsid w:val="004E642D"/>
    <w:rsid w:val="004E7E2C"/>
    <w:rsid w:val="004F45DF"/>
    <w:rsid w:val="004F6F4F"/>
    <w:rsid w:val="00500699"/>
    <w:rsid w:val="005066C1"/>
    <w:rsid w:val="00514B8A"/>
    <w:rsid w:val="0051589C"/>
    <w:rsid w:val="00515C4B"/>
    <w:rsid w:val="0051758E"/>
    <w:rsid w:val="00523144"/>
    <w:rsid w:val="0052568D"/>
    <w:rsid w:val="00525DFB"/>
    <w:rsid w:val="00526249"/>
    <w:rsid w:val="00531473"/>
    <w:rsid w:val="005338E7"/>
    <w:rsid w:val="00537422"/>
    <w:rsid w:val="0054078D"/>
    <w:rsid w:val="00550F3F"/>
    <w:rsid w:val="00561797"/>
    <w:rsid w:val="005624C5"/>
    <w:rsid w:val="005659F1"/>
    <w:rsid w:val="00565D24"/>
    <w:rsid w:val="00566F76"/>
    <w:rsid w:val="00571F38"/>
    <w:rsid w:val="00574055"/>
    <w:rsid w:val="00574DE6"/>
    <w:rsid w:val="00584A38"/>
    <w:rsid w:val="005927FC"/>
    <w:rsid w:val="00592A7E"/>
    <w:rsid w:val="005946BB"/>
    <w:rsid w:val="0059683F"/>
    <w:rsid w:val="00596BC6"/>
    <w:rsid w:val="005A128C"/>
    <w:rsid w:val="005A2CBF"/>
    <w:rsid w:val="005A6958"/>
    <w:rsid w:val="005A784A"/>
    <w:rsid w:val="005B3B5A"/>
    <w:rsid w:val="005B65E9"/>
    <w:rsid w:val="005B69A8"/>
    <w:rsid w:val="005B7E3C"/>
    <w:rsid w:val="005C7849"/>
    <w:rsid w:val="005D36C2"/>
    <w:rsid w:val="005D37B3"/>
    <w:rsid w:val="005D497E"/>
    <w:rsid w:val="005E2E3C"/>
    <w:rsid w:val="005E565E"/>
    <w:rsid w:val="005E7688"/>
    <w:rsid w:val="005F1171"/>
    <w:rsid w:val="005F3A49"/>
    <w:rsid w:val="005F618B"/>
    <w:rsid w:val="005F7F47"/>
    <w:rsid w:val="00602C97"/>
    <w:rsid w:val="00606B01"/>
    <w:rsid w:val="00611F13"/>
    <w:rsid w:val="0062089B"/>
    <w:rsid w:val="00626E91"/>
    <w:rsid w:val="00630A36"/>
    <w:rsid w:val="00633252"/>
    <w:rsid w:val="006334C0"/>
    <w:rsid w:val="0063539F"/>
    <w:rsid w:val="00635981"/>
    <w:rsid w:val="00635E04"/>
    <w:rsid w:val="00637EA9"/>
    <w:rsid w:val="00643E37"/>
    <w:rsid w:val="00644D77"/>
    <w:rsid w:val="00645689"/>
    <w:rsid w:val="00646270"/>
    <w:rsid w:val="00646D0C"/>
    <w:rsid w:val="00653FE8"/>
    <w:rsid w:val="00654C76"/>
    <w:rsid w:val="00656DA2"/>
    <w:rsid w:val="0066112D"/>
    <w:rsid w:val="00665B4A"/>
    <w:rsid w:val="006668F4"/>
    <w:rsid w:val="006710E0"/>
    <w:rsid w:val="00674013"/>
    <w:rsid w:val="006751C1"/>
    <w:rsid w:val="006772EE"/>
    <w:rsid w:val="00677734"/>
    <w:rsid w:val="00677C24"/>
    <w:rsid w:val="00682F89"/>
    <w:rsid w:val="006834C0"/>
    <w:rsid w:val="00692E62"/>
    <w:rsid w:val="006941F4"/>
    <w:rsid w:val="00694D48"/>
    <w:rsid w:val="006965DB"/>
    <w:rsid w:val="006A052E"/>
    <w:rsid w:val="006A42DB"/>
    <w:rsid w:val="006A60EE"/>
    <w:rsid w:val="006A7D2F"/>
    <w:rsid w:val="006A7D4C"/>
    <w:rsid w:val="006B0BBE"/>
    <w:rsid w:val="006B1B3E"/>
    <w:rsid w:val="006C19E4"/>
    <w:rsid w:val="006C3BBC"/>
    <w:rsid w:val="006D2146"/>
    <w:rsid w:val="006D55E3"/>
    <w:rsid w:val="006D55EB"/>
    <w:rsid w:val="006D7CE3"/>
    <w:rsid w:val="006F2ADA"/>
    <w:rsid w:val="006F2B10"/>
    <w:rsid w:val="007007CE"/>
    <w:rsid w:val="00703C10"/>
    <w:rsid w:val="00704146"/>
    <w:rsid w:val="00705123"/>
    <w:rsid w:val="00713DF0"/>
    <w:rsid w:val="00714979"/>
    <w:rsid w:val="00723575"/>
    <w:rsid w:val="007249CF"/>
    <w:rsid w:val="007371C6"/>
    <w:rsid w:val="007519D2"/>
    <w:rsid w:val="00751C39"/>
    <w:rsid w:val="007660A3"/>
    <w:rsid w:val="00780EED"/>
    <w:rsid w:val="00782873"/>
    <w:rsid w:val="00782B4E"/>
    <w:rsid w:val="00784E71"/>
    <w:rsid w:val="00797E96"/>
    <w:rsid w:val="007A0355"/>
    <w:rsid w:val="007A52CC"/>
    <w:rsid w:val="007B2823"/>
    <w:rsid w:val="007B4910"/>
    <w:rsid w:val="007B5F92"/>
    <w:rsid w:val="007C7372"/>
    <w:rsid w:val="007D0BD8"/>
    <w:rsid w:val="007D76DA"/>
    <w:rsid w:val="007E0463"/>
    <w:rsid w:val="007E2301"/>
    <w:rsid w:val="007E27F5"/>
    <w:rsid w:val="007E4975"/>
    <w:rsid w:val="007F3690"/>
    <w:rsid w:val="007F3FF0"/>
    <w:rsid w:val="007F6B12"/>
    <w:rsid w:val="00805E26"/>
    <w:rsid w:val="0080636D"/>
    <w:rsid w:val="008236A3"/>
    <w:rsid w:val="008357F0"/>
    <w:rsid w:val="00840E4A"/>
    <w:rsid w:val="008423AA"/>
    <w:rsid w:val="0084396C"/>
    <w:rsid w:val="008444A5"/>
    <w:rsid w:val="00847042"/>
    <w:rsid w:val="0084720A"/>
    <w:rsid w:val="00850A30"/>
    <w:rsid w:val="00850DFC"/>
    <w:rsid w:val="00851067"/>
    <w:rsid w:val="0085380C"/>
    <w:rsid w:val="00855D71"/>
    <w:rsid w:val="00857E3A"/>
    <w:rsid w:val="00861791"/>
    <w:rsid w:val="008630FD"/>
    <w:rsid w:val="00863DC9"/>
    <w:rsid w:val="00870AB3"/>
    <w:rsid w:val="008778C2"/>
    <w:rsid w:val="00880E40"/>
    <w:rsid w:val="00880F32"/>
    <w:rsid w:val="008814B6"/>
    <w:rsid w:val="008872CE"/>
    <w:rsid w:val="00887C24"/>
    <w:rsid w:val="008B08EC"/>
    <w:rsid w:val="008B19EB"/>
    <w:rsid w:val="008B249F"/>
    <w:rsid w:val="008B38A3"/>
    <w:rsid w:val="008B4E7B"/>
    <w:rsid w:val="008C2FE8"/>
    <w:rsid w:val="008C36E8"/>
    <w:rsid w:val="008C5EBD"/>
    <w:rsid w:val="008C70DB"/>
    <w:rsid w:val="008D343E"/>
    <w:rsid w:val="008D4323"/>
    <w:rsid w:val="008D5B9B"/>
    <w:rsid w:val="008D7469"/>
    <w:rsid w:val="008E2692"/>
    <w:rsid w:val="008E65DC"/>
    <w:rsid w:val="008F301F"/>
    <w:rsid w:val="0090035C"/>
    <w:rsid w:val="00900893"/>
    <w:rsid w:val="00900DE6"/>
    <w:rsid w:val="00902690"/>
    <w:rsid w:val="0090417B"/>
    <w:rsid w:val="0091092C"/>
    <w:rsid w:val="00910CAB"/>
    <w:rsid w:val="009175E1"/>
    <w:rsid w:val="00920F1A"/>
    <w:rsid w:val="009269B8"/>
    <w:rsid w:val="0093123C"/>
    <w:rsid w:val="00937A81"/>
    <w:rsid w:val="0094262B"/>
    <w:rsid w:val="00942A70"/>
    <w:rsid w:val="00942F1F"/>
    <w:rsid w:val="00943EF9"/>
    <w:rsid w:val="00943F53"/>
    <w:rsid w:val="00946393"/>
    <w:rsid w:val="00946859"/>
    <w:rsid w:val="00952238"/>
    <w:rsid w:val="00953C7F"/>
    <w:rsid w:val="00953F04"/>
    <w:rsid w:val="00955C8E"/>
    <w:rsid w:val="009566E5"/>
    <w:rsid w:val="00956DFB"/>
    <w:rsid w:val="00956E0F"/>
    <w:rsid w:val="00957EF7"/>
    <w:rsid w:val="00970BD3"/>
    <w:rsid w:val="00972089"/>
    <w:rsid w:val="00974CFB"/>
    <w:rsid w:val="00975609"/>
    <w:rsid w:val="00977A16"/>
    <w:rsid w:val="00981710"/>
    <w:rsid w:val="009820DB"/>
    <w:rsid w:val="00982BC8"/>
    <w:rsid w:val="009911D3"/>
    <w:rsid w:val="009921F9"/>
    <w:rsid w:val="009A1C97"/>
    <w:rsid w:val="009A3AE8"/>
    <w:rsid w:val="009A500D"/>
    <w:rsid w:val="009A62ED"/>
    <w:rsid w:val="009A712C"/>
    <w:rsid w:val="009B4151"/>
    <w:rsid w:val="009B7FF1"/>
    <w:rsid w:val="009C110B"/>
    <w:rsid w:val="009C25DA"/>
    <w:rsid w:val="009C3C66"/>
    <w:rsid w:val="009C4094"/>
    <w:rsid w:val="009D689D"/>
    <w:rsid w:val="009E17D1"/>
    <w:rsid w:val="009E1D76"/>
    <w:rsid w:val="009E2528"/>
    <w:rsid w:val="009F6288"/>
    <w:rsid w:val="009F76B8"/>
    <w:rsid w:val="00A03300"/>
    <w:rsid w:val="00A044C0"/>
    <w:rsid w:val="00A04DF0"/>
    <w:rsid w:val="00A06C5F"/>
    <w:rsid w:val="00A0700F"/>
    <w:rsid w:val="00A1243B"/>
    <w:rsid w:val="00A22AF2"/>
    <w:rsid w:val="00A23C6A"/>
    <w:rsid w:val="00A25DCB"/>
    <w:rsid w:val="00A26C97"/>
    <w:rsid w:val="00A328A3"/>
    <w:rsid w:val="00A37040"/>
    <w:rsid w:val="00A478AB"/>
    <w:rsid w:val="00A504D2"/>
    <w:rsid w:val="00A50B97"/>
    <w:rsid w:val="00A52D2E"/>
    <w:rsid w:val="00A549AD"/>
    <w:rsid w:val="00A567F4"/>
    <w:rsid w:val="00A63FD3"/>
    <w:rsid w:val="00A67F6B"/>
    <w:rsid w:val="00A734B9"/>
    <w:rsid w:val="00A752B6"/>
    <w:rsid w:val="00A7599E"/>
    <w:rsid w:val="00A804B0"/>
    <w:rsid w:val="00A828B2"/>
    <w:rsid w:val="00A83932"/>
    <w:rsid w:val="00A939CE"/>
    <w:rsid w:val="00A94158"/>
    <w:rsid w:val="00AA54EC"/>
    <w:rsid w:val="00AB314A"/>
    <w:rsid w:val="00AB6EA7"/>
    <w:rsid w:val="00AC0E4D"/>
    <w:rsid w:val="00AC128B"/>
    <w:rsid w:val="00AC607A"/>
    <w:rsid w:val="00AD40D9"/>
    <w:rsid w:val="00AD49EC"/>
    <w:rsid w:val="00AD50A0"/>
    <w:rsid w:val="00AF37FF"/>
    <w:rsid w:val="00B01427"/>
    <w:rsid w:val="00B055A4"/>
    <w:rsid w:val="00B07422"/>
    <w:rsid w:val="00B15ED8"/>
    <w:rsid w:val="00B161C5"/>
    <w:rsid w:val="00B208AB"/>
    <w:rsid w:val="00B2227C"/>
    <w:rsid w:val="00B2618A"/>
    <w:rsid w:val="00B300AA"/>
    <w:rsid w:val="00B34372"/>
    <w:rsid w:val="00B40D27"/>
    <w:rsid w:val="00B414E5"/>
    <w:rsid w:val="00B428CE"/>
    <w:rsid w:val="00B51DB9"/>
    <w:rsid w:val="00B52D90"/>
    <w:rsid w:val="00B52FBE"/>
    <w:rsid w:val="00B538E0"/>
    <w:rsid w:val="00B539BE"/>
    <w:rsid w:val="00B56A55"/>
    <w:rsid w:val="00B60A71"/>
    <w:rsid w:val="00B61905"/>
    <w:rsid w:val="00B6723B"/>
    <w:rsid w:val="00B67CC4"/>
    <w:rsid w:val="00B745E4"/>
    <w:rsid w:val="00B85486"/>
    <w:rsid w:val="00B85DD7"/>
    <w:rsid w:val="00B87805"/>
    <w:rsid w:val="00B918B7"/>
    <w:rsid w:val="00BA153B"/>
    <w:rsid w:val="00BA454C"/>
    <w:rsid w:val="00BA57BE"/>
    <w:rsid w:val="00BB08CC"/>
    <w:rsid w:val="00BB3655"/>
    <w:rsid w:val="00BB621B"/>
    <w:rsid w:val="00BC4304"/>
    <w:rsid w:val="00BC6B9C"/>
    <w:rsid w:val="00BD0D6B"/>
    <w:rsid w:val="00BD40F9"/>
    <w:rsid w:val="00BD5AEC"/>
    <w:rsid w:val="00BE05B4"/>
    <w:rsid w:val="00BE09E0"/>
    <w:rsid w:val="00BE431A"/>
    <w:rsid w:val="00BE560F"/>
    <w:rsid w:val="00BE65A5"/>
    <w:rsid w:val="00BF078F"/>
    <w:rsid w:val="00BF273D"/>
    <w:rsid w:val="00C037AB"/>
    <w:rsid w:val="00C05607"/>
    <w:rsid w:val="00C0595C"/>
    <w:rsid w:val="00C30C06"/>
    <w:rsid w:val="00C372FA"/>
    <w:rsid w:val="00C42F2F"/>
    <w:rsid w:val="00C438D5"/>
    <w:rsid w:val="00C4780D"/>
    <w:rsid w:val="00C519D0"/>
    <w:rsid w:val="00C536D9"/>
    <w:rsid w:val="00C53799"/>
    <w:rsid w:val="00C55183"/>
    <w:rsid w:val="00C56CCB"/>
    <w:rsid w:val="00C621A8"/>
    <w:rsid w:val="00C64A8B"/>
    <w:rsid w:val="00C717F5"/>
    <w:rsid w:val="00C72C3A"/>
    <w:rsid w:val="00C72E31"/>
    <w:rsid w:val="00C75AC2"/>
    <w:rsid w:val="00C8284C"/>
    <w:rsid w:val="00C87370"/>
    <w:rsid w:val="00C874B4"/>
    <w:rsid w:val="00C9194A"/>
    <w:rsid w:val="00C93F9A"/>
    <w:rsid w:val="00C94599"/>
    <w:rsid w:val="00C955F7"/>
    <w:rsid w:val="00C972C2"/>
    <w:rsid w:val="00CA2C19"/>
    <w:rsid w:val="00CA4C37"/>
    <w:rsid w:val="00CA5386"/>
    <w:rsid w:val="00CA62D4"/>
    <w:rsid w:val="00CA7DEB"/>
    <w:rsid w:val="00CC10D7"/>
    <w:rsid w:val="00CC2493"/>
    <w:rsid w:val="00CC268F"/>
    <w:rsid w:val="00CC54CF"/>
    <w:rsid w:val="00CC7642"/>
    <w:rsid w:val="00CD1403"/>
    <w:rsid w:val="00CD3EF3"/>
    <w:rsid w:val="00CE2723"/>
    <w:rsid w:val="00CE3F06"/>
    <w:rsid w:val="00CE70F6"/>
    <w:rsid w:val="00CE7DF1"/>
    <w:rsid w:val="00D01DC4"/>
    <w:rsid w:val="00D0774F"/>
    <w:rsid w:val="00D07E0E"/>
    <w:rsid w:val="00D1656B"/>
    <w:rsid w:val="00D16726"/>
    <w:rsid w:val="00D16B39"/>
    <w:rsid w:val="00D2022A"/>
    <w:rsid w:val="00D20DB3"/>
    <w:rsid w:val="00D324BF"/>
    <w:rsid w:val="00D36DB3"/>
    <w:rsid w:val="00D37366"/>
    <w:rsid w:val="00D402BB"/>
    <w:rsid w:val="00D40D81"/>
    <w:rsid w:val="00D43E60"/>
    <w:rsid w:val="00D51763"/>
    <w:rsid w:val="00D525D1"/>
    <w:rsid w:val="00D55369"/>
    <w:rsid w:val="00D5541C"/>
    <w:rsid w:val="00D55852"/>
    <w:rsid w:val="00D55F70"/>
    <w:rsid w:val="00D57353"/>
    <w:rsid w:val="00D64963"/>
    <w:rsid w:val="00D66AF9"/>
    <w:rsid w:val="00D84AB5"/>
    <w:rsid w:val="00D858EE"/>
    <w:rsid w:val="00D90B88"/>
    <w:rsid w:val="00DA152C"/>
    <w:rsid w:val="00DA2D83"/>
    <w:rsid w:val="00DA346B"/>
    <w:rsid w:val="00DA3955"/>
    <w:rsid w:val="00DB0696"/>
    <w:rsid w:val="00DB0EF2"/>
    <w:rsid w:val="00DB5900"/>
    <w:rsid w:val="00DB7E06"/>
    <w:rsid w:val="00DC0D6E"/>
    <w:rsid w:val="00DC6B08"/>
    <w:rsid w:val="00DD43BE"/>
    <w:rsid w:val="00DD4D6B"/>
    <w:rsid w:val="00DD5FFB"/>
    <w:rsid w:val="00DE1AB8"/>
    <w:rsid w:val="00DE2674"/>
    <w:rsid w:val="00DE4C34"/>
    <w:rsid w:val="00DF01F1"/>
    <w:rsid w:val="00DF4109"/>
    <w:rsid w:val="00E02EB8"/>
    <w:rsid w:val="00E0599C"/>
    <w:rsid w:val="00E06864"/>
    <w:rsid w:val="00E129E6"/>
    <w:rsid w:val="00E1400B"/>
    <w:rsid w:val="00E16E96"/>
    <w:rsid w:val="00E208D0"/>
    <w:rsid w:val="00E20BF5"/>
    <w:rsid w:val="00E231BD"/>
    <w:rsid w:val="00E24E86"/>
    <w:rsid w:val="00E36B19"/>
    <w:rsid w:val="00E4173F"/>
    <w:rsid w:val="00E432B7"/>
    <w:rsid w:val="00E455E2"/>
    <w:rsid w:val="00E4663E"/>
    <w:rsid w:val="00E51752"/>
    <w:rsid w:val="00E52D58"/>
    <w:rsid w:val="00E52E24"/>
    <w:rsid w:val="00E52F91"/>
    <w:rsid w:val="00E546F1"/>
    <w:rsid w:val="00E55AE5"/>
    <w:rsid w:val="00E56292"/>
    <w:rsid w:val="00E5661D"/>
    <w:rsid w:val="00E753CE"/>
    <w:rsid w:val="00E77FAB"/>
    <w:rsid w:val="00E814B0"/>
    <w:rsid w:val="00E84CF2"/>
    <w:rsid w:val="00E90BD1"/>
    <w:rsid w:val="00EA3EFE"/>
    <w:rsid w:val="00EB22C0"/>
    <w:rsid w:val="00EB4343"/>
    <w:rsid w:val="00EB44FA"/>
    <w:rsid w:val="00EC421C"/>
    <w:rsid w:val="00EC6393"/>
    <w:rsid w:val="00ED0882"/>
    <w:rsid w:val="00ED1CFF"/>
    <w:rsid w:val="00EE6EC4"/>
    <w:rsid w:val="00EF05F1"/>
    <w:rsid w:val="00EF2C2F"/>
    <w:rsid w:val="00EF430B"/>
    <w:rsid w:val="00EF5D79"/>
    <w:rsid w:val="00EF65D6"/>
    <w:rsid w:val="00F00182"/>
    <w:rsid w:val="00F157E1"/>
    <w:rsid w:val="00F20256"/>
    <w:rsid w:val="00F20DC4"/>
    <w:rsid w:val="00F218E9"/>
    <w:rsid w:val="00F3263E"/>
    <w:rsid w:val="00F34507"/>
    <w:rsid w:val="00F35A01"/>
    <w:rsid w:val="00F37676"/>
    <w:rsid w:val="00F42440"/>
    <w:rsid w:val="00F53A41"/>
    <w:rsid w:val="00F5418E"/>
    <w:rsid w:val="00F565BF"/>
    <w:rsid w:val="00F57E3B"/>
    <w:rsid w:val="00F61FC1"/>
    <w:rsid w:val="00F659FC"/>
    <w:rsid w:val="00F6735B"/>
    <w:rsid w:val="00F720D8"/>
    <w:rsid w:val="00F73877"/>
    <w:rsid w:val="00F75D29"/>
    <w:rsid w:val="00F77C33"/>
    <w:rsid w:val="00F77F9D"/>
    <w:rsid w:val="00F82475"/>
    <w:rsid w:val="00F82981"/>
    <w:rsid w:val="00F842AD"/>
    <w:rsid w:val="00F8535E"/>
    <w:rsid w:val="00F866A4"/>
    <w:rsid w:val="00F86AFB"/>
    <w:rsid w:val="00F92329"/>
    <w:rsid w:val="00F979AE"/>
    <w:rsid w:val="00FA0883"/>
    <w:rsid w:val="00FA0BAC"/>
    <w:rsid w:val="00FA7778"/>
    <w:rsid w:val="00FB1DE8"/>
    <w:rsid w:val="00FC46AA"/>
    <w:rsid w:val="00FC48EE"/>
    <w:rsid w:val="00FD1A0D"/>
    <w:rsid w:val="00FD1B69"/>
    <w:rsid w:val="00FD1C53"/>
    <w:rsid w:val="00FD504E"/>
    <w:rsid w:val="00FD620A"/>
    <w:rsid w:val="00FD6F5C"/>
    <w:rsid w:val="00FD7BA1"/>
    <w:rsid w:val="00FD7E5F"/>
    <w:rsid w:val="00FF061F"/>
    <w:rsid w:val="00FF0C11"/>
    <w:rsid w:val="00FF1818"/>
    <w:rsid w:val="00FF26F9"/>
    <w:rsid w:val="00FF60DF"/>
    <w:rsid w:val="00FF6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3A7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843">
      <w:bodyDiv w:val="1"/>
      <w:marLeft w:val="0"/>
      <w:marRight w:val="0"/>
      <w:marTop w:val="0"/>
      <w:marBottom w:val="0"/>
      <w:divBdr>
        <w:top w:val="none" w:sz="0" w:space="0" w:color="auto"/>
        <w:left w:val="none" w:sz="0" w:space="0" w:color="auto"/>
        <w:bottom w:val="none" w:sz="0" w:space="0" w:color="auto"/>
        <w:right w:val="none" w:sz="0" w:space="0" w:color="auto"/>
      </w:divBdr>
    </w:div>
    <w:div w:id="24602838">
      <w:bodyDiv w:val="1"/>
      <w:marLeft w:val="0"/>
      <w:marRight w:val="0"/>
      <w:marTop w:val="0"/>
      <w:marBottom w:val="0"/>
      <w:divBdr>
        <w:top w:val="none" w:sz="0" w:space="0" w:color="auto"/>
        <w:left w:val="none" w:sz="0" w:space="0" w:color="auto"/>
        <w:bottom w:val="none" w:sz="0" w:space="0" w:color="auto"/>
        <w:right w:val="none" w:sz="0" w:space="0" w:color="auto"/>
      </w:divBdr>
    </w:div>
    <w:div w:id="126507655">
      <w:bodyDiv w:val="1"/>
      <w:marLeft w:val="0"/>
      <w:marRight w:val="0"/>
      <w:marTop w:val="0"/>
      <w:marBottom w:val="0"/>
      <w:divBdr>
        <w:top w:val="none" w:sz="0" w:space="0" w:color="auto"/>
        <w:left w:val="none" w:sz="0" w:space="0" w:color="auto"/>
        <w:bottom w:val="none" w:sz="0" w:space="0" w:color="auto"/>
        <w:right w:val="none" w:sz="0" w:space="0" w:color="auto"/>
      </w:divBdr>
    </w:div>
    <w:div w:id="160969536">
      <w:bodyDiv w:val="1"/>
      <w:marLeft w:val="0"/>
      <w:marRight w:val="0"/>
      <w:marTop w:val="0"/>
      <w:marBottom w:val="0"/>
      <w:divBdr>
        <w:top w:val="none" w:sz="0" w:space="0" w:color="auto"/>
        <w:left w:val="none" w:sz="0" w:space="0" w:color="auto"/>
        <w:bottom w:val="none" w:sz="0" w:space="0" w:color="auto"/>
        <w:right w:val="none" w:sz="0" w:space="0" w:color="auto"/>
      </w:divBdr>
    </w:div>
    <w:div w:id="265307175">
      <w:bodyDiv w:val="1"/>
      <w:marLeft w:val="0"/>
      <w:marRight w:val="0"/>
      <w:marTop w:val="0"/>
      <w:marBottom w:val="0"/>
      <w:divBdr>
        <w:top w:val="none" w:sz="0" w:space="0" w:color="auto"/>
        <w:left w:val="none" w:sz="0" w:space="0" w:color="auto"/>
        <w:bottom w:val="none" w:sz="0" w:space="0" w:color="auto"/>
        <w:right w:val="none" w:sz="0" w:space="0" w:color="auto"/>
      </w:divBdr>
    </w:div>
    <w:div w:id="274873287">
      <w:bodyDiv w:val="1"/>
      <w:marLeft w:val="0"/>
      <w:marRight w:val="0"/>
      <w:marTop w:val="0"/>
      <w:marBottom w:val="0"/>
      <w:divBdr>
        <w:top w:val="none" w:sz="0" w:space="0" w:color="auto"/>
        <w:left w:val="none" w:sz="0" w:space="0" w:color="auto"/>
        <w:bottom w:val="none" w:sz="0" w:space="0" w:color="auto"/>
        <w:right w:val="none" w:sz="0" w:space="0" w:color="auto"/>
      </w:divBdr>
    </w:div>
    <w:div w:id="306708817">
      <w:bodyDiv w:val="1"/>
      <w:marLeft w:val="0"/>
      <w:marRight w:val="0"/>
      <w:marTop w:val="0"/>
      <w:marBottom w:val="0"/>
      <w:divBdr>
        <w:top w:val="none" w:sz="0" w:space="0" w:color="auto"/>
        <w:left w:val="none" w:sz="0" w:space="0" w:color="auto"/>
        <w:bottom w:val="none" w:sz="0" w:space="0" w:color="auto"/>
        <w:right w:val="none" w:sz="0" w:space="0" w:color="auto"/>
      </w:divBdr>
    </w:div>
    <w:div w:id="308561817">
      <w:bodyDiv w:val="1"/>
      <w:marLeft w:val="0"/>
      <w:marRight w:val="0"/>
      <w:marTop w:val="0"/>
      <w:marBottom w:val="0"/>
      <w:divBdr>
        <w:top w:val="none" w:sz="0" w:space="0" w:color="auto"/>
        <w:left w:val="none" w:sz="0" w:space="0" w:color="auto"/>
        <w:bottom w:val="none" w:sz="0" w:space="0" w:color="auto"/>
        <w:right w:val="none" w:sz="0" w:space="0" w:color="auto"/>
      </w:divBdr>
    </w:div>
    <w:div w:id="311758367">
      <w:bodyDiv w:val="1"/>
      <w:marLeft w:val="0"/>
      <w:marRight w:val="0"/>
      <w:marTop w:val="0"/>
      <w:marBottom w:val="0"/>
      <w:divBdr>
        <w:top w:val="none" w:sz="0" w:space="0" w:color="auto"/>
        <w:left w:val="none" w:sz="0" w:space="0" w:color="auto"/>
        <w:bottom w:val="none" w:sz="0" w:space="0" w:color="auto"/>
        <w:right w:val="none" w:sz="0" w:space="0" w:color="auto"/>
      </w:divBdr>
    </w:div>
    <w:div w:id="333070153">
      <w:bodyDiv w:val="1"/>
      <w:marLeft w:val="0"/>
      <w:marRight w:val="0"/>
      <w:marTop w:val="0"/>
      <w:marBottom w:val="0"/>
      <w:divBdr>
        <w:top w:val="none" w:sz="0" w:space="0" w:color="auto"/>
        <w:left w:val="none" w:sz="0" w:space="0" w:color="auto"/>
        <w:bottom w:val="none" w:sz="0" w:space="0" w:color="auto"/>
        <w:right w:val="none" w:sz="0" w:space="0" w:color="auto"/>
      </w:divBdr>
      <w:divsChild>
        <w:div w:id="2110539271">
          <w:marLeft w:val="547"/>
          <w:marRight w:val="0"/>
          <w:marTop w:val="0"/>
          <w:marBottom w:val="0"/>
          <w:divBdr>
            <w:top w:val="none" w:sz="0" w:space="0" w:color="auto"/>
            <w:left w:val="none" w:sz="0" w:space="0" w:color="auto"/>
            <w:bottom w:val="none" w:sz="0" w:space="0" w:color="auto"/>
            <w:right w:val="none" w:sz="0" w:space="0" w:color="auto"/>
          </w:divBdr>
        </w:div>
      </w:divsChild>
    </w:div>
    <w:div w:id="364411177">
      <w:bodyDiv w:val="1"/>
      <w:marLeft w:val="0"/>
      <w:marRight w:val="0"/>
      <w:marTop w:val="0"/>
      <w:marBottom w:val="0"/>
      <w:divBdr>
        <w:top w:val="none" w:sz="0" w:space="0" w:color="auto"/>
        <w:left w:val="none" w:sz="0" w:space="0" w:color="auto"/>
        <w:bottom w:val="none" w:sz="0" w:space="0" w:color="auto"/>
        <w:right w:val="none" w:sz="0" w:space="0" w:color="auto"/>
      </w:divBdr>
    </w:div>
    <w:div w:id="402289807">
      <w:bodyDiv w:val="1"/>
      <w:marLeft w:val="0"/>
      <w:marRight w:val="0"/>
      <w:marTop w:val="0"/>
      <w:marBottom w:val="0"/>
      <w:divBdr>
        <w:top w:val="none" w:sz="0" w:space="0" w:color="auto"/>
        <w:left w:val="none" w:sz="0" w:space="0" w:color="auto"/>
        <w:bottom w:val="none" w:sz="0" w:space="0" w:color="auto"/>
        <w:right w:val="none" w:sz="0" w:space="0" w:color="auto"/>
      </w:divBdr>
    </w:div>
    <w:div w:id="419790663">
      <w:bodyDiv w:val="1"/>
      <w:marLeft w:val="0"/>
      <w:marRight w:val="0"/>
      <w:marTop w:val="0"/>
      <w:marBottom w:val="0"/>
      <w:divBdr>
        <w:top w:val="none" w:sz="0" w:space="0" w:color="auto"/>
        <w:left w:val="none" w:sz="0" w:space="0" w:color="auto"/>
        <w:bottom w:val="none" w:sz="0" w:space="0" w:color="auto"/>
        <w:right w:val="none" w:sz="0" w:space="0" w:color="auto"/>
      </w:divBdr>
      <w:divsChild>
        <w:div w:id="66147238">
          <w:marLeft w:val="547"/>
          <w:marRight w:val="0"/>
          <w:marTop w:val="0"/>
          <w:marBottom w:val="0"/>
          <w:divBdr>
            <w:top w:val="none" w:sz="0" w:space="0" w:color="auto"/>
            <w:left w:val="none" w:sz="0" w:space="0" w:color="auto"/>
            <w:bottom w:val="none" w:sz="0" w:space="0" w:color="auto"/>
            <w:right w:val="none" w:sz="0" w:space="0" w:color="auto"/>
          </w:divBdr>
        </w:div>
      </w:divsChild>
    </w:div>
    <w:div w:id="419910673">
      <w:bodyDiv w:val="1"/>
      <w:marLeft w:val="0"/>
      <w:marRight w:val="0"/>
      <w:marTop w:val="0"/>
      <w:marBottom w:val="0"/>
      <w:divBdr>
        <w:top w:val="none" w:sz="0" w:space="0" w:color="auto"/>
        <w:left w:val="none" w:sz="0" w:space="0" w:color="auto"/>
        <w:bottom w:val="none" w:sz="0" w:space="0" w:color="auto"/>
        <w:right w:val="none" w:sz="0" w:space="0" w:color="auto"/>
      </w:divBdr>
    </w:div>
    <w:div w:id="462118192">
      <w:bodyDiv w:val="1"/>
      <w:marLeft w:val="0"/>
      <w:marRight w:val="0"/>
      <w:marTop w:val="0"/>
      <w:marBottom w:val="0"/>
      <w:divBdr>
        <w:top w:val="none" w:sz="0" w:space="0" w:color="auto"/>
        <w:left w:val="none" w:sz="0" w:space="0" w:color="auto"/>
        <w:bottom w:val="none" w:sz="0" w:space="0" w:color="auto"/>
        <w:right w:val="none" w:sz="0" w:space="0" w:color="auto"/>
      </w:divBdr>
    </w:div>
    <w:div w:id="502012831">
      <w:bodyDiv w:val="1"/>
      <w:marLeft w:val="0"/>
      <w:marRight w:val="0"/>
      <w:marTop w:val="0"/>
      <w:marBottom w:val="0"/>
      <w:divBdr>
        <w:top w:val="none" w:sz="0" w:space="0" w:color="auto"/>
        <w:left w:val="none" w:sz="0" w:space="0" w:color="auto"/>
        <w:bottom w:val="none" w:sz="0" w:space="0" w:color="auto"/>
        <w:right w:val="none" w:sz="0" w:space="0" w:color="auto"/>
      </w:divBdr>
    </w:div>
    <w:div w:id="539129243">
      <w:bodyDiv w:val="1"/>
      <w:marLeft w:val="0"/>
      <w:marRight w:val="0"/>
      <w:marTop w:val="0"/>
      <w:marBottom w:val="0"/>
      <w:divBdr>
        <w:top w:val="none" w:sz="0" w:space="0" w:color="auto"/>
        <w:left w:val="none" w:sz="0" w:space="0" w:color="auto"/>
        <w:bottom w:val="none" w:sz="0" w:space="0" w:color="auto"/>
        <w:right w:val="none" w:sz="0" w:space="0" w:color="auto"/>
      </w:divBdr>
    </w:div>
    <w:div w:id="539899635">
      <w:bodyDiv w:val="1"/>
      <w:marLeft w:val="0"/>
      <w:marRight w:val="0"/>
      <w:marTop w:val="0"/>
      <w:marBottom w:val="0"/>
      <w:divBdr>
        <w:top w:val="none" w:sz="0" w:space="0" w:color="auto"/>
        <w:left w:val="none" w:sz="0" w:space="0" w:color="auto"/>
        <w:bottom w:val="none" w:sz="0" w:space="0" w:color="auto"/>
        <w:right w:val="none" w:sz="0" w:space="0" w:color="auto"/>
      </w:divBdr>
      <w:divsChild>
        <w:div w:id="86928235">
          <w:marLeft w:val="547"/>
          <w:marRight w:val="0"/>
          <w:marTop w:val="0"/>
          <w:marBottom w:val="0"/>
          <w:divBdr>
            <w:top w:val="none" w:sz="0" w:space="0" w:color="auto"/>
            <w:left w:val="none" w:sz="0" w:space="0" w:color="auto"/>
            <w:bottom w:val="none" w:sz="0" w:space="0" w:color="auto"/>
            <w:right w:val="none" w:sz="0" w:space="0" w:color="auto"/>
          </w:divBdr>
        </w:div>
      </w:divsChild>
    </w:div>
    <w:div w:id="557981183">
      <w:bodyDiv w:val="1"/>
      <w:marLeft w:val="0"/>
      <w:marRight w:val="0"/>
      <w:marTop w:val="0"/>
      <w:marBottom w:val="0"/>
      <w:divBdr>
        <w:top w:val="none" w:sz="0" w:space="0" w:color="auto"/>
        <w:left w:val="none" w:sz="0" w:space="0" w:color="auto"/>
        <w:bottom w:val="none" w:sz="0" w:space="0" w:color="auto"/>
        <w:right w:val="none" w:sz="0" w:space="0" w:color="auto"/>
      </w:divBdr>
      <w:divsChild>
        <w:div w:id="722871793">
          <w:marLeft w:val="547"/>
          <w:marRight w:val="0"/>
          <w:marTop w:val="0"/>
          <w:marBottom w:val="0"/>
          <w:divBdr>
            <w:top w:val="none" w:sz="0" w:space="0" w:color="auto"/>
            <w:left w:val="none" w:sz="0" w:space="0" w:color="auto"/>
            <w:bottom w:val="none" w:sz="0" w:space="0" w:color="auto"/>
            <w:right w:val="none" w:sz="0" w:space="0" w:color="auto"/>
          </w:divBdr>
        </w:div>
      </w:divsChild>
    </w:div>
    <w:div w:id="606273590">
      <w:bodyDiv w:val="1"/>
      <w:marLeft w:val="0"/>
      <w:marRight w:val="0"/>
      <w:marTop w:val="0"/>
      <w:marBottom w:val="0"/>
      <w:divBdr>
        <w:top w:val="none" w:sz="0" w:space="0" w:color="auto"/>
        <w:left w:val="none" w:sz="0" w:space="0" w:color="auto"/>
        <w:bottom w:val="none" w:sz="0" w:space="0" w:color="auto"/>
        <w:right w:val="none" w:sz="0" w:space="0" w:color="auto"/>
      </w:divBdr>
    </w:div>
    <w:div w:id="606277387">
      <w:bodyDiv w:val="1"/>
      <w:marLeft w:val="0"/>
      <w:marRight w:val="0"/>
      <w:marTop w:val="0"/>
      <w:marBottom w:val="0"/>
      <w:divBdr>
        <w:top w:val="none" w:sz="0" w:space="0" w:color="auto"/>
        <w:left w:val="none" w:sz="0" w:space="0" w:color="auto"/>
        <w:bottom w:val="none" w:sz="0" w:space="0" w:color="auto"/>
        <w:right w:val="none" w:sz="0" w:space="0" w:color="auto"/>
      </w:divBdr>
    </w:div>
    <w:div w:id="621883836">
      <w:bodyDiv w:val="1"/>
      <w:marLeft w:val="0"/>
      <w:marRight w:val="0"/>
      <w:marTop w:val="0"/>
      <w:marBottom w:val="0"/>
      <w:divBdr>
        <w:top w:val="none" w:sz="0" w:space="0" w:color="auto"/>
        <w:left w:val="none" w:sz="0" w:space="0" w:color="auto"/>
        <w:bottom w:val="none" w:sz="0" w:space="0" w:color="auto"/>
        <w:right w:val="none" w:sz="0" w:space="0" w:color="auto"/>
      </w:divBdr>
    </w:div>
    <w:div w:id="653342100">
      <w:bodyDiv w:val="1"/>
      <w:marLeft w:val="0"/>
      <w:marRight w:val="0"/>
      <w:marTop w:val="0"/>
      <w:marBottom w:val="0"/>
      <w:divBdr>
        <w:top w:val="none" w:sz="0" w:space="0" w:color="auto"/>
        <w:left w:val="none" w:sz="0" w:space="0" w:color="auto"/>
        <w:bottom w:val="none" w:sz="0" w:space="0" w:color="auto"/>
        <w:right w:val="none" w:sz="0" w:space="0" w:color="auto"/>
      </w:divBdr>
    </w:div>
    <w:div w:id="725186356">
      <w:bodyDiv w:val="1"/>
      <w:marLeft w:val="0"/>
      <w:marRight w:val="0"/>
      <w:marTop w:val="0"/>
      <w:marBottom w:val="0"/>
      <w:divBdr>
        <w:top w:val="none" w:sz="0" w:space="0" w:color="auto"/>
        <w:left w:val="none" w:sz="0" w:space="0" w:color="auto"/>
        <w:bottom w:val="none" w:sz="0" w:space="0" w:color="auto"/>
        <w:right w:val="none" w:sz="0" w:space="0" w:color="auto"/>
      </w:divBdr>
    </w:div>
    <w:div w:id="766736684">
      <w:bodyDiv w:val="1"/>
      <w:marLeft w:val="0"/>
      <w:marRight w:val="0"/>
      <w:marTop w:val="0"/>
      <w:marBottom w:val="0"/>
      <w:divBdr>
        <w:top w:val="none" w:sz="0" w:space="0" w:color="auto"/>
        <w:left w:val="none" w:sz="0" w:space="0" w:color="auto"/>
        <w:bottom w:val="none" w:sz="0" w:space="0" w:color="auto"/>
        <w:right w:val="none" w:sz="0" w:space="0" w:color="auto"/>
      </w:divBdr>
    </w:div>
    <w:div w:id="797842260">
      <w:bodyDiv w:val="1"/>
      <w:marLeft w:val="0"/>
      <w:marRight w:val="0"/>
      <w:marTop w:val="0"/>
      <w:marBottom w:val="0"/>
      <w:divBdr>
        <w:top w:val="none" w:sz="0" w:space="0" w:color="auto"/>
        <w:left w:val="none" w:sz="0" w:space="0" w:color="auto"/>
        <w:bottom w:val="none" w:sz="0" w:space="0" w:color="auto"/>
        <w:right w:val="none" w:sz="0" w:space="0" w:color="auto"/>
      </w:divBdr>
    </w:div>
    <w:div w:id="808521789">
      <w:bodyDiv w:val="1"/>
      <w:marLeft w:val="0"/>
      <w:marRight w:val="0"/>
      <w:marTop w:val="0"/>
      <w:marBottom w:val="0"/>
      <w:divBdr>
        <w:top w:val="none" w:sz="0" w:space="0" w:color="auto"/>
        <w:left w:val="none" w:sz="0" w:space="0" w:color="auto"/>
        <w:bottom w:val="none" w:sz="0" w:space="0" w:color="auto"/>
        <w:right w:val="none" w:sz="0" w:space="0" w:color="auto"/>
      </w:divBdr>
    </w:div>
    <w:div w:id="814689498">
      <w:bodyDiv w:val="1"/>
      <w:marLeft w:val="0"/>
      <w:marRight w:val="0"/>
      <w:marTop w:val="0"/>
      <w:marBottom w:val="0"/>
      <w:divBdr>
        <w:top w:val="none" w:sz="0" w:space="0" w:color="auto"/>
        <w:left w:val="none" w:sz="0" w:space="0" w:color="auto"/>
        <w:bottom w:val="none" w:sz="0" w:space="0" w:color="auto"/>
        <w:right w:val="none" w:sz="0" w:space="0" w:color="auto"/>
      </w:divBdr>
      <w:divsChild>
        <w:div w:id="813647341">
          <w:marLeft w:val="547"/>
          <w:marRight w:val="0"/>
          <w:marTop w:val="0"/>
          <w:marBottom w:val="0"/>
          <w:divBdr>
            <w:top w:val="none" w:sz="0" w:space="0" w:color="auto"/>
            <w:left w:val="none" w:sz="0" w:space="0" w:color="auto"/>
            <w:bottom w:val="none" w:sz="0" w:space="0" w:color="auto"/>
            <w:right w:val="none" w:sz="0" w:space="0" w:color="auto"/>
          </w:divBdr>
        </w:div>
        <w:div w:id="964654218">
          <w:marLeft w:val="1267"/>
          <w:marRight w:val="0"/>
          <w:marTop w:val="0"/>
          <w:marBottom w:val="0"/>
          <w:divBdr>
            <w:top w:val="none" w:sz="0" w:space="0" w:color="auto"/>
            <w:left w:val="none" w:sz="0" w:space="0" w:color="auto"/>
            <w:bottom w:val="none" w:sz="0" w:space="0" w:color="auto"/>
            <w:right w:val="none" w:sz="0" w:space="0" w:color="auto"/>
          </w:divBdr>
        </w:div>
        <w:div w:id="1931812903">
          <w:marLeft w:val="1267"/>
          <w:marRight w:val="0"/>
          <w:marTop w:val="0"/>
          <w:marBottom w:val="0"/>
          <w:divBdr>
            <w:top w:val="none" w:sz="0" w:space="0" w:color="auto"/>
            <w:left w:val="none" w:sz="0" w:space="0" w:color="auto"/>
            <w:bottom w:val="none" w:sz="0" w:space="0" w:color="auto"/>
            <w:right w:val="none" w:sz="0" w:space="0" w:color="auto"/>
          </w:divBdr>
        </w:div>
        <w:div w:id="2045013373">
          <w:marLeft w:val="547"/>
          <w:marRight w:val="0"/>
          <w:marTop w:val="0"/>
          <w:marBottom w:val="0"/>
          <w:divBdr>
            <w:top w:val="none" w:sz="0" w:space="0" w:color="auto"/>
            <w:left w:val="none" w:sz="0" w:space="0" w:color="auto"/>
            <w:bottom w:val="none" w:sz="0" w:space="0" w:color="auto"/>
            <w:right w:val="none" w:sz="0" w:space="0" w:color="auto"/>
          </w:divBdr>
        </w:div>
        <w:div w:id="1991905010">
          <w:marLeft w:val="547"/>
          <w:marRight w:val="0"/>
          <w:marTop w:val="0"/>
          <w:marBottom w:val="0"/>
          <w:divBdr>
            <w:top w:val="none" w:sz="0" w:space="0" w:color="auto"/>
            <w:left w:val="none" w:sz="0" w:space="0" w:color="auto"/>
            <w:bottom w:val="none" w:sz="0" w:space="0" w:color="auto"/>
            <w:right w:val="none" w:sz="0" w:space="0" w:color="auto"/>
          </w:divBdr>
        </w:div>
        <w:div w:id="1845046089">
          <w:marLeft w:val="547"/>
          <w:marRight w:val="0"/>
          <w:marTop w:val="0"/>
          <w:marBottom w:val="0"/>
          <w:divBdr>
            <w:top w:val="none" w:sz="0" w:space="0" w:color="auto"/>
            <w:left w:val="none" w:sz="0" w:space="0" w:color="auto"/>
            <w:bottom w:val="none" w:sz="0" w:space="0" w:color="auto"/>
            <w:right w:val="none" w:sz="0" w:space="0" w:color="auto"/>
          </w:divBdr>
        </w:div>
        <w:div w:id="328019839">
          <w:marLeft w:val="547"/>
          <w:marRight w:val="0"/>
          <w:marTop w:val="0"/>
          <w:marBottom w:val="0"/>
          <w:divBdr>
            <w:top w:val="none" w:sz="0" w:space="0" w:color="auto"/>
            <w:left w:val="none" w:sz="0" w:space="0" w:color="auto"/>
            <w:bottom w:val="none" w:sz="0" w:space="0" w:color="auto"/>
            <w:right w:val="none" w:sz="0" w:space="0" w:color="auto"/>
          </w:divBdr>
        </w:div>
      </w:divsChild>
    </w:div>
    <w:div w:id="859006602">
      <w:bodyDiv w:val="1"/>
      <w:marLeft w:val="0"/>
      <w:marRight w:val="0"/>
      <w:marTop w:val="0"/>
      <w:marBottom w:val="0"/>
      <w:divBdr>
        <w:top w:val="none" w:sz="0" w:space="0" w:color="auto"/>
        <w:left w:val="none" w:sz="0" w:space="0" w:color="auto"/>
        <w:bottom w:val="none" w:sz="0" w:space="0" w:color="auto"/>
        <w:right w:val="none" w:sz="0" w:space="0" w:color="auto"/>
      </w:divBdr>
    </w:div>
    <w:div w:id="872227498">
      <w:bodyDiv w:val="1"/>
      <w:marLeft w:val="0"/>
      <w:marRight w:val="0"/>
      <w:marTop w:val="0"/>
      <w:marBottom w:val="0"/>
      <w:divBdr>
        <w:top w:val="none" w:sz="0" w:space="0" w:color="auto"/>
        <w:left w:val="none" w:sz="0" w:space="0" w:color="auto"/>
        <w:bottom w:val="none" w:sz="0" w:space="0" w:color="auto"/>
        <w:right w:val="none" w:sz="0" w:space="0" w:color="auto"/>
      </w:divBdr>
    </w:div>
    <w:div w:id="877161807">
      <w:bodyDiv w:val="1"/>
      <w:marLeft w:val="0"/>
      <w:marRight w:val="0"/>
      <w:marTop w:val="0"/>
      <w:marBottom w:val="0"/>
      <w:divBdr>
        <w:top w:val="none" w:sz="0" w:space="0" w:color="auto"/>
        <w:left w:val="none" w:sz="0" w:space="0" w:color="auto"/>
        <w:bottom w:val="none" w:sz="0" w:space="0" w:color="auto"/>
        <w:right w:val="none" w:sz="0" w:space="0" w:color="auto"/>
      </w:divBdr>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5332044">
      <w:bodyDiv w:val="1"/>
      <w:marLeft w:val="0"/>
      <w:marRight w:val="0"/>
      <w:marTop w:val="0"/>
      <w:marBottom w:val="0"/>
      <w:divBdr>
        <w:top w:val="none" w:sz="0" w:space="0" w:color="auto"/>
        <w:left w:val="none" w:sz="0" w:space="0" w:color="auto"/>
        <w:bottom w:val="none" w:sz="0" w:space="0" w:color="auto"/>
        <w:right w:val="none" w:sz="0" w:space="0" w:color="auto"/>
      </w:divBdr>
    </w:div>
    <w:div w:id="923607950">
      <w:bodyDiv w:val="1"/>
      <w:marLeft w:val="0"/>
      <w:marRight w:val="0"/>
      <w:marTop w:val="0"/>
      <w:marBottom w:val="0"/>
      <w:divBdr>
        <w:top w:val="none" w:sz="0" w:space="0" w:color="auto"/>
        <w:left w:val="none" w:sz="0" w:space="0" w:color="auto"/>
        <w:bottom w:val="none" w:sz="0" w:space="0" w:color="auto"/>
        <w:right w:val="none" w:sz="0" w:space="0" w:color="auto"/>
      </w:divBdr>
    </w:div>
    <w:div w:id="955985503">
      <w:bodyDiv w:val="1"/>
      <w:marLeft w:val="0"/>
      <w:marRight w:val="0"/>
      <w:marTop w:val="0"/>
      <w:marBottom w:val="0"/>
      <w:divBdr>
        <w:top w:val="none" w:sz="0" w:space="0" w:color="auto"/>
        <w:left w:val="none" w:sz="0" w:space="0" w:color="auto"/>
        <w:bottom w:val="none" w:sz="0" w:space="0" w:color="auto"/>
        <w:right w:val="none" w:sz="0" w:space="0" w:color="auto"/>
      </w:divBdr>
    </w:div>
    <w:div w:id="962611713">
      <w:bodyDiv w:val="1"/>
      <w:marLeft w:val="0"/>
      <w:marRight w:val="0"/>
      <w:marTop w:val="0"/>
      <w:marBottom w:val="0"/>
      <w:divBdr>
        <w:top w:val="none" w:sz="0" w:space="0" w:color="auto"/>
        <w:left w:val="none" w:sz="0" w:space="0" w:color="auto"/>
        <w:bottom w:val="none" w:sz="0" w:space="0" w:color="auto"/>
        <w:right w:val="none" w:sz="0" w:space="0" w:color="auto"/>
      </w:divBdr>
    </w:div>
    <w:div w:id="990476996">
      <w:bodyDiv w:val="1"/>
      <w:marLeft w:val="0"/>
      <w:marRight w:val="0"/>
      <w:marTop w:val="0"/>
      <w:marBottom w:val="0"/>
      <w:divBdr>
        <w:top w:val="none" w:sz="0" w:space="0" w:color="auto"/>
        <w:left w:val="none" w:sz="0" w:space="0" w:color="auto"/>
        <w:bottom w:val="none" w:sz="0" w:space="0" w:color="auto"/>
        <w:right w:val="none" w:sz="0" w:space="0" w:color="auto"/>
      </w:divBdr>
      <w:divsChild>
        <w:div w:id="546913372">
          <w:marLeft w:val="547"/>
          <w:marRight w:val="0"/>
          <w:marTop w:val="0"/>
          <w:marBottom w:val="0"/>
          <w:divBdr>
            <w:top w:val="none" w:sz="0" w:space="0" w:color="auto"/>
            <w:left w:val="none" w:sz="0" w:space="0" w:color="auto"/>
            <w:bottom w:val="none" w:sz="0" w:space="0" w:color="auto"/>
            <w:right w:val="none" w:sz="0" w:space="0" w:color="auto"/>
          </w:divBdr>
        </w:div>
      </w:divsChild>
    </w:div>
    <w:div w:id="1022508851">
      <w:bodyDiv w:val="1"/>
      <w:marLeft w:val="0"/>
      <w:marRight w:val="0"/>
      <w:marTop w:val="0"/>
      <w:marBottom w:val="0"/>
      <w:divBdr>
        <w:top w:val="none" w:sz="0" w:space="0" w:color="auto"/>
        <w:left w:val="none" w:sz="0" w:space="0" w:color="auto"/>
        <w:bottom w:val="none" w:sz="0" w:space="0" w:color="auto"/>
        <w:right w:val="none" w:sz="0" w:space="0" w:color="auto"/>
      </w:divBdr>
      <w:divsChild>
        <w:div w:id="61684381">
          <w:marLeft w:val="547"/>
          <w:marRight w:val="0"/>
          <w:marTop w:val="0"/>
          <w:marBottom w:val="0"/>
          <w:divBdr>
            <w:top w:val="none" w:sz="0" w:space="0" w:color="auto"/>
            <w:left w:val="none" w:sz="0" w:space="0" w:color="auto"/>
            <w:bottom w:val="none" w:sz="0" w:space="0" w:color="auto"/>
            <w:right w:val="none" w:sz="0" w:space="0" w:color="auto"/>
          </w:divBdr>
        </w:div>
      </w:divsChild>
    </w:div>
    <w:div w:id="1055474563">
      <w:bodyDiv w:val="1"/>
      <w:marLeft w:val="0"/>
      <w:marRight w:val="0"/>
      <w:marTop w:val="0"/>
      <w:marBottom w:val="0"/>
      <w:divBdr>
        <w:top w:val="none" w:sz="0" w:space="0" w:color="auto"/>
        <w:left w:val="none" w:sz="0" w:space="0" w:color="auto"/>
        <w:bottom w:val="none" w:sz="0" w:space="0" w:color="auto"/>
        <w:right w:val="none" w:sz="0" w:space="0" w:color="auto"/>
      </w:divBdr>
    </w:div>
    <w:div w:id="1117406301">
      <w:bodyDiv w:val="1"/>
      <w:marLeft w:val="0"/>
      <w:marRight w:val="0"/>
      <w:marTop w:val="0"/>
      <w:marBottom w:val="0"/>
      <w:divBdr>
        <w:top w:val="none" w:sz="0" w:space="0" w:color="auto"/>
        <w:left w:val="none" w:sz="0" w:space="0" w:color="auto"/>
        <w:bottom w:val="none" w:sz="0" w:space="0" w:color="auto"/>
        <w:right w:val="none" w:sz="0" w:space="0" w:color="auto"/>
      </w:divBdr>
      <w:divsChild>
        <w:div w:id="1294293187">
          <w:marLeft w:val="547"/>
          <w:marRight w:val="0"/>
          <w:marTop w:val="0"/>
          <w:marBottom w:val="0"/>
          <w:divBdr>
            <w:top w:val="none" w:sz="0" w:space="0" w:color="auto"/>
            <w:left w:val="none" w:sz="0" w:space="0" w:color="auto"/>
            <w:bottom w:val="none" w:sz="0" w:space="0" w:color="auto"/>
            <w:right w:val="none" w:sz="0" w:space="0" w:color="auto"/>
          </w:divBdr>
        </w:div>
      </w:divsChild>
    </w:div>
    <w:div w:id="1122530959">
      <w:bodyDiv w:val="1"/>
      <w:marLeft w:val="0"/>
      <w:marRight w:val="0"/>
      <w:marTop w:val="0"/>
      <w:marBottom w:val="0"/>
      <w:divBdr>
        <w:top w:val="none" w:sz="0" w:space="0" w:color="auto"/>
        <w:left w:val="none" w:sz="0" w:space="0" w:color="auto"/>
        <w:bottom w:val="none" w:sz="0" w:space="0" w:color="auto"/>
        <w:right w:val="none" w:sz="0" w:space="0" w:color="auto"/>
      </w:divBdr>
    </w:div>
    <w:div w:id="1138382303">
      <w:bodyDiv w:val="1"/>
      <w:marLeft w:val="0"/>
      <w:marRight w:val="0"/>
      <w:marTop w:val="0"/>
      <w:marBottom w:val="0"/>
      <w:divBdr>
        <w:top w:val="none" w:sz="0" w:space="0" w:color="auto"/>
        <w:left w:val="none" w:sz="0" w:space="0" w:color="auto"/>
        <w:bottom w:val="none" w:sz="0" w:space="0" w:color="auto"/>
        <w:right w:val="none" w:sz="0" w:space="0" w:color="auto"/>
      </w:divBdr>
    </w:div>
    <w:div w:id="1158308080">
      <w:bodyDiv w:val="1"/>
      <w:marLeft w:val="0"/>
      <w:marRight w:val="0"/>
      <w:marTop w:val="0"/>
      <w:marBottom w:val="0"/>
      <w:divBdr>
        <w:top w:val="none" w:sz="0" w:space="0" w:color="auto"/>
        <w:left w:val="none" w:sz="0" w:space="0" w:color="auto"/>
        <w:bottom w:val="none" w:sz="0" w:space="0" w:color="auto"/>
        <w:right w:val="none" w:sz="0" w:space="0" w:color="auto"/>
      </w:divBdr>
    </w:div>
    <w:div w:id="1197233715">
      <w:bodyDiv w:val="1"/>
      <w:marLeft w:val="0"/>
      <w:marRight w:val="0"/>
      <w:marTop w:val="0"/>
      <w:marBottom w:val="0"/>
      <w:divBdr>
        <w:top w:val="none" w:sz="0" w:space="0" w:color="auto"/>
        <w:left w:val="none" w:sz="0" w:space="0" w:color="auto"/>
        <w:bottom w:val="none" w:sz="0" w:space="0" w:color="auto"/>
        <w:right w:val="none" w:sz="0" w:space="0" w:color="auto"/>
      </w:divBdr>
    </w:div>
    <w:div w:id="1225414615">
      <w:bodyDiv w:val="1"/>
      <w:marLeft w:val="0"/>
      <w:marRight w:val="0"/>
      <w:marTop w:val="0"/>
      <w:marBottom w:val="0"/>
      <w:divBdr>
        <w:top w:val="none" w:sz="0" w:space="0" w:color="auto"/>
        <w:left w:val="none" w:sz="0" w:space="0" w:color="auto"/>
        <w:bottom w:val="none" w:sz="0" w:space="0" w:color="auto"/>
        <w:right w:val="none" w:sz="0" w:space="0" w:color="auto"/>
      </w:divBdr>
      <w:divsChild>
        <w:div w:id="485364859">
          <w:marLeft w:val="547"/>
          <w:marRight w:val="0"/>
          <w:marTop w:val="0"/>
          <w:marBottom w:val="0"/>
          <w:divBdr>
            <w:top w:val="none" w:sz="0" w:space="0" w:color="auto"/>
            <w:left w:val="none" w:sz="0" w:space="0" w:color="auto"/>
            <w:bottom w:val="none" w:sz="0" w:space="0" w:color="auto"/>
            <w:right w:val="none" w:sz="0" w:space="0" w:color="auto"/>
          </w:divBdr>
        </w:div>
      </w:divsChild>
    </w:div>
    <w:div w:id="1254901517">
      <w:bodyDiv w:val="1"/>
      <w:marLeft w:val="0"/>
      <w:marRight w:val="0"/>
      <w:marTop w:val="0"/>
      <w:marBottom w:val="0"/>
      <w:divBdr>
        <w:top w:val="none" w:sz="0" w:space="0" w:color="auto"/>
        <w:left w:val="none" w:sz="0" w:space="0" w:color="auto"/>
        <w:bottom w:val="none" w:sz="0" w:space="0" w:color="auto"/>
        <w:right w:val="none" w:sz="0" w:space="0" w:color="auto"/>
      </w:divBdr>
    </w:div>
    <w:div w:id="1255822484">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322583339">
      <w:bodyDiv w:val="1"/>
      <w:marLeft w:val="0"/>
      <w:marRight w:val="0"/>
      <w:marTop w:val="0"/>
      <w:marBottom w:val="0"/>
      <w:divBdr>
        <w:top w:val="none" w:sz="0" w:space="0" w:color="auto"/>
        <w:left w:val="none" w:sz="0" w:space="0" w:color="auto"/>
        <w:bottom w:val="none" w:sz="0" w:space="0" w:color="auto"/>
        <w:right w:val="none" w:sz="0" w:space="0" w:color="auto"/>
      </w:divBdr>
    </w:div>
    <w:div w:id="1336036422">
      <w:bodyDiv w:val="1"/>
      <w:marLeft w:val="0"/>
      <w:marRight w:val="0"/>
      <w:marTop w:val="0"/>
      <w:marBottom w:val="0"/>
      <w:divBdr>
        <w:top w:val="none" w:sz="0" w:space="0" w:color="auto"/>
        <w:left w:val="none" w:sz="0" w:space="0" w:color="auto"/>
        <w:bottom w:val="none" w:sz="0" w:space="0" w:color="auto"/>
        <w:right w:val="none" w:sz="0" w:space="0" w:color="auto"/>
      </w:divBdr>
      <w:divsChild>
        <w:div w:id="255553142">
          <w:marLeft w:val="547"/>
          <w:marRight w:val="0"/>
          <w:marTop w:val="0"/>
          <w:marBottom w:val="0"/>
          <w:divBdr>
            <w:top w:val="none" w:sz="0" w:space="0" w:color="auto"/>
            <w:left w:val="none" w:sz="0" w:space="0" w:color="auto"/>
            <w:bottom w:val="none" w:sz="0" w:space="0" w:color="auto"/>
            <w:right w:val="none" w:sz="0" w:space="0" w:color="auto"/>
          </w:divBdr>
        </w:div>
      </w:divsChild>
    </w:div>
    <w:div w:id="1362631464">
      <w:bodyDiv w:val="1"/>
      <w:marLeft w:val="0"/>
      <w:marRight w:val="0"/>
      <w:marTop w:val="0"/>
      <w:marBottom w:val="0"/>
      <w:divBdr>
        <w:top w:val="none" w:sz="0" w:space="0" w:color="auto"/>
        <w:left w:val="none" w:sz="0" w:space="0" w:color="auto"/>
        <w:bottom w:val="none" w:sz="0" w:space="0" w:color="auto"/>
        <w:right w:val="none" w:sz="0" w:space="0" w:color="auto"/>
      </w:divBdr>
    </w:div>
    <w:div w:id="1396586677">
      <w:bodyDiv w:val="1"/>
      <w:marLeft w:val="0"/>
      <w:marRight w:val="0"/>
      <w:marTop w:val="0"/>
      <w:marBottom w:val="0"/>
      <w:divBdr>
        <w:top w:val="none" w:sz="0" w:space="0" w:color="auto"/>
        <w:left w:val="none" w:sz="0" w:space="0" w:color="auto"/>
        <w:bottom w:val="none" w:sz="0" w:space="0" w:color="auto"/>
        <w:right w:val="none" w:sz="0" w:space="0" w:color="auto"/>
      </w:divBdr>
    </w:div>
    <w:div w:id="1421829173">
      <w:bodyDiv w:val="1"/>
      <w:marLeft w:val="0"/>
      <w:marRight w:val="0"/>
      <w:marTop w:val="0"/>
      <w:marBottom w:val="0"/>
      <w:divBdr>
        <w:top w:val="none" w:sz="0" w:space="0" w:color="auto"/>
        <w:left w:val="none" w:sz="0" w:space="0" w:color="auto"/>
        <w:bottom w:val="none" w:sz="0" w:space="0" w:color="auto"/>
        <w:right w:val="none" w:sz="0" w:space="0" w:color="auto"/>
      </w:divBdr>
      <w:divsChild>
        <w:div w:id="907692646">
          <w:marLeft w:val="547"/>
          <w:marRight w:val="0"/>
          <w:marTop w:val="0"/>
          <w:marBottom w:val="0"/>
          <w:divBdr>
            <w:top w:val="none" w:sz="0" w:space="0" w:color="auto"/>
            <w:left w:val="none" w:sz="0" w:space="0" w:color="auto"/>
            <w:bottom w:val="none" w:sz="0" w:space="0" w:color="auto"/>
            <w:right w:val="none" w:sz="0" w:space="0" w:color="auto"/>
          </w:divBdr>
        </w:div>
        <w:div w:id="1058631833">
          <w:marLeft w:val="547"/>
          <w:marRight w:val="0"/>
          <w:marTop w:val="0"/>
          <w:marBottom w:val="0"/>
          <w:divBdr>
            <w:top w:val="none" w:sz="0" w:space="0" w:color="auto"/>
            <w:left w:val="none" w:sz="0" w:space="0" w:color="auto"/>
            <w:bottom w:val="none" w:sz="0" w:space="0" w:color="auto"/>
            <w:right w:val="none" w:sz="0" w:space="0" w:color="auto"/>
          </w:divBdr>
        </w:div>
      </w:divsChild>
    </w:div>
    <w:div w:id="1483277674">
      <w:bodyDiv w:val="1"/>
      <w:marLeft w:val="0"/>
      <w:marRight w:val="0"/>
      <w:marTop w:val="0"/>
      <w:marBottom w:val="0"/>
      <w:divBdr>
        <w:top w:val="none" w:sz="0" w:space="0" w:color="auto"/>
        <w:left w:val="none" w:sz="0" w:space="0" w:color="auto"/>
        <w:bottom w:val="none" w:sz="0" w:space="0" w:color="auto"/>
        <w:right w:val="none" w:sz="0" w:space="0" w:color="auto"/>
      </w:divBdr>
      <w:divsChild>
        <w:div w:id="842742463">
          <w:marLeft w:val="547"/>
          <w:marRight w:val="0"/>
          <w:marTop w:val="0"/>
          <w:marBottom w:val="0"/>
          <w:divBdr>
            <w:top w:val="none" w:sz="0" w:space="0" w:color="auto"/>
            <w:left w:val="none" w:sz="0" w:space="0" w:color="auto"/>
            <w:bottom w:val="none" w:sz="0" w:space="0" w:color="auto"/>
            <w:right w:val="none" w:sz="0" w:space="0" w:color="auto"/>
          </w:divBdr>
        </w:div>
      </w:divsChild>
    </w:div>
    <w:div w:id="1505366179">
      <w:bodyDiv w:val="1"/>
      <w:marLeft w:val="0"/>
      <w:marRight w:val="0"/>
      <w:marTop w:val="0"/>
      <w:marBottom w:val="0"/>
      <w:divBdr>
        <w:top w:val="none" w:sz="0" w:space="0" w:color="auto"/>
        <w:left w:val="none" w:sz="0" w:space="0" w:color="auto"/>
        <w:bottom w:val="none" w:sz="0" w:space="0" w:color="auto"/>
        <w:right w:val="none" w:sz="0" w:space="0" w:color="auto"/>
      </w:divBdr>
      <w:divsChild>
        <w:div w:id="2058241668">
          <w:marLeft w:val="547"/>
          <w:marRight w:val="0"/>
          <w:marTop w:val="0"/>
          <w:marBottom w:val="0"/>
          <w:divBdr>
            <w:top w:val="none" w:sz="0" w:space="0" w:color="auto"/>
            <w:left w:val="none" w:sz="0" w:space="0" w:color="auto"/>
            <w:bottom w:val="none" w:sz="0" w:space="0" w:color="auto"/>
            <w:right w:val="none" w:sz="0" w:space="0" w:color="auto"/>
          </w:divBdr>
        </w:div>
      </w:divsChild>
    </w:div>
    <w:div w:id="1508714269">
      <w:bodyDiv w:val="1"/>
      <w:marLeft w:val="0"/>
      <w:marRight w:val="0"/>
      <w:marTop w:val="0"/>
      <w:marBottom w:val="0"/>
      <w:divBdr>
        <w:top w:val="none" w:sz="0" w:space="0" w:color="auto"/>
        <w:left w:val="none" w:sz="0" w:space="0" w:color="auto"/>
        <w:bottom w:val="none" w:sz="0" w:space="0" w:color="auto"/>
        <w:right w:val="none" w:sz="0" w:space="0" w:color="auto"/>
      </w:divBdr>
    </w:div>
    <w:div w:id="1512143497">
      <w:bodyDiv w:val="1"/>
      <w:marLeft w:val="0"/>
      <w:marRight w:val="0"/>
      <w:marTop w:val="0"/>
      <w:marBottom w:val="0"/>
      <w:divBdr>
        <w:top w:val="none" w:sz="0" w:space="0" w:color="auto"/>
        <w:left w:val="none" w:sz="0" w:space="0" w:color="auto"/>
        <w:bottom w:val="none" w:sz="0" w:space="0" w:color="auto"/>
        <w:right w:val="none" w:sz="0" w:space="0" w:color="auto"/>
      </w:divBdr>
    </w:div>
    <w:div w:id="1517960358">
      <w:bodyDiv w:val="1"/>
      <w:marLeft w:val="0"/>
      <w:marRight w:val="0"/>
      <w:marTop w:val="0"/>
      <w:marBottom w:val="0"/>
      <w:divBdr>
        <w:top w:val="none" w:sz="0" w:space="0" w:color="auto"/>
        <w:left w:val="none" w:sz="0" w:space="0" w:color="auto"/>
        <w:bottom w:val="none" w:sz="0" w:space="0" w:color="auto"/>
        <w:right w:val="none" w:sz="0" w:space="0" w:color="auto"/>
      </w:divBdr>
      <w:divsChild>
        <w:div w:id="97607352">
          <w:marLeft w:val="547"/>
          <w:marRight w:val="0"/>
          <w:marTop w:val="0"/>
          <w:marBottom w:val="0"/>
          <w:divBdr>
            <w:top w:val="none" w:sz="0" w:space="0" w:color="auto"/>
            <w:left w:val="none" w:sz="0" w:space="0" w:color="auto"/>
            <w:bottom w:val="none" w:sz="0" w:space="0" w:color="auto"/>
            <w:right w:val="none" w:sz="0" w:space="0" w:color="auto"/>
          </w:divBdr>
        </w:div>
      </w:divsChild>
    </w:div>
    <w:div w:id="1563708595">
      <w:bodyDiv w:val="1"/>
      <w:marLeft w:val="0"/>
      <w:marRight w:val="0"/>
      <w:marTop w:val="0"/>
      <w:marBottom w:val="0"/>
      <w:divBdr>
        <w:top w:val="none" w:sz="0" w:space="0" w:color="auto"/>
        <w:left w:val="none" w:sz="0" w:space="0" w:color="auto"/>
        <w:bottom w:val="none" w:sz="0" w:space="0" w:color="auto"/>
        <w:right w:val="none" w:sz="0" w:space="0" w:color="auto"/>
      </w:divBdr>
      <w:divsChild>
        <w:div w:id="916868320">
          <w:marLeft w:val="547"/>
          <w:marRight w:val="0"/>
          <w:marTop w:val="0"/>
          <w:marBottom w:val="0"/>
          <w:divBdr>
            <w:top w:val="none" w:sz="0" w:space="0" w:color="auto"/>
            <w:left w:val="none" w:sz="0" w:space="0" w:color="auto"/>
            <w:bottom w:val="none" w:sz="0" w:space="0" w:color="auto"/>
            <w:right w:val="none" w:sz="0" w:space="0" w:color="auto"/>
          </w:divBdr>
        </w:div>
      </w:divsChild>
    </w:div>
    <w:div w:id="1572158804">
      <w:bodyDiv w:val="1"/>
      <w:marLeft w:val="0"/>
      <w:marRight w:val="0"/>
      <w:marTop w:val="0"/>
      <w:marBottom w:val="0"/>
      <w:divBdr>
        <w:top w:val="none" w:sz="0" w:space="0" w:color="auto"/>
        <w:left w:val="none" w:sz="0" w:space="0" w:color="auto"/>
        <w:bottom w:val="none" w:sz="0" w:space="0" w:color="auto"/>
        <w:right w:val="none" w:sz="0" w:space="0" w:color="auto"/>
      </w:divBdr>
    </w:div>
    <w:div w:id="1575696576">
      <w:bodyDiv w:val="1"/>
      <w:marLeft w:val="0"/>
      <w:marRight w:val="0"/>
      <w:marTop w:val="0"/>
      <w:marBottom w:val="0"/>
      <w:divBdr>
        <w:top w:val="none" w:sz="0" w:space="0" w:color="auto"/>
        <w:left w:val="none" w:sz="0" w:space="0" w:color="auto"/>
        <w:bottom w:val="none" w:sz="0" w:space="0" w:color="auto"/>
        <w:right w:val="none" w:sz="0" w:space="0" w:color="auto"/>
      </w:divBdr>
    </w:div>
    <w:div w:id="1642416277">
      <w:bodyDiv w:val="1"/>
      <w:marLeft w:val="0"/>
      <w:marRight w:val="0"/>
      <w:marTop w:val="0"/>
      <w:marBottom w:val="0"/>
      <w:divBdr>
        <w:top w:val="none" w:sz="0" w:space="0" w:color="auto"/>
        <w:left w:val="none" w:sz="0" w:space="0" w:color="auto"/>
        <w:bottom w:val="none" w:sz="0" w:space="0" w:color="auto"/>
        <w:right w:val="none" w:sz="0" w:space="0" w:color="auto"/>
      </w:divBdr>
    </w:div>
    <w:div w:id="1645353751">
      <w:bodyDiv w:val="1"/>
      <w:marLeft w:val="0"/>
      <w:marRight w:val="0"/>
      <w:marTop w:val="0"/>
      <w:marBottom w:val="0"/>
      <w:divBdr>
        <w:top w:val="none" w:sz="0" w:space="0" w:color="auto"/>
        <w:left w:val="none" w:sz="0" w:space="0" w:color="auto"/>
        <w:bottom w:val="none" w:sz="0" w:space="0" w:color="auto"/>
        <w:right w:val="none" w:sz="0" w:space="0" w:color="auto"/>
      </w:divBdr>
      <w:divsChild>
        <w:div w:id="957956570">
          <w:marLeft w:val="547"/>
          <w:marRight w:val="0"/>
          <w:marTop w:val="0"/>
          <w:marBottom w:val="0"/>
          <w:divBdr>
            <w:top w:val="none" w:sz="0" w:space="0" w:color="auto"/>
            <w:left w:val="none" w:sz="0" w:space="0" w:color="auto"/>
            <w:bottom w:val="none" w:sz="0" w:space="0" w:color="auto"/>
            <w:right w:val="none" w:sz="0" w:space="0" w:color="auto"/>
          </w:divBdr>
        </w:div>
      </w:divsChild>
    </w:div>
    <w:div w:id="1700819098">
      <w:bodyDiv w:val="1"/>
      <w:marLeft w:val="0"/>
      <w:marRight w:val="0"/>
      <w:marTop w:val="0"/>
      <w:marBottom w:val="0"/>
      <w:divBdr>
        <w:top w:val="none" w:sz="0" w:space="0" w:color="auto"/>
        <w:left w:val="none" w:sz="0" w:space="0" w:color="auto"/>
        <w:bottom w:val="none" w:sz="0" w:space="0" w:color="auto"/>
        <w:right w:val="none" w:sz="0" w:space="0" w:color="auto"/>
      </w:divBdr>
      <w:divsChild>
        <w:div w:id="1113552790">
          <w:marLeft w:val="547"/>
          <w:marRight w:val="0"/>
          <w:marTop w:val="0"/>
          <w:marBottom w:val="0"/>
          <w:divBdr>
            <w:top w:val="none" w:sz="0" w:space="0" w:color="auto"/>
            <w:left w:val="none" w:sz="0" w:space="0" w:color="auto"/>
            <w:bottom w:val="none" w:sz="0" w:space="0" w:color="auto"/>
            <w:right w:val="none" w:sz="0" w:space="0" w:color="auto"/>
          </w:divBdr>
        </w:div>
      </w:divsChild>
    </w:div>
    <w:div w:id="1702046856">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26947134">
      <w:bodyDiv w:val="1"/>
      <w:marLeft w:val="0"/>
      <w:marRight w:val="0"/>
      <w:marTop w:val="0"/>
      <w:marBottom w:val="0"/>
      <w:divBdr>
        <w:top w:val="none" w:sz="0" w:space="0" w:color="auto"/>
        <w:left w:val="none" w:sz="0" w:space="0" w:color="auto"/>
        <w:bottom w:val="none" w:sz="0" w:space="0" w:color="auto"/>
        <w:right w:val="none" w:sz="0" w:space="0" w:color="auto"/>
      </w:divBdr>
      <w:divsChild>
        <w:div w:id="1396470768">
          <w:marLeft w:val="547"/>
          <w:marRight w:val="0"/>
          <w:marTop w:val="0"/>
          <w:marBottom w:val="0"/>
          <w:divBdr>
            <w:top w:val="none" w:sz="0" w:space="0" w:color="auto"/>
            <w:left w:val="none" w:sz="0" w:space="0" w:color="auto"/>
            <w:bottom w:val="none" w:sz="0" w:space="0" w:color="auto"/>
            <w:right w:val="none" w:sz="0" w:space="0" w:color="auto"/>
          </w:divBdr>
        </w:div>
      </w:divsChild>
    </w:div>
    <w:div w:id="1799955121">
      <w:bodyDiv w:val="1"/>
      <w:marLeft w:val="0"/>
      <w:marRight w:val="0"/>
      <w:marTop w:val="0"/>
      <w:marBottom w:val="0"/>
      <w:divBdr>
        <w:top w:val="none" w:sz="0" w:space="0" w:color="auto"/>
        <w:left w:val="none" w:sz="0" w:space="0" w:color="auto"/>
        <w:bottom w:val="none" w:sz="0" w:space="0" w:color="auto"/>
        <w:right w:val="none" w:sz="0" w:space="0" w:color="auto"/>
      </w:divBdr>
      <w:divsChild>
        <w:div w:id="1132989023">
          <w:marLeft w:val="547"/>
          <w:marRight w:val="0"/>
          <w:marTop w:val="0"/>
          <w:marBottom w:val="0"/>
          <w:divBdr>
            <w:top w:val="none" w:sz="0" w:space="0" w:color="auto"/>
            <w:left w:val="none" w:sz="0" w:space="0" w:color="auto"/>
            <w:bottom w:val="none" w:sz="0" w:space="0" w:color="auto"/>
            <w:right w:val="none" w:sz="0" w:space="0" w:color="auto"/>
          </w:divBdr>
        </w:div>
      </w:divsChild>
    </w:div>
    <w:div w:id="1844659358">
      <w:bodyDiv w:val="1"/>
      <w:marLeft w:val="0"/>
      <w:marRight w:val="0"/>
      <w:marTop w:val="0"/>
      <w:marBottom w:val="0"/>
      <w:divBdr>
        <w:top w:val="none" w:sz="0" w:space="0" w:color="auto"/>
        <w:left w:val="none" w:sz="0" w:space="0" w:color="auto"/>
        <w:bottom w:val="none" w:sz="0" w:space="0" w:color="auto"/>
        <w:right w:val="none" w:sz="0" w:space="0" w:color="auto"/>
      </w:divBdr>
    </w:div>
    <w:div w:id="1905409323">
      <w:bodyDiv w:val="1"/>
      <w:marLeft w:val="0"/>
      <w:marRight w:val="0"/>
      <w:marTop w:val="0"/>
      <w:marBottom w:val="0"/>
      <w:divBdr>
        <w:top w:val="none" w:sz="0" w:space="0" w:color="auto"/>
        <w:left w:val="none" w:sz="0" w:space="0" w:color="auto"/>
        <w:bottom w:val="none" w:sz="0" w:space="0" w:color="auto"/>
        <w:right w:val="none" w:sz="0" w:space="0" w:color="auto"/>
      </w:divBdr>
    </w:div>
    <w:div w:id="1952080639">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
    <w:div w:id="1959214016">
      <w:bodyDiv w:val="1"/>
      <w:marLeft w:val="0"/>
      <w:marRight w:val="0"/>
      <w:marTop w:val="0"/>
      <w:marBottom w:val="0"/>
      <w:divBdr>
        <w:top w:val="none" w:sz="0" w:space="0" w:color="auto"/>
        <w:left w:val="none" w:sz="0" w:space="0" w:color="auto"/>
        <w:bottom w:val="none" w:sz="0" w:space="0" w:color="auto"/>
        <w:right w:val="none" w:sz="0" w:space="0" w:color="auto"/>
      </w:divBdr>
    </w:div>
    <w:div w:id="1967807689">
      <w:bodyDiv w:val="1"/>
      <w:marLeft w:val="0"/>
      <w:marRight w:val="0"/>
      <w:marTop w:val="0"/>
      <w:marBottom w:val="0"/>
      <w:divBdr>
        <w:top w:val="none" w:sz="0" w:space="0" w:color="auto"/>
        <w:left w:val="none" w:sz="0" w:space="0" w:color="auto"/>
        <w:bottom w:val="none" w:sz="0" w:space="0" w:color="auto"/>
        <w:right w:val="none" w:sz="0" w:space="0" w:color="auto"/>
      </w:divBdr>
    </w:div>
    <w:div w:id="1976984575">
      <w:bodyDiv w:val="1"/>
      <w:marLeft w:val="0"/>
      <w:marRight w:val="0"/>
      <w:marTop w:val="0"/>
      <w:marBottom w:val="0"/>
      <w:divBdr>
        <w:top w:val="none" w:sz="0" w:space="0" w:color="auto"/>
        <w:left w:val="none" w:sz="0" w:space="0" w:color="auto"/>
        <w:bottom w:val="none" w:sz="0" w:space="0" w:color="auto"/>
        <w:right w:val="none" w:sz="0" w:space="0" w:color="auto"/>
      </w:divBdr>
    </w:div>
    <w:div w:id="1979458114">
      <w:bodyDiv w:val="1"/>
      <w:marLeft w:val="0"/>
      <w:marRight w:val="0"/>
      <w:marTop w:val="0"/>
      <w:marBottom w:val="0"/>
      <w:divBdr>
        <w:top w:val="none" w:sz="0" w:space="0" w:color="auto"/>
        <w:left w:val="none" w:sz="0" w:space="0" w:color="auto"/>
        <w:bottom w:val="none" w:sz="0" w:space="0" w:color="auto"/>
        <w:right w:val="none" w:sz="0" w:space="0" w:color="auto"/>
      </w:divBdr>
    </w:div>
    <w:div w:id="2014261322">
      <w:bodyDiv w:val="1"/>
      <w:marLeft w:val="0"/>
      <w:marRight w:val="0"/>
      <w:marTop w:val="0"/>
      <w:marBottom w:val="0"/>
      <w:divBdr>
        <w:top w:val="none" w:sz="0" w:space="0" w:color="auto"/>
        <w:left w:val="none" w:sz="0" w:space="0" w:color="auto"/>
        <w:bottom w:val="none" w:sz="0" w:space="0" w:color="auto"/>
        <w:right w:val="none" w:sz="0" w:space="0" w:color="auto"/>
      </w:divBdr>
      <w:divsChild>
        <w:div w:id="1684283127">
          <w:marLeft w:val="547"/>
          <w:marRight w:val="0"/>
          <w:marTop w:val="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74884809">
      <w:bodyDiv w:val="1"/>
      <w:marLeft w:val="0"/>
      <w:marRight w:val="0"/>
      <w:marTop w:val="0"/>
      <w:marBottom w:val="0"/>
      <w:divBdr>
        <w:top w:val="none" w:sz="0" w:space="0" w:color="auto"/>
        <w:left w:val="none" w:sz="0" w:space="0" w:color="auto"/>
        <w:bottom w:val="none" w:sz="0" w:space="0" w:color="auto"/>
        <w:right w:val="none" w:sz="0" w:space="0" w:color="auto"/>
      </w:divBdr>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1644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4BAE-9FBF-4373-B97B-E0424B7D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18</Pages>
  <Words>5116</Words>
  <Characters>29164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andhra bank</cp:lastModifiedBy>
  <cp:revision>263</cp:revision>
  <cp:lastPrinted>2014-08-07T12:00:00Z</cp:lastPrinted>
  <dcterms:created xsi:type="dcterms:W3CDTF">2014-07-02T07:44:00Z</dcterms:created>
  <dcterms:modified xsi:type="dcterms:W3CDTF">2014-08-12T12:33:00Z</dcterms:modified>
</cp:coreProperties>
</file>