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sz w:val="24"/>
          <w:szCs w:val="24"/>
        </w:rPr>
      </w:pPr>
    </w:p>
    <w:p w:rsidR="00362F75" w:rsidRPr="005762F3"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sz w:val="24"/>
          <w:szCs w:val="24"/>
        </w:rPr>
      </w:pPr>
    </w:p>
    <w:p w:rsidR="00362F75" w:rsidRPr="005762F3"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sz w:val="24"/>
          <w:szCs w:val="24"/>
        </w:rPr>
      </w:pP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b/>
          <w:sz w:val="28"/>
          <w:szCs w:val="28"/>
        </w:rPr>
      </w:pPr>
    </w:p>
    <w:p w:rsidR="004C0A9A" w:rsidRPr="005762F3" w:rsidRDefault="006A62B2"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28"/>
          <w:szCs w:val="28"/>
        </w:rPr>
      </w:pPr>
      <w:r w:rsidRPr="005762F3">
        <w:rPr>
          <w:rFonts w:ascii="Arial" w:hAnsi="Arial" w:cs="Arial"/>
          <w:b/>
          <w:sz w:val="28"/>
          <w:szCs w:val="28"/>
        </w:rPr>
        <w:t>18</w:t>
      </w:r>
      <w:r w:rsidR="008D029E" w:rsidRPr="005762F3">
        <w:rPr>
          <w:rFonts w:ascii="Arial" w:hAnsi="Arial" w:cs="Arial"/>
          <w:b/>
          <w:sz w:val="28"/>
          <w:szCs w:val="28"/>
        </w:rPr>
        <w:t>7</w:t>
      </w:r>
      <w:r w:rsidRPr="005762F3">
        <w:rPr>
          <w:rFonts w:ascii="Arial" w:hAnsi="Arial" w:cs="Arial"/>
          <w:b/>
          <w:sz w:val="28"/>
          <w:szCs w:val="28"/>
          <w:vertAlign w:val="superscript"/>
        </w:rPr>
        <w:t>th</w:t>
      </w:r>
      <w:r w:rsidRPr="005762F3">
        <w:rPr>
          <w:rFonts w:ascii="Arial" w:hAnsi="Arial" w:cs="Arial"/>
          <w:b/>
          <w:sz w:val="28"/>
          <w:szCs w:val="28"/>
        </w:rPr>
        <w:t xml:space="preserve"> Meeting</w:t>
      </w:r>
      <w:r w:rsidR="004C0A9A" w:rsidRPr="005762F3">
        <w:rPr>
          <w:rFonts w:ascii="Arial" w:hAnsi="Arial" w:cs="Arial"/>
          <w:b/>
          <w:sz w:val="28"/>
          <w:szCs w:val="28"/>
        </w:rPr>
        <w:t xml:space="preserve"> of</w:t>
      </w: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28"/>
          <w:szCs w:val="28"/>
        </w:rPr>
      </w:pPr>
      <w:r w:rsidRPr="005762F3">
        <w:rPr>
          <w:rFonts w:ascii="Arial" w:hAnsi="Arial" w:cs="Arial"/>
          <w:b/>
          <w:sz w:val="28"/>
          <w:szCs w:val="28"/>
        </w:rPr>
        <w:t xml:space="preserve">STATE LEVEL BANKERS` COMMITTEE OF </w:t>
      </w: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28"/>
          <w:szCs w:val="28"/>
        </w:rPr>
      </w:pPr>
      <w:r w:rsidRPr="005762F3">
        <w:rPr>
          <w:rFonts w:ascii="Arial" w:hAnsi="Arial" w:cs="Arial"/>
          <w:b/>
          <w:sz w:val="28"/>
          <w:szCs w:val="28"/>
        </w:rPr>
        <w:t>ANDHRA PRADESH</w:t>
      </w:r>
      <w:r w:rsidR="006A62B2" w:rsidRPr="005762F3">
        <w:rPr>
          <w:rFonts w:ascii="Arial" w:hAnsi="Arial" w:cs="Arial"/>
          <w:b/>
          <w:sz w:val="28"/>
          <w:szCs w:val="28"/>
        </w:rPr>
        <w:t xml:space="preserve"> </w:t>
      </w:r>
    </w:p>
    <w:p w:rsidR="008D029E" w:rsidRPr="005762F3" w:rsidRDefault="008D029E"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F04CBE" w:rsidRPr="005762F3" w:rsidRDefault="0018364F"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5762F3">
        <w:rPr>
          <w:rFonts w:ascii="Arial" w:hAnsi="Arial" w:cs="Arial"/>
          <w:b/>
          <w:sz w:val="28"/>
          <w:szCs w:val="28"/>
        </w:rPr>
        <w:t>(Special</w:t>
      </w:r>
      <w:r w:rsidR="00F04CBE" w:rsidRPr="005762F3">
        <w:rPr>
          <w:rFonts w:ascii="Arial" w:hAnsi="Arial" w:cs="Arial"/>
          <w:b/>
          <w:sz w:val="28"/>
          <w:szCs w:val="28"/>
        </w:rPr>
        <w:t xml:space="preserve"> focus on </w:t>
      </w:r>
      <w:r w:rsidRPr="005762F3">
        <w:rPr>
          <w:rFonts w:ascii="Arial" w:hAnsi="Arial" w:cs="Arial"/>
          <w:b/>
          <w:sz w:val="28"/>
          <w:szCs w:val="28"/>
        </w:rPr>
        <w:t>r</w:t>
      </w:r>
      <w:r w:rsidR="008D029E" w:rsidRPr="005762F3">
        <w:rPr>
          <w:rFonts w:ascii="Arial" w:hAnsi="Arial" w:cs="Arial"/>
          <w:b/>
          <w:sz w:val="28"/>
          <w:szCs w:val="28"/>
        </w:rPr>
        <w:t xml:space="preserve">elief </w:t>
      </w:r>
      <w:r w:rsidRPr="005762F3">
        <w:rPr>
          <w:rFonts w:ascii="Arial" w:hAnsi="Arial" w:cs="Arial"/>
          <w:b/>
          <w:sz w:val="28"/>
          <w:szCs w:val="28"/>
        </w:rPr>
        <w:t>m</w:t>
      </w:r>
      <w:r w:rsidR="008D029E" w:rsidRPr="005762F3">
        <w:rPr>
          <w:rFonts w:ascii="Arial" w:hAnsi="Arial" w:cs="Arial"/>
          <w:b/>
          <w:sz w:val="28"/>
          <w:szCs w:val="28"/>
        </w:rPr>
        <w:t xml:space="preserve">easures </w:t>
      </w:r>
      <w:r w:rsidR="00F04CBE" w:rsidRPr="005762F3">
        <w:rPr>
          <w:rFonts w:ascii="Arial" w:hAnsi="Arial" w:cs="Arial"/>
          <w:b/>
          <w:sz w:val="28"/>
          <w:szCs w:val="28"/>
        </w:rPr>
        <w:t>in</w:t>
      </w:r>
      <w:r w:rsidR="008D029E" w:rsidRPr="005762F3">
        <w:rPr>
          <w:rFonts w:ascii="Arial" w:hAnsi="Arial" w:cs="Arial"/>
          <w:b/>
          <w:sz w:val="28"/>
          <w:szCs w:val="28"/>
        </w:rPr>
        <w:t xml:space="preserve"> </w:t>
      </w:r>
      <w:r w:rsidRPr="005762F3">
        <w:rPr>
          <w:rFonts w:ascii="Arial" w:hAnsi="Arial" w:cs="Arial"/>
          <w:b/>
          <w:sz w:val="28"/>
          <w:szCs w:val="28"/>
        </w:rPr>
        <w:t>d</w:t>
      </w:r>
      <w:r w:rsidR="008D029E" w:rsidRPr="005762F3">
        <w:rPr>
          <w:rFonts w:ascii="Arial" w:hAnsi="Arial" w:cs="Arial"/>
          <w:b/>
          <w:sz w:val="28"/>
          <w:szCs w:val="28"/>
        </w:rPr>
        <w:t xml:space="preserve">istricts </w:t>
      </w:r>
    </w:p>
    <w:p w:rsidR="004C0A9A" w:rsidRPr="005762F3" w:rsidRDefault="00210A91"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5762F3">
        <w:rPr>
          <w:rFonts w:ascii="Arial" w:hAnsi="Arial" w:cs="Arial"/>
          <w:b/>
          <w:sz w:val="28"/>
          <w:szCs w:val="28"/>
        </w:rPr>
        <w:t>Affected</w:t>
      </w:r>
      <w:r w:rsidR="008D029E" w:rsidRPr="005762F3">
        <w:rPr>
          <w:rFonts w:ascii="Arial" w:hAnsi="Arial" w:cs="Arial"/>
          <w:b/>
          <w:sz w:val="28"/>
          <w:szCs w:val="28"/>
        </w:rPr>
        <w:t xml:space="preserve"> by </w:t>
      </w:r>
      <w:r w:rsidR="00F04CBE" w:rsidRPr="005762F3">
        <w:rPr>
          <w:rFonts w:ascii="Arial" w:hAnsi="Arial" w:cs="Arial"/>
          <w:b/>
          <w:sz w:val="28"/>
          <w:szCs w:val="28"/>
        </w:rPr>
        <w:t>‘</w:t>
      </w:r>
      <w:r w:rsidR="008D029E" w:rsidRPr="005762F3">
        <w:rPr>
          <w:rFonts w:ascii="Arial" w:hAnsi="Arial" w:cs="Arial"/>
          <w:b/>
          <w:sz w:val="28"/>
          <w:szCs w:val="28"/>
        </w:rPr>
        <w:t>Hudhud</w:t>
      </w:r>
      <w:r w:rsidR="00F04CBE" w:rsidRPr="005762F3">
        <w:rPr>
          <w:rFonts w:ascii="Arial" w:hAnsi="Arial" w:cs="Arial"/>
          <w:b/>
          <w:sz w:val="28"/>
          <w:szCs w:val="28"/>
        </w:rPr>
        <w:t>’</w:t>
      </w:r>
      <w:r w:rsidR="008D029E" w:rsidRPr="005762F3">
        <w:rPr>
          <w:rFonts w:ascii="Arial" w:hAnsi="Arial" w:cs="Arial"/>
          <w:b/>
          <w:sz w:val="28"/>
          <w:szCs w:val="28"/>
        </w:rPr>
        <w:t xml:space="preserve"> Cyclone</w:t>
      </w:r>
      <w:r w:rsidR="00F04CBE" w:rsidRPr="005762F3">
        <w:rPr>
          <w:rFonts w:ascii="Arial" w:hAnsi="Arial" w:cs="Arial"/>
          <w:b/>
          <w:sz w:val="28"/>
          <w:szCs w:val="28"/>
        </w:rPr>
        <w:t xml:space="preserve"> </w:t>
      </w:r>
      <w:r w:rsidR="006A62B2" w:rsidRPr="005762F3">
        <w:rPr>
          <w:rFonts w:ascii="Arial" w:hAnsi="Arial" w:cs="Arial"/>
          <w:b/>
          <w:sz w:val="28"/>
          <w:szCs w:val="28"/>
        </w:rPr>
        <w:t>)</w:t>
      </w: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85024F" w:rsidRPr="005762F3" w:rsidRDefault="0085024F"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spacing w:after="0"/>
        <w:jc w:val="center"/>
        <w:rPr>
          <w:rFonts w:ascii="Arial"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jc w:val="center"/>
        <w:outlineLvl w:val="0"/>
        <w:rPr>
          <w:rFonts w:ascii="Arial" w:eastAsia="Arial Unicode MS" w:hAnsi="Arial" w:cs="Arial"/>
          <w:b/>
          <w:sz w:val="28"/>
          <w:szCs w:val="28"/>
        </w:rPr>
      </w:pPr>
      <w:r w:rsidRPr="005762F3">
        <w:rPr>
          <w:rFonts w:ascii="Arial" w:eastAsia="Arial Unicode MS" w:hAnsi="Arial" w:cs="Arial"/>
          <w:b/>
          <w:sz w:val="28"/>
          <w:szCs w:val="28"/>
        </w:rPr>
        <w:t>Agenda &amp; Background Notes</w:t>
      </w:r>
    </w:p>
    <w:p w:rsidR="004C0A9A" w:rsidRPr="005762F3"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eastAsia="Arial Unicode MS" w:hAnsi="Arial" w:cs="Arial"/>
          <w:sz w:val="28"/>
          <w:szCs w:val="28"/>
        </w:rPr>
      </w:pPr>
    </w:p>
    <w:p w:rsidR="004C0A9A" w:rsidRPr="005762F3" w:rsidRDefault="004C0A9A" w:rsidP="0089614E">
      <w:pPr>
        <w:pBdr>
          <w:top w:val="single" w:sz="4" w:space="1" w:color="auto"/>
          <w:left w:val="single" w:sz="4" w:space="4" w:color="auto"/>
          <w:bottom w:val="single" w:sz="4" w:space="1" w:color="auto"/>
          <w:right w:val="single" w:sz="4" w:space="4" w:color="auto"/>
        </w:pBdr>
        <w:spacing w:after="0" w:line="240" w:lineRule="auto"/>
        <w:jc w:val="center"/>
        <w:rPr>
          <w:rFonts w:ascii="Arial" w:eastAsia="Arial Unicode MS" w:hAnsi="Arial" w:cs="Arial"/>
          <w:b/>
          <w:sz w:val="28"/>
          <w:szCs w:val="28"/>
        </w:rPr>
      </w:pPr>
      <w:r w:rsidRPr="005762F3">
        <w:rPr>
          <w:rFonts w:ascii="Arial" w:eastAsia="Arial Unicode MS" w:hAnsi="Arial" w:cs="Arial"/>
          <w:b/>
          <w:sz w:val="28"/>
          <w:szCs w:val="28"/>
        </w:rPr>
        <w:t>Date:</w:t>
      </w:r>
      <w:r w:rsidR="00772980">
        <w:rPr>
          <w:rFonts w:ascii="Arial" w:eastAsia="Arial Unicode MS" w:hAnsi="Arial" w:cs="Arial"/>
          <w:b/>
          <w:sz w:val="28"/>
          <w:szCs w:val="28"/>
        </w:rPr>
        <w:t>07.</w:t>
      </w:r>
      <w:r w:rsidR="000B78F5" w:rsidRPr="005762F3">
        <w:rPr>
          <w:rFonts w:ascii="Arial" w:eastAsia="Arial Unicode MS" w:hAnsi="Arial" w:cs="Arial"/>
          <w:b/>
          <w:sz w:val="28"/>
          <w:szCs w:val="28"/>
        </w:rPr>
        <w:t>1</w:t>
      </w:r>
      <w:r w:rsidR="00475B99">
        <w:rPr>
          <w:rFonts w:ascii="Arial" w:eastAsia="Arial Unicode MS" w:hAnsi="Arial" w:cs="Arial"/>
          <w:b/>
          <w:sz w:val="28"/>
          <w:szCs w:val="28"/>
        </w:rPr>
        <w:t>1</w:t>
      </w:r>
      <w:r w:rsidRPr="005762F3">
        <w:rPr>
          <w:rFonts w:ascii="Arial" w:eastAsia="Arial Unicode MS" w:hAnsi="Arial" w:cs="Arial"/>
          <w:b/>
          <w:sz w:val="28"/>
          <w:szCs w:val="28"/>
        </w:rPr>
        <w:t>.201</w:t>
      </w:r>
      <w:r w:rsidR="00EE337F" w:rsidRPr="005762F3">
        <w:rPr>
          <w:rFonts w:ascii="Arial" w:eastAsia="Arial Unicode MS" w:hAnsi="Arial" w:cs="Arial"/>
          <w:b/>
          <w:sz w:val="28"/>
          <w:szCs w:val="28"/>
        </w:rPr>
        <w:t>4</w:t>
      </w:r>
      <w:r w:rsidRPr="005762F3">
        <w:rPr>
          <w:rFonts w:ascii="Arial" w:eastAsia="Arial Unicode MS" w:hAnsi="Arial" w:cs="Arial"/>
          <w:b/>
          <w:sz w:val="28"/>
          <w:szCs w:val="28"/>
        </w:rPr>
        <w:t xml:space="preserve"> - Time:</w:t>
      </w:r>
      <w:r w:rsidR="00772980">
        <w:rPr>
          <w:rFonts w:ascii="Arial" w:eastAsia="Arial Unicode MS" w:hAnsi="Arial" w:cs="Arial"/>
          <w:b/>
          <w:sz w:val="28"/>
          <w:szCs w:val="28"/>
        </w:rPr>
        <w:t>05.00</w:t>
      </w:r>
      <w:r w:rsidR="000B78F5" w:rsidRPr="005762F3">
        <w:rPr>
          <w:rFonts w:ascii="Arial" w:eastAsia="Arial Unicode MS" w:hAnsi="Arial" w:cs="Arial"/>
          <w:b/>
          <w:sz w:val="28"/>
          <w:szCs w:val="28"/>
        </w:rPr>
        <w:t xml:space="preserve"> </w:t>
      </w:r>
      <w:r w:rsidR="002549B8" w:rsidRPr="005762F3">
        <w:rPr>
          <w:rFonts w:ascii="Arial" w:eastAsia="Arial Unicode MS" w:hAnsi="Arial" w:cs="Arial"/>
          <w:b/>
          <w:sz w:val="28"/>
          <w:szCs w:val="28"/>
        </w:rPr>
        <w:t>pm</w:t>
      </w:r>
    </w:p>
    <w:p w:rsidR="004C0A9A" w:rsidRPr="005762F3" w:rsidRDefault="004C0A9A" w:rsidP="003A490F">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Arial Unicode MS" w:hAnsi="Arial" w:cs="Arial"/>
          <w:b/>
          <w:sz w:val="28"/>
          <w:szCs w:val="28"/>
        </w:rPr>
      </w:pPr>
      <w:r w:rsidRPr="005762F3">
        <w:rPr>
          <w:rFonts w:ascii="Arial" w:eastAsia="Arial Unicode MS" w:hAnsi="Arial" w:cs="Arial"/>
          <w:b/>
          <w:sz w:val="28"/>
          <w:szCs w:val="28"/>
        </w:rPr>
        <w:t>Venue</w:t>
      </w:r>
      <w:r w:rsidR="00D37E24" w:rsidRPr="005762F3">
        <w:rPr>
          <w:rFonts w:ascii="Arial" w:eastAsia="Arial Unicode MS" w:hAnsi="Arial" w:cs="Arial"/>
          <w:b/>
          <w:sz w:val="28"/>
          <w:szCs w:val="28"/>
        </w:rPr>
        <w:t xml:space="preserve">: </w:t>
      </w:r>
      <w:r w:rsidRPr="005762F3">
        <w:rPr>
          <w:rFonts w:ascii="Arial" w:eastAsia="Arial Unicode MS" w:hAnsi="Arial" w:cs="Arial"/>
          <w:b/>
          <w:sz w:val="28"/>
          <w:szCs w:val="28"/>
        </w:rPr>
        <w:t>Hyderabad</w:t>
      </w: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eastAsia="Arial Unicode MS"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eastAsia="Arial Unicode MS"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5446D6" w:rsidRPr="005762F3" w:rsidRDefault="005446D6"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28"/>
          <w:szCs w:val="28"/>
        </w:rPr>
      </w:pPr>
      <w:r w:rsidRPr="005762F3">
        <w:rPr>
          <w:rFonts w:ascii="Arial" w:hAnsi="Arial" w:cs="Arial"/>
          <w:noProof/>
          <w:sz w:val="28"/>
          <w:szCs w:val="28"/>
        </w:rPr>
        <w:t xml:space="preserve"> </w:t>
      </w:r>
      <w:r w:rsidRPr="005762F3">
        <w:rPr>
          <w:rFonts w:ascii="Arial" w:hAnsi="Arial" w:cs="Arial"/>
          <w:b/>
          <w:sz w:val="28"/>
          <w:szCs w:val="28"/>
        </w:rPr>
        <w:t>STATE LEVEL BANKERS` COMMITTEE OF A.P</w:t>
      </w: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5762F3">
        <w:rPr>
          <w:rFonts w:ascii="Arial" w:hAnsi="Arial" w:cs="Arial"/>
          <w:noProof/>
          <w:sz w:val="28"/>
          <w:szCs w:val="28"/>
          <w:lang w:val="en-IN" w:eastAsia="en-IN"/>
        </w:rPr>
        <w:drawing>
          <wp:anchor distT="0" distB="0" distL="114300" distR="114300" simplePos="0" relativeHeight="251659264" behindDoc="0" locked="0" layoutInCell="1" allowOverlap="0">
            <wp:simplePos x="0" y="0"/>
            <wp:positionH relativeFrom="column">
              <wp:posOffset>2796083</wp:posOffset>
            </wp:positionH>
            <wp:positionV relativeFrom="paragraph">
              <wp:posOffset>2159</wp:posOffset>
            </wp:positionV>
            <wp:extent cx="288188" cy="256032"/>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a:srcRect/>
                    <a:stretch>
                      <a:fillRect/>
                    </a:stretch>
                  </pic:blipFill>
                  <pic:spPr bwMode="auto">
                    <a:xfrm>
                      <a:off x="0" y="0"/>
                      <a:ext cx="290904" cy="258445"/>
                    </a:xfrm>
                    <a:prstGeom prst="rect">
                      <a:avLst/>
                    </a:prstGeom>
                    <a:noFill/>
                  </pic:spPr>
                </pic:pic>
              </a:graphicData>
            </a:graphic>
          </wp:anchor>
        </w:drawing>
      </w:r>
      <w:r w:rsidRPr="005762F3">
        <w:rPr>
          <w:rFonts w:ascii="Arial" w:hAnsi="Arial" w:cs="Arial"/>
          <w:b/>
          <w:sz w:val="28"/>
          <w:szCs w:val="28"/>
        </w:rPr>
        <w:t>CONVEN</w:t>
      </w:r>
      <w:r w:rsidR="008638DD" w:rsidRPr="005762F3">
        <w:rPr>
          <w:rFonts w:ascii="Arial" w:hAnsi="Arial" w:cs="Arial"/>
          <w:b/>
          <w:sz w:val="28"/>
          <w:szCs w:val="28"/>
        </w:rPr>
        <w:t>E</w:t>
      </w:r>
      <w:r w:rsidRPr="005762F3">
        <w:rPr>
          <w:rFonts w:ascii="Arial" w:hAnsi="Arial" w:cs="Arial"/>
          <w:b/>
          <w:sz w:val="28"/>
          <w:szCs w:val="28"/>
        </w:rPr>
        <w:t xml:space="preserve">R  </w:t>
      </w:r>
      <w:r w:rsidR="005471D5" w:rsidRPr="005762F3">
        <w:rPr>
          <w:rFonts w:ascii="Arial" w:hAnsi="Arial" w:cs="Arial"/>
          <w:b/>
          <w:sz w:val="28"/>
          <w:szCs w:val="28"/>
        </w:rPr>
        <w:t xml:space="preserve">    </w:t>
      </w:r>
      <w:r w:rsidRPr="005762F3">
        <w:rPr>
          <w:rFonts w:ascii="Arial" w:hAnsi="Arial" w:cs="Arial"/>
          <w:b/>
          <w:sz w:val="28"/>
          <w:szCs w:val="28"/>
        </w:rPr>
        <w:t>ANDHRA BANK</w:t>
      </w: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ascii="Arial" w:hAnsi="Arial" w:cs="Arial"/>
          <w:b/>
          <w:sz w:val="28"/>
          <w:szCs w:val="28"/>
        </w:rPr>
      </w:pPr>
      <w:r w:rsidRPr="005762F3">
        <w:rPr>
          <w:rFonts w:ascii="Arial" w:hAnsi="Arial" w:cs="Arial"/>
          <w:b/>
          <w:sz w:val="28"/>
          <w:szCs w:val="28"/>
        </w:rPr>
        <w:t xml:space="preserve"> Andhra Bank, Head Office, Dr.</w:t>
      </w:r>
      <w:r w:rsidR="00D628E9" w:rsidRPr="005762F3">
        <w:rPr>
          <w:rFonts w:ascii="Arial" w:hAnsi="Arial" w:cs="Arial"/>
          <w:b/>
          <w:sz w:val="28"/>
          <w:szCs w:val="28"/>
        </w:rPr>
        <w:t xml:space="preserve"> </w:t>
      </w:r>
      <w:r w:rsidRPr="005762F3">
        <w:rPr>
          <w:rFonts w:ascii="Arial" w:hAnsi="Arial" w:cs="Arial"/>
          <w:b/>
          <w:sz w:val="28"/>
          <w:szCs w:val="28"/>
        </w:rPr>
        <w:t>Pattabhi Bhavan, Saifabad, Hyderabad – 500 004</w:t>
      </w: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5762F3">
        <w:rPr>
          <w:rFonts w:ascii="Arial" w:hAnsi="Arial" w:cs="Arial"/>
          <w:b/>
          <w:sz w:val="28"/>
          <w:szCs w:val="28"/>
        </w:rPr>
        <w:t>Phone: 040-23231392, 23252375, 23252387</w:t>
      </w:r>
    </w:p>
    <w:p w:rsidR="004C0A9A" w:rsidRPr="005762F3"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8"/>
          <w:szCs w:val="28"/>
        </w:rPr>
      </w:pPr>
      <w:r w:rsidRPr="005762F3">
        <w:rPr>
          <w:rFonts w:ascii="Arial" w:hAnsi="Arial" w:cs="Arial"/>
          <w:b/>
          <w:sz w:val="28"/>
          <w:szCs w:val="28"/>
        </w:rPr>
        <w:t>Fax: 23232482</w:t>
      </w:r>
      <w:r w:rsidR="00F2487B" w:rsidRPr="005762F3">
        <w:rPr>
          <w:rFonts w:ascii="Arial" w:hAnsi="Arial" w:cs="Arial"/>
          <w:b/>
          <w:sz w:val="28"/>
          <w:szCs w:val="28"/>
        </w:rPr>
        <w:t xml:space="preserve"> &amp; 23234583</w:t>
      </w:r>
    </w:p>
    <w:p w:rsidR="00051006" w:rsidRPr="005762F3" w:rsidRDefault="004C0A9A" w:rsidP="004C0A9A">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5762F3">
        <w:rPr>
          <w:rFonts w:ascii="Arial" w:hAnsi="Arial" w:cs="Arial"/>
          <w:b/>
          <w:sz w:val="28"/>
          <w:szCs w:val="28"/>
        </w:rPr>
        <w:t xml:space="preserve">Email: </w:t>
      </w:r>
      <w:hyperlink r:id="rId10" w:history="1">
        <w:r w:rsidRPr="005762F3">
          <w:rPr>
            <w:rStyle w:val="Hyperlink"/>
            <w:rFonts w:ascii="Arial" w:hAnsi="Arial" w:cs="Arial"/>
            <w:b/>
            <w:sz w:val="28"/>
            <w:szCs w:val="28"/>
          </w:rPr>
          <w:t>slbc@andhrabank.co.in</w:t>
        </w:r>
      </w:hyperlink>
      <w:r w:rsidRPr="005762F3">
        <w:rPr>
          <w:rFonts w:ascii="Arial" w:hAnsi="Arial" w:cs="Arial"/>
          <w:sz w:val="28"/>
          <w:szCs w:val="28"/>
        </w:rPr>
        <w:t xml:space="preserve"> </w:t>
      </w:r>
    </w:p>
    <w:p w:rsidR="0018364F" w:rsidRPr="005762F3" w:rsidRDefault="0018364F" w:rsidP="004C0A9A">
      <w:pPr>
        <w:spacing w:after="0"/>
        <w:outlineLvl w:val="0"/>
        <w:rPr>
          <w:rFonts w:ascii="Arial" w:hAnsi="Arial" w:cs="Arial"/>
          <w:b/>
          <w:sz w:val="24"/>
          <w:szCs w:val="24"/>
        </w:rPr>
      </w:pPr>
    </w:p>
    <w:p w:rsidR="00685D75" w:rsidRPr="005762F3" w:rsidRDefault="00685D75" w:rsidP="005762F3">
      <w:pPr>
        <w:shd w:val="clear" w:color="auto" w:fill="CCCCCC"/>
        <w:ind w:left="-90" w:right="-90"/>
        <w:jc w:val="center"/>
        <w:rPr>
          <w:rFonts w:ascii="Arial" w:hAnsi="Arial" w:cs="Arial"/>
          <w:b/>
          <w:sz w:val="24"/>
          <w:szCs w:val="24"/>
        </w:rPr>
      </w:pPr>
      <w:r w:rsidRPr="005762F3">
        <w:rPr>
          <w:rFonts w:ascii="Arial" w:hAnsi="Arial" w:cs="Arial"/>
          <w:b/>
          <w:sz w:val="24"/>
          <w:szCs w:val="24"/>
        </w:rPr>
        <w:lastRenderedPageBreak/>
        <w:t>187</w:t>
      </w:r>
      <w:r w:rsidRPr="005762F3">
        <w:rPr>
          <w:rFonts w:ascii="Arial" w:hAnsi="Arial" w:cs="Arial"/>
          <w:b/>
          <w:sz w:val="24"/>
          <w:szCs w:val="24"/>
          <w:vertAlign w:val="superscript"/>
        </w:rPr>
        <w:t>th</w:t>
      </w:r>
      <w:r w:rsidRPr="005762F3">
        <w:rPr>
          <w:rFonts w:ascii="Arial" w:hAnsi="Arial" w:cs="Arial"/>
          <w:b/>
          <w:sz w:val="24"/>
          <w:szCs w:val="24"/>
        </w:rPr>
        <w:t xml:space="preserve"> SLBC Meeting Agenda – Index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8273"/>
        <w:gridCol w:w="832"/>
      </w:tblGrid>
      <w:tr w:rsidR="00685D75" w:rsidRPr="005762F3" w:rsidTr="00E63A27">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685D75" w:rsidRPr="005762F3" w:rsidRDefault="00685D75" w:rsidP="005762F3">
            <w:pPr>
              <w:autoSpaceDE w:val="0"/>
              <w:autoSpaceDN w:val="0"/>
              <w:adjustRightInd w:val="0"/>
              <w:spacing w:after="0"/>
              <w:rPr>
                <w:rFonts w:ascii="Arial" w:hAnsi="Arial" w:cs="Arial"/>
                <w:b/>
                <w:sz w:val="24"/>
                <w:szCs w:val="24"/>
              </w:rPr>
            </w:pPr>
            <w:r w:rsidRPr="005762F3">
              <w:rPr>
                <w:rFonts w:ascii="Arial" w:hAnsi="Arial" w:cs="Arial"/>
                <w:b/>
                <w:sz w:val="24"/>
                <w:szCs w:val="24"/>
              </w:rPr>
              <w:t>S. No</w:t>
            </w:r>
          </w:p>
        </w:tc>
        <w:tc>
          <w:tcPr>
            <w:tcW w:w="4126" w:type="pct"/>
            <w:tcBorders>
              <w:top w:val="single" w:sz="4" w:space="0" w:color="auto"/>
              <w:left w:val="single" w:sz="4" w:space="0" w:color="auto"/>
              <w:bottom w:val="single" w:sz="4" w:space="0" w:color="auto"/>
              <w:right w:val="single" w:sz="4" w:space="0" w:color="auto"/>
            </w:tcBorders>
            <w:shd w:val="clear" w:color="auto" w:fill="C0C0C0"/>
            <w:hideMark/>
          </w:tcPr>
          <w:p w:rsidR="00685D75" w:rsidRPr="005762F3" w:rsidRDefault="00685D75" w:rsidP="005762F3">
            <w:pPr>
              <w:autoSpaceDE w:val="0"/>
              <w:autoSpaceDN w:val="0"/>
              <w:adjustRightInd w:val="0"/>
              <w:spacing w:after="0"/>
              <w:rPr>
                <w:rFonts w:ascii="Arial" w:hAnsi="Arial" w:cs="Arial"/>
                <w:b/>
                <w:sz w:val="24"/>
                <w:szCs w:val="24"/>
              </w:rPr>
            </w:pPr>
            <w:r w:rsidRPr="005762F3">
              <w:rPr>
                <w:rFonts w:ascii="Arial" w:hAnsi="Arial" w:cs="Arial"/>
                <w:b/>
                <w:sz w:val="24"/>
                <w:szCs w:val="24"/>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hideMark/>
          </w:tcPr>
          <w:p w:rsidR="00685D75" w:rsidRPr="005762F3" w:rsidRDefault="00685D75" w:rsidP="005762F3">
            <w:pPr>
              <w:autoSpaceDE w:val="0"/>
              <w:autoSpaceDN w:val="0"/>
              <w:adjustRightInd w:val="0"/>
              <w:spacing w:after="0"/>
              <w:rPr>
                <w:rFonts w:ascii="Arial" w:hAnsi="Arial" w:cs="Arial"/>
                <w:b/>
                <w:sz w:val="24"/>
                <w:szCs w:val="24"/>
              </w:rPr>
            </w:pPr>
            <w:r w:rsidRPr="005762F3">
              <w:rPr>
                <w:rFonts w:ascii="Arial" w:hAnsi="Arial" w:cs="Arial"/>
                <w:b/>
                <w:sz w:val="24"/>
                <w:szCs w:val="24"/>
              </w:rPr>
              <w:t>Page No.</w:t>
            </w:r>
          </w:p>
        </w:tc>
      </w:tr>
      <w:tr w:rsidR="00685D75" w:rsidRPr="005762F3" w:rsidTr="00E63A27">
        <w:tc>
          <w:tcPr>
            <w:tcW w:w="459" w:type="pct"/>
            <w:tcBorders>
              <w:top w:val="single" w:sz="4" w:space="0" w:color="auto"/>
              <w:left w:val="single" w:sz="4" w:space="0" w:color="auto"/>
              <w:bottom w:val="single" w:sz="4" w:space="0" w:color="auto"/>
              <w:right w:val="single" w:sz="4" w:space="0" w:color="auto"/>
            </w:tcBorders>
            <w:vAlign w:val="center"/>
            <w:hideMark/>
          </w:tcPr>
          <w:p w:rsidR="00685D75" w:rsidRPr="005762F3" w:rsidRDefault="00685D75" w:rsidP="005762F3">
            <w:pPr>
              <w:spacing w:after="0"/>
              <w:jc w:val="center"/>
              <w:rPr>
                <w:rFonts w:ascii="Arial" w:hAnsi="Arial" w:cs="Arial"/>
                <w:b/>
                <w:sz w:val="24"/>
                <w:szCs w:val="24"/>
              </w:rPr>
            </w:pPr>
            <w:r w:rsidRPr="005762F3">
              <w:rPr>
                <w:rFonts w:ascii="Arial" w:hAnsi="Arial" w:cs="Arial"/>
                <w:sz w:val="24"/>
                <w:szCs w:val="24"/>
              </w:rPr>
              <w:t>1</w:t>
            </w:r>
          </w:p>
        </w:tc>
        <w:tc>
          <w:tcPr>
            <w:tcW w:w="4126" w:type="pct"/>
            <w:tcBorders>
              <w:top w:val="single" w:sz="4" w:space="0" w:color="auto"/>
              <w:left w:val="single" w:sz="4" w:space="0" w:color="auto"/>
              <w:bottom w:val="single" w:sz="4" w:space="0" w:color="auto"/>
              <w:right w:val="single" w:sz="4" w:space="0" w:color="auto"/>
            </w:tcBorders>
            <w:hideMark/>
          </w:tcPr>
          <w:p w:rsidR="00685D75" w:rsidRPr="005762F3" w:rsidRDefault="00685D75" w:rsidP="005762F3">
            <w:pPr>
              <w:autoSpaceDE w:val="0"/>
              <w:autoSpaceDN w:val="0"/>
              <w:adjustRightInd w:val="0"/>
              <w:spacing w:after="0"/>
              <w:jc w:val="both"/>
              <w:rPr>
                <w:rFonts w:ascii="Arial" w:hAnsi="Arial" w:cs="Arial"/>
                <w:sz w:val="24"/>
                <w:szCs w:val="24"/>
              </w:rPr>
            </w:pPr>
            <w:r w:rsidRPr="005762F3">
              <w:rPr>
                <w:rFonts w:ascii="Arial" w:hAnsi="Arial" w:cs="Arial"/>
                <w:sz w:val="24"/>
                <w:szCs w:val="24"/>
              </w:rPr>
              <w:t>Damage to North Coastal districts of Andhra Pradesh due to ‘Hudhud’ Cyclone</w:t>
            </w:r>
          </w:p>
        </w:tc>
        <w:tc>
          <w:tcPr>
            <w:tcW w:w="415" w:type="pct"/>
            <w:tcBorders>
              <w:top w:val="single" w:sz="4" w:space="0" w:color="auto"/>
              <w:left w:val="single" w:sz="4" w:space="0" w:color="auto"/>
              <w:bottom w:val="single" w:sz="4" w:space="0" w:color="auto"/>
              <w:right w:val="single" w:sz="4" w:space="0" w:color="auto"/>
            </w:tcBorders>
          </w:tcPr>
          <w:p w:rsidR="00685D75" w:rsidRPr="005762F3" w:rsidRDefault="000929A8" w:rsidP="005762F3">
            <w:pPr>
              <w:spacing w:after="0"/>
              <w:jc w:val="center"/>
              <w:rPr>
                <w:rFonts w:ascii="Arial" w:hAnsi="Arial" w:cs="Arial"/>
                <w:sz w:val="24"/>
                <w:szCs w:val="24"/>
              </w:rPr>
            </w:pPr>
            <w:r w:rsidRPr="005762F3">
              <w:rPr>
                <w:rFonts w:ascii="Arial" w:hAnsi="Arial" w:cs="Arial"/>
                <w:sz w:val="24"/>
                <w:szCs w:val="24"/>
              </w:rPr>
              <w:t>3</w:t>
            </w:r>
          </w:p>
        </w:tc>
      </w:tr>
      <w:tr w:rsidR="00685D75" w:rsidRPr="005762F3" w:rsidTr="00E63A27">
        <w:tc>
          <w:tcPr>
            <w:tcW w:w="459" w:type="pct"/>
            <w:tcBorders>
              <w:top w:val="single" w:sz="4" w:space="0" w:color="auto"/>
              <w:left w:val="single" w:sz="4" w:space="0" w:color="auto"/>
              <w:bottom w:val="single" w:sz="4" w:space="0" w:color="auto"/>
              <w:right w:val="single" w:sz="4" w:space="0" w:color="auto"/>
            </w:tcBorders>
            <w:vAlign w:val="center"/>
          </w:tcPr>
          <w:p w:rsidR="00685D75" w:rsidRPr="005762F3" w:rsidRDefault="00685D75" w:rsidP="005762F3">
            <w:pPr>
              <w:spacing w:after="0"/>
              <w:jc w:val="center"/>
              <w:rPr>
                <w:rFonts w:ascii="Arial" w:hAnsi="Arial" w:cs="Arial"/>
                <w:sz w:val="24"/>
                <w:szCs w:val="24"/>
              </w:rPr>
            </w:pPr>
            <w:r w:rsidRPr="005762F3">
              <w:rPr>
                <w:rFonts w:ascii="Arial" w:hAnsi="Arial" w:cs="Arial"/>
                <w:sz w:val="24"/>
                <w:szCs w:val="24"/>
              </w:rPr>
              <w:t>2</w:t>
            </w:r>
          </w:p>
        </w:tc>
        <w:tc>
          <w:tcPr>
            <w:tcW w:w="4126" w:type="pct"/>
            <w:tcBorders>
              <w:top w:val="single" w:sz="4" w:space="0" w:color="auto"/>
              <w:left w:val="single" w:sz="4" w:space="0" w:color="auto"/>
              <w:bottom w:val="single" w:sz="4" w:space="0" w:color="auto"/>
              <w:right w:val="single" w:sz="4" w:space="0" w:color="auto"/>
            </w:tcBorders>
          </w:tcPr>
          <w:p w:rsidR="00685D75" w:rsidRPr="005762F3" w:rsidRDefault="00C3198E" w:rsidP="005762F3">
            <w:pPr>
              <w:autoSpaceDE w:val="0"/>
              <w:autoSpaceDN w:val="0"/>
              <w:adjustRightInd w:val="0"/>
              <w:spacing w:after="0"/>
              <w:jc w:val="both"/>
              <w:rPr>
                <w:rFonts w:ascii="Arial" w:hAnsi="Arial" w:cs="Arial"/>
                <w:sz w:val="24"/>
                <w:szCs w:val="24"/>
              </w:rPr>
            </w:pPr>
            <w:r w:rsidRPr="005762F3">
              <w:rPr>
                <w:rFonts w:ascii="Arial" w:hAnsi="Arial" w:cs="Arial"/>
                <w:sz w:val="24"/>
                <w:szCs w:val="24"/>
              </w:rPr>
              <w:t>B</w:t>
            </w:r>
            <w:r w:rsidR="00191D2B" w:rsidRPr="005762F3">
              <w:rPr>
                <w:rFonts w:ascii="Arial" w:hAnsi="Arial" w:cs="Arial"/>
                <w:sz w:val="24"/>
                <w:szCs w:val="24"/>
              </w:rPr>
              <w:t xml:space="preserve">anking </w:t>
            </w:r>
            <w:r w:rsidRPr="005762F3">
              <w:rPr>
                <w:rFonts w:ascii="Arial" w:hAnsi="Arial" w:cs="Arial"/>
                <w:sz w:val="24"/>
                <w:szCs w:val="24"/>
              </w:rPr>
              <w:t>Indicators</w:t>
            </w:r>
            <w:r w:rsidR="00191D2B" w:rsidRPr="005762F3">
              <w:rPr>
                <w:rFonts w:ascii="Arial" w:hAnsi="Arial" w:cs="Arial"/>
                <w:sz w:val="24"/>
                <w:szCs w:val="24"/>
              </w:rPr>
              <w:t xml:space="preserve"> in North Coastal districts</w:t>
            </w:r>
          </w:p>
        </w:tc>
        <w:tc>
          <w:tcPr>
            <w:tcW w:w="415" w:type="pct"/>
            <w:tcBorders>
              <w:top w:val="single" w:sz="4" w:space="0" w:color="auto"/>
              <w:left w:val="single" w:sz="4" w:space="0" w:color="auto"/>
              <w:bottom w:val="single" w:sz="4" w:space="0" w:color="auto"/>
              <w:right w:val="single" w:sz="4" w:space="0" w:color="auto"/>
            </w:tcBorders>
          </w:tcPr>
          <w:p w:rsidR="00685D75" w:rsidRPr="005762F3" w:rsidRDefault="00685D75" w:rsidP="005762F3">
            <w:pPr>
              <w:spacing w:after="0"/>
              <w:jc w:val="center"/>
              <w:rPr>
                <w:rFonts w:ascii="Arial" w:hAnsi="Arial" w:cs="Arial"/>
                <w:sz w:val="24"/>
                <w:szCs w:val="24"/>
              </w:rPr>
            </w:pPr>
          </w:p>
        </w:tc>
      </w:tr>
      <w:tr w:rsidR="00685D75" w:rsidRPr="005762F3" w:rsidTr="00E63A27">
        <w:trPr>
          <w:trHeight w:val="456"/>
        </w:trPr>
        <w:tc>
          <w:tcPr>
            <w:tcW w:w="459" w:type="pct"/>
            <w:tcBorders>
              <w:top w:val="single" w:sz="4" w:space="0" w:color="auto"/>
              <w:left w:val="single" w:sz="4" w:space="0" w:color="auto"/>
              <w:bottom w:val="single" w:sz="4" w:space="0" w:color="auto"/>
              <w:right w:val="single" w:sz="4" w:space="0" w:color="auto"/>
            </w:tcBorders>
            <w:vAlign w:val="center"/>
          </w:tcPr>
          <w:p w:rsidR="00685D75" w:rsidRPr="005762F3" w:rsidRDefault="00685D75" w:rsidP="005762F3">
            <w:pPr>
              <w:spacing w:after="0"/>
              <w:jc w:val="center"/>
              <w:rPr>
                <w:rFonts w:ascii="Arial" w:hAnsi="Arial" w:cs="Arial"/>
                <w:sz w:val="24"/>
                <w:szCs w:val="24"/>
              </w:rPr>
            </w:pPr>
          </w:p>
        </w:tc>
        <w:tc>
          <w:tcPr>
            <w:tcW w:w="4126" w:type="pct"/>
            <w:tcBorders>
              <w:top w:val="single" w:sz="4" w:space="0" w:color="auto"/>
              <w:left w:val="single" w:sz="4" w:space="0" w:color="auto"/>
              <w:bottom w:val="single" w:sz="4" w:space="0" w:color="auto"/>
              <w:right w:val="single" w:sz="4" w:space="0" w:color="auto"/>
            </w:tcBorders>
          </w:tcPr>
          <w:p w:rsidR="00685D75" w:rsidRPr="005762F3" w:rsidRDefault="00F00C0F" w:rsidP="005762F3">
            <w:pPr>
              <w:rPr>
                <w:rFonts w:ascii="Arial" w:eastAsia="Arial Unicode MS" w:hAnsi="Arial" w:cs="Arial"/>
                <w:sz w:val="24"/>
                <w:szCs w:val="24"/>
              </w:rPr>
            </w:pPr>
            <w:r w:rsidRPr="005762F3">
              <w:rPr>
                <w:rFonts w:ascii="Arial" w:eastAsia="Arial Unicode MS" w:hAnsi="Arial" w:cs="Arial"/>
                <w:sz w:val="24"/>
                <w:szCs w:val="24"/>
              </w:rPr>
              <w:t xml:space="preserve">District wise position of </w:t>
            </w:r>
            <w:r w:rsidR="00191D2B" w:rsidRPr="005762F3">
              <w:rPr>
                <w:rFonts w:ascii="Arial" w:eastAsia="Arial Unicode MS" w:hAnsi="Arial" w:cs="Arial"/>
                <w:sz w:val="24"/>
                <w:szCs w:val="24"/>
              </w:rPr>
              <w:t>b</w:t>
            </w:r>
            <w:r w:rsidR="00685D75" w:rsidRPr="005762F3">
              <w:rPr>
                <w:rFonts w:ascii="Arial" w:eastAsia="Arial Unicode MS" w:hAnsi="Arial" w:cs="Arial"/>
                <w:sz w:val="24"/>
                <w:szCs w:val="24"/>
              </w:rPr>
              <w:t xml:space="preserve">ranches as on 30.06.2014 </w:t>
            </w:r>
          </w:p>
        </w:tc>
        <w:tc>
          <w:tcPr>
            <w:tcW w:w="415" w:type="pct"/>
            <w:tcBorders>
              <w:top w:val="single" w:sz="4" w:space="0" w:color="auto"/>
              <w:left w:val="single" w:sz="4" w:space="0" w:color="auto"/>
              <w:bottom w:val="single" w:sz="4" w:space="0" w:color="auto"/>
              <w:right w:val="single" w:sz="4" w:space="0" w:color="auto"/>
            </w:tcBorders>
          </w:tcPr>
          <w:p w:rsidR="00685D75" w:rsidRPr="005762F3" w:rsidRDefault="000929A8" w:rsidP="005762F3">
            <w:pPr>
              <w:spacing w:after="0"/>
              <w:jc w:val="center"/>
              <w:rPr>
                <w:rFonts w:ascii="Arial" w:hAnsi="Arial" w:cs="Arial"/>
                <w:sz w:val="24"/>
                <w:szCs w:val="24"/>
              </w:rPr>
            </w:pPr>
            <w:r w:rsidRPr="005762F3">
              <w:rPr>
                <w:rFonts w:ascii="Arial" w:hAnsi="Arial" w:cs="Arial"/>
                <w:sz w:val="24"/>
                <w:szCs w:val="24"/>
              </w:rPr>
              <w:t>3</w:t>
            </w:r>
          </w:p>
        </w:tc>
      </w:tr>
      <w:tr w:rsidR="001F7990" w:rsidRPr="005762F3" w:rsidTr="0089183E">
        <w:trPr>
          <w:trHeight w:val="415"/>
        </w:trPr>
        <w:tc>
          <w:tcPr>
            <w:tcW w:w="459" w:type="pct"/>
            <w:tcBorders>
              <w:top w:val="single" w:sz="4" w:space="0" w:color="auto"/>
              <w:left w:val="single" w:sz="4" w:space="0" w:color="auto"/>
              <w:bottom w:val="single" w:sz="4" w:space="0" w:color="auto"/>
              <w:right w:val="single" w:sz="4" w:space="0" w:color="auto"/>
            </w:tcBorders>
            <w:vAlign w:val="center"/>
          </w:tcPr>
          <w:p w:rsidR="001F7990" w:rsidRPr="005762F3" w:rsidRDefault="001F7990" w:rsidP="005762F3">
            <w:pPr>
              <w:spacing w:after="0"/>
              <w:jc w:val="center"/>
              <w:rPr>
                <w:rFonts w:ascii="Arial" w:hAnsi="Arial" w:cs="Arial"/>
                <w:sz w:val="24"/>
                <w:szCs w:val="24"/>
              </w:rPr>
            </w:pPr>
          </w:p>
        </w:tc>
        <w:tc>
          <w:tcPr>
            <w:tcW w:w="4126" w:type="pct"/>
            <w:tcBorders>
              <w:top w:val="single" w:sz="4" w:space="0" w:color="auto"/>
              <w:left w:val="single" w:sz="4" w:space="0" w:color="auto"/>
              <w:bottom w:val="single" w:sz="4" w:space="0" w:color="auto"/>
              <w:right w:val="single" w:sz="4" w:space="0" w:color="auto"/>
            </w:tcBorders>
          </w:tcPr>
          <w:p w:rsidR="001F7990" w:rsidRPr="005762F3" w:rsidRDefault="001F7990" w:rsidP="005762F3">
            <w:pPr>
              <w:rPr>
                <w:rFonts w:ascii="Arial" w:eastAsia="Arial Unicode MS" w:hAnsi="Arial" w:cs="Arial"/>
                <w:sz w:val="24"/>
                <w:szCs w:val="24"/>
              </w:rPr>
            </w:pPr>
            <w:r w:rsidRPr="005762F3">
              <w:rPr>
                <w:rFonts w:ascii="Arial" w:eastAsia="Arial Unicode MS" w:hAnsi="Arial" w:cs="Arial"/>
                <w:sz w:val="24"/>
                <w:szCs w:val="24"/>
              </w:rPr>
              <w:t>CD ratios as on 30.06.2014</w:t>
            </w:r>
          </w:p>
        </w:tc>
        <w:tc>
          <w:tcPr>
            <w:tcW w:w="415" w:type="pct"/>
            <w:tcBorders>
              <w:top w:val="single" w:sz="4" w:space="0" w:color="auto"/>
              <w:left w:val="single" w:sz="4" w:space="0" w:color="auto"/>
              <w:bottom w:val="single" w:sz="4" w:space="0" w:color="auto"/>
              <w:right w:val="single" w:sz="4" w:space="0" w:color="auto"/>
            </w:tcBorders>
          </w:tcPr>
          <w:p w:rsidR="001F7990" w:rsidRPr="005762F3" w:rsidRDefault="000929A8" w:rsidP="005762F3">
            <w:pPr>
              <w:spacing w:after="0"/>
              <w:jc w:val="center"/>
              <w:rPr>
                <w:rFonts w:ascii="Arial" w:hAnsi="Arial" w:cs="Arial"/>
                <w:sz w:val="24"/>
                <w:szCs w:val="24"/>
              </w:rPr>
            </w:pPr>
            <w:r w:rsidRPr="005762F3">
              <w:rPr>
                <w:rFonts w:ascii="Arial" w:hAnsi="Arial" w:cs="Arial"/>
                <w:sz w:val="24"/>
                <w:szCs w:val="24"/>
              </w:rPr>
              <w:t>4</w:t>
            </w:r>
          </w:p>
        </w:tc>
      </w:tr>
      <w:tr w:rsidR="001F7990" w:rsidRPr="005762F3" w:rsidTr="0089183E">
        <w:trPr>
          <w:trHeight w:val="450"/>
        </w:trPr>
        <w:tc>
          <w:tcPr>
            <w:tcW w:w="459" w:type="pct"/>
            <w:tcBorders>
              <w:top w:val="single" w:sz="4" w:space="0" w:color="auto"/>
              <w:left w:val="single" w:sz="4" w:space="0" w:color="auto"/>
              <w:bottom w:val="single" w:sz="4" w:space="0" w:color="auto"/>
              <w:right w:val="single" w:sz="4" w:space="0" w:color="auto"/>
            </w:tcBorders>
            <w:vAlign w:val="center"/>
          </w:tcPr>
          <w:p w:rsidR="001F7990" w:rsidRPr="005762F3" w:rsidRDefault="001F7990" w:rsidP="005762F3">
            <w:pPr>
              <w:spacing w:after="0"/>
              <w:jc w:val="center"/>
              <w:rPr>
                <w:rFonts w:ascii="Arial" w:hAnsi="Arial" w:cs="Arial"/>
                <w:sz w:val="24"/>
                <w:szCs w:val="24"/>
              </w:rPr>
            </w:pPr>
          </w:p>
        </w:tc>
        <w:tc>
          <w:tcPr>
            <w:tcW w:w="4126" w:type="pct"/>
            <w:tcBorders>
              <w:top w:val="single" w:sz="4" w:space="0" w:color="auto"/>
              <w:left w:val="single" w:sz="4" w:space="0" w:color="auto"/>
              <w:bottom w:val="single" w:sz="4" w:space="0" w:color="auto"/>
              <w:right w:val="single" w:sz="4" w:space="0" w:color="auto"/>
            </w:tcBorders>
          </w:tcPr>
          <w:p w:rsidR="001F7990" w:rsidRPr="005762F3" w:rsidRDefault="001F7990" w:rsidP="005762F3">
            <w:pPr>
              <w:rPr>
                <w:rFonts w:ascii="Arial" w:eastAsia="Arial Unicode MS" w:hAnsi="Arial" w:cs="Arial"/>
                <w:bCs/>
                <w:sz w:val="24"/>
                <w:szCs w:val="24"/>
              </w:rPr>
            </w:pPr>
            <w:r w:rsidRPr="005762F3">
              <w:rPr>
                <w:rFonts w:ascii="Arial" w:eastAsia="Arial Unicode MS" w:hAnsi="Arial" w:cs="Arial"/>
                <w:sz w:val="24"/>
                <w:szCs w:val="24"/>
              </w:rPr>
              <w:t>Achievement under Annual Credit Plan 2014-15 in North Coastal districts of Andhra Pradesh</w:t>
            </w:r>
            <w:r w:rsidR="00E63A27" w:rsidRPr="005762F3">
              <w:rPr>
                <w:rFonts w:ascii="Arial" w:eastAsia="Arial Unicode MS" w:hAnsi="Arial" w:cs="Arial"/>
                <w:sz w:val="24"/>
                <w:szCs w:val="24"/>
              </w:rPr>
              <w:t xml:space="preserve"> as on 23.09.2014</w:t>
            </w:r>
            <w:r w:rsidR="0052568E" w:rsidRPr="005762F3">
              <w:rPr>
                <w:rFonts w:ascii="Arial" w:eastAsia="Arial Unicode MS" w:hAnsi="Arial" w:cs="Arial"/>
                <w:sz w:val="24"/>
                <w:szCs w:val="24"/>
              </w:rPr>
              <w:t xml:space="preserve"> in Agriculture credit</w:t>
            </w:r>
          </w:p>
        </w:tc>
        <w:tc>
          <w:tcPr>
            <w:tcW w:w="415" w:type="pct"/>
            <w:tcBorders>
              <w:top w:val="single" w:sz="4" w:space="0" w:color="auto"/>
              <w:left w:val="single" w:sz="4" w:space="0" w:color="auto"/>
              <w:bottom w:val="single" w:sz="4" w:space="0" w:color="auto"/>
              <w:right w:val="single" w:sz="4" w:space="0" w:color="auto"/>
            </w:tcBorders>
          </w:tcPr>
          <w:p w:rsidR="001F7990" w:rsidRPr="005762F3" w:rsidRDefault="000929A8" w:rsidP="005762F3">
            <w:pPr>
              <w:spacing w:after="0"/>
              <w:jc w:val="center"/>
              <w:rPr>
                <w:rFonts w:ascii="Arial" w:hAnsi="Arial" w:cs="Arial"/>
                <w:sz w:val="24"/>
                <w:szCs w:val="24"/>
              </w:rPr>
            </w:pPr>
            <w:r w:rsidRPr="005762F3">
              <w:rPr>
                <w:rFonts w:ascii="Arial" w:hAnsi="Arial" w:cs="Arial"/>
                <w:sz w:val="24"/>
                <w:szCs w:val="24"/>
              </w:rPr>
              <w:t>4</w:t>
            </w:r>
          </w:p>
        </w:tc>
      </w:tr>
      <w:tr w:rsidR="001F7990" w:rsidRPr="005762F3" w:rsidTr="00E63A27">
        <w:trPr>
          <w:trHeight w:val="456"/>
        </w:trPr>
        <w:tc>
          <w:tcPr>
            <w:tcW w:w="459" w:type="pct"/>
            <w:tcBorders>
              <w:top w:val="single" w:sz="4" w:space="0" w:color="auto"/>
              <w:left w:val="single" w:sz="4" w:space="0" w:color="auto"/>
              <w:bottom w:val="single" w:sz="4" w:space="0" w:color="auto"/>
              <w:right w:val="single" w:sz="4" w:space="0" w:color="auto"/>
            </w:tcBorders>
            <w:vAlign w:val="center"/>
          </w:tcPr>
          <w:p w:rsidR="001F7990" w:rsidRPr="005762F3" w:rsidRDefault="001F7990" w:rsidP="005762F3">
            <w:pPr>
              <w:spacing w:after="0"/>
              <w:jc w:val="center"/>
              <w:rPr>
                <w:rFonts w:ascii="Arial" w:hAnsi="Arial" w:cs="Arial"/>
                <w:sz w:val="24"/>
                <w:szCs w:val="24"/>
              </w:rPr>
            </w:pPr>
          </w:p>
        </w:tc>
        <w:tc>
          <w:tcPr>
            <w:tcW w:w="4126" w:type="pct"/>
            <w:tcBorders>
              <w:top w:val="single" w:sz="4" w:space="0" w:color="auto"/>
              <w:left w:val="single" w:sz="4" w:space="0" w:color="auto"/>
              <w:bottom w:val="single" w:sz="4" w:space="0" w:color="auto"/>
              <w:right w:val="single" w:sz="4" w:space="0" w:color="auto"/>
            </w:tcBorders>
          </w:tcPr>
          <w:p w:rsidR="001F7990" w:rsidRPr="005762F3" w:rsidRDefault="001F7990" w:rsidP="005762F3">
            <w:pPr>
              <w:rPr>
                <w:rFonts w:ascii="Arial" w:eastAsia="Arial Unicode MS" w:hAnsi="Arial" w:cs="Arial"/>
                <w:sz w:val="24"/>
                <w:szCs w:val="24"/>
              </w:rPr>
            </w:pPr>
            <w:r w:rsidRPr="005762F3">
              <w:rPr>
                <w:rFonts w:ascii="Arial" w:eastAsia="Arial Unicode MS" w:hAnsi="Arial" w:cs="Arial"/>
                <w:sz w:val="24"/>
                <w:szCs w:val="24"/>
              </w:rPr>
              <w:t>ACP 2014-15 achievement under MSME &amp; Others in Priority sector as on 30.06.2014</w:t>
            </w:r>
          </w:p>
        </w:tc>
        <w:tc>
          <w:tcPr>
            <w:tcW w:w="415" w:type="pct"/>
            <w:tcBorders>
              <w:top w:val="single" w:sz="4" w:space="0" w:color="auto"/>
              <w:left w:val="single" w:sz="4" w:space="0" w:color="auto"/>
              <w:bottom w:val="single" w:sz="4" w:space="0" w:color="auto"/>
              <w:right w:val="single" w:sz="4" w:space="0" w:color="auto"/>
            </w:tcBorders>
          </w:tcPr>
          <w:p w:rsidR="001F7990" w:rsidRPr="005762F3" w:rsidRDefault="000929A8" w:rsidP="005762F3">
            <w:pPr>
              <w:spacing w:after="0"/>
              <w:jc w:val="center"/>
              <w:rPr>
                <w:rFonts w:ascii="Arial" w:hAnsi="Arial" w:cs="Arial"/>
                <w:sz w:val="24"/>
                <w:szCs w:val="24"/>
              </w:rPr>
            </w:pPr>
            <w:r w:rsidRPr="005762F3">
              <w:rPr>
                <w:rFonts w:ascii="Arial" w:hAnsi="Arial" w:cs="Arial"/>
                <w:sz w:val="24"/>
                <w:szCs w:val="24"/>
              </w:rPr>
              <w:t>5</w:t>
            </w:r>
          </w:p>
        </w:tc>
      </w:tr>
      <w:tr w:rsidR="001F7990" w:rsidRPr="005762F3" w:rsidTr="00E63A27">
        <w:trPr>
          <w:trHeight w:val="456"/>
        </w:trPr>
        <w:tc>
          <w:tcPr>
            <w:tcW w:w="459" w:type="pct"/>
            <w:tcBorders>
              <w:top w:val="single" w:sz="4" w:space="0" w:color="auto"/>
              <w:left w:val="single" w:sz="4" w:space="0" w:color="auto"/>
              <w:bottom w:val="single" w:sz="4" w:space="0" w:color="auto"/>
              <w:right w:val="single" w:sz="4" w:space="0" w:color="auto"/>
            </w:tcBorders>
            <w:vAlign w:val="center"/>
          </w:tcPr>
          <w:p w:rsidR="001F7990" w:rsidRPr="005762F3" w:rsidRDefault="001F7990" w:rsidP="005762F3">
            <w:pPr>
              <w:spacing w:after="0"/>
              <w:jc w:val="center"/>
              <w:rPr>
                <w:rFonts w:ascii="Arial" w:hAnsi="Arial" w:cs="Arial"/>
                <w:sz w:val="24"/>
                <w:szCs w:val="24"/>
              </w:rPr>
            </w:pPr>
          </w:p>
        </w:tc>
        <w:tc>
          <w:tcPr>
            <w:tcW w:w="4126" w:type="pct"/>
            <w:tcBorders>
              <w:top w:val="single" w:sz="4" w:space="0" w:color="auto"/>
              <w:left w:val="single" w:sz="4" w:space="0" w:color="auto"/>
              <w:bottom w:val="single" w:sz="4" w:space="0" w:color="auto"/>
              <w:right w:val="single" w:sz="4" w:space="0" w:color="auto"/>
            </w:tcBorders>
          </w:tcPr>
          <w:p w:rsidR="001F7990" w:rsidRPr="005762F3" w:rsidRDefault="001F7990" w:rsidP="005762F3">
            <w:pPr>
              <w:rPr>
                <w:rFonts w:ascii="Arial" w:eastAsia="Arial Unicode MS" w:hAnsi="Arial" w:cs="Arial"/>
                <w:sz w:val="24"/>
                <w:szCs w:val="24"/>
              </w:rPr>
            </w:pPr>
            <w:r w:rsidRPr="005762F3">
              <w:rPr>
                <w:rFonts w:ascii="Arial" w:eastAsia="Arial Unicode MS" w:hAnsi="Arial" w:cs="Arial"/>
                <w:sz w:val="24"/>
                <w:szCs w:val="24"/>
              </w:rPr>
              <w:t>District wise Priority sector advances as on 30.06.2014</w:t>
            </w:r>
          </w:p>
        </w:tc>
        <w:tc>
          <w:tcPr>
            <w:tcW w:w="415" w:type="pct"/>
            <w:tcBorders>
              <w:top w:val="single" w:sz="4" w:space="0" w:color="auto"/>
              <w:left w:val="single" w:sz="4" w:space="0" w:color="auto"/>
              <w:bottom w:val="single" w:sz="4" w:space="0" w:color="auto"/>
              <w:right w:val="single" w:sz="4" w:space="0" w:color="auto"/>
            </w:tcBorders>
          </w:tcPr>
          <w:p w:rsidR="001F7990" w:rsidRPr="005762F3" w:rsidRDefault="000929A8" w:rsidP="005762F3">
            <w:pPr>
              <w:spacing w:after="0"/>
              <w:jc w:val="center"/>
              <w:rPr>
                <w:rFonts w:ascii="Arial" w:hAnsi="Arial" w:cs="Arial"/>
                <w:sz w:val="24"/>
                <w:szCs w:val="24"/>
              </w:rPr>
            </w:pPr>
            <w:r w:rsidRPr="005762F3">
              <w:rPr>
                <w:rFonts w:ascii="Arial" w:hAnsi="Arial" w:cs="Arial"/>
                <w:sz w:val="24"/>
                <w:szCs w:val="24"/>
              </w:rPr>
              <w:t>5</w:t>
            </w:r>
          </w:p>
        </w:tc>
      </w:tr>
      <w:tr w:rsidR="001F7990" w:rsidRPr="005762F3" w:rsidTr="00E63A27">
        <w:trPr>
          <w:trHeight w:val="456"/>
        </w:trPr>
        <w:tc>
          <w:tcPr>
            <w:tcW w:w="459" w:type="pct"/>
            <w:tcBorders>
              <w:top w:val="single" w:sz="4" w:space="0" w:color="auto"/>
              <w:left w:val="single" w:sz="4" w:space="0" w:color="auto"/>
              <w:bottom w:val="single" w:sz="4" w:space="0" w:color="auto"/>
              <w:right w:val="single" w:sz="4" w:space="0" w:color="auto"/>
            </w:tcBorders>
            <w:vAlign w:val="center"/>
          </w:tcPr>
          <w:p w:rsidR="001F7990" w:rsidRPr="005762F3" w:rsidRDefault="000929A8" w:rsidP="005762F3">
            <w:pPr>
              <w:spacing w:after="0"/>
              <w:jc w:val="center"/>
              <w:rPr>
                <w:rFonts w:ascii="Arial" w:hAnsi="Arial" w:cs="Arial"/>
                <w:sz w:val="24"/>
                <w:szCs w:val="24"/>
              </w:rPr>
            </w:pPr>
            <w:r w:rsidRPr="005762F3">
              <w:rPr>
                <w:rFonts w:ascii="Arial" w:hAnsi="Arial" w:cs="Arial"/>
                <w:sz w:val="24"/>
                <w:szCs w:val="24"/>
              </w:rPr>
              <w:t>3</w:t>
            </w:r>
          </w:p>
        </w:tc>
        <w:tc>
          <w:tcPr>
            <w:tcW w:w="4126" w:type="pct"/>
            <w:tcBorders>
              <w:top w:val="single" w:sz="4" w:space="0" w:color="auto"/>
              <w:left w:val="single" w:sz="4" w:space="0" w:color="auto"/>
              <w:bottom w:val="single" w:sz="4" w:space="0" w:color="auto"/>
              <w:right w:val="single" w:sz="4" w:space="0" w:color="auto"/>
            </w:tcBorders>
          </w:tcPr>
          <w:p w:rsidR="001F7990" w:rsidRPr="005762F3" w:rsidRDefault="001F7990" w:rsidP="005762F3">
            <w:pPr>
              <w:rPr>
                <w:rFonts w:ascii="Arial" w:eastAsia="Arial Unicode MS" w:hAnsi="Arial" w:cs="Arial"/>
                <w:sz w:val="24"/>
                <w:szCs w:val="24"/>
              </w:rPr>
            </w:pPr>
            <w:r w:rsidRPr="005762F3">
              <w:rPr>
                <w:rFonts w:ascii="Arial" w:eastAsia="Arial Unicode MS" w:hAnsi="Arial" w:cs="Arial"/>
                <w:sz w:val="24"/>
                <w:szCs w:val="24"/>
              </w:rPr>
              <w:t>Guidelines of RBI on relief measures by banks in areas affected by natural calamities</w:t>
            </w:r>
          </w:p>
        </w:tc>
        <w:tc>
          <w:tcPr>
            <w:tcW w:w="415" w:type="pct"/>
            <w:tcBorders>
              <w:top w:val="single" w:sz="4" w:space="0" w:color="auto"/>
              <w:left w:val="single" w:sz="4" w:space="0" w:color="auto"/>
              <w:bottom w:val="single" w:sz="4" w:space="0" w:color="auto"/>
              <w:right w:val="single" w:sz="4" w:space="0" w:color="auto"/>
            </w:tcBorders>
          </w:tcPr>
          <w:p w:rsidR="001F7990" w:rsidRPr="005762F3" w:rsidRDefault="006A1028" w:rsidP="005762F3">
            <w:pPr>
              <w:spacing w:after="0"/>
              <w:jc w:val="center"/>
              <w:rPr>
                <w:rFonts w:ascii="Arial" w:hAnsi="Arial" w:cs="Arial"/>
                <w:sz w:val="24"/>
                <w:szCs w:val="24"/>
              </w:rPr>
            </w:pPr>
            <w:r w:rsidRPr="005762F3">
              <w:rPr>
                <w:rFonts w:ascii="Arial" w:hAnsi="Arial" w:cs="Arial"/>
                <w:sz w:val="24"/>
                <w:szCs w:val="24"/>
              </w:rPr>
              <w:t>6</w:t>
            </w:r>
          </w:p>
        </w:tc>
      </w:tr>
      <w:tr w:rsidR="001F7990" w:rsidRPr="005762F3" w:rsidTr="00E63A27">
        <w:trPr>
          <w:trHeight w:val="456"/>
        </w:trPr>
        <w:tc>
          <w:tcPr>
            <w:tcW w:w="459" w:type="pct"/>
            <w:tcBorders>
              <w:top w:val="single" w:sz="4" w:space="0" w:color="auto"/>
              <w:left w:val="single" w:sz="4" w:space="0" w:color="auto"/>
              <w:bottom w:val="single" w:sz="4" w:space="0" w:color="auto"/>
              <w:right w:val="single" w:sz="4" w:space="0" w:color="auto"/>
            </w:tcBorders>
            <w:vAlign w:val="center"/>
          </w:tcPr>
          <w:p w:rsidR="001F7990" w:rsidRPr="005762F3" w:rsidRDefault="000929A8" w:rsidP="005762F3">
            <w:pPr>
              <w:spacing w:after="0"/>
              <w:jc w:val="center"/>
              <w:rPr>
                <w:rFonts w:ascii="Arial" w:hAnsi="Arial" w:cs="Arial"/>
                <w:sz w:val="24"/>
                <w:szCs w:val="24"/>
              </w:rPr>
            </w:pPr>
            <w:r w:rsidRPr="005762F3">
              <w:rPr>
                <w:rFonts w:ascii="Arial" w:hAnsi="Arial" w:cs="Arial"/>
                <w:sz w:val="24"/>
                <w:szCs w:val="24"/>
              </w:rPr>
              <w:t>4</w:t>
            </w:r>
          </w:p>
        </w:tc>
        <w:tc>
          <w:tcPr>
            <w:tcW w:w="4126" w:type="pct"/>
            <w:tcBorders>
              <w:top w:val="single" w:sz="4" w:space="0" w:color="auto"/>
              <w:left w:val="single" w:sz="4" w:space="0" w:color="auto"/>
              <w:bottom w:val="single" w:sz="4" w:space="0" w:color="auto"/>
              <w:right w:val="single" w:sz="4" w:space="0" w:color="auto"/>
            </w:tcBorders>
          </w:tcPr>
          <w:p w:rsidR="001F7990" w:rsidRPr="005762F3" w:rsidRDefault="007676F1" w:rsidP="005762F3">
            <w:pPr>
              <w:jc w:val="both"/>
              <w:rPr>
                <w:rFonts w:ascii="Arial" w:eastAsia="Arial Unicode MS" w:hAnsi="Arial" w:cs="Arial"/>
                <w:sz w:val="24"/>
                <w:szCs w:val="24"/>
              </w:rPr>
            </w:pPr>
            <w:r w:rsidRPr="005762F3">
              <w:rPr>
                <w:rFonts w:ascii="Arial" w:eastAsia="Arial Unicode MS" w:hAnsi="Arial" w:cs="Arial"/>
                <w:sz w:val="24"/>
                <w:szCs w:val="24"/>
              </w:rPr>
              <w:t>a)</w:t>
            </w:r>
            <w:r w:rsidR="005762F3">
              <w:rPr>
                <w:rFonts w:ascii="Arial" w:eastAsia="Arial Unicode MS" w:hAnsi="Arial" w:cs="Arial"/>
                <w:sz w:val="24"/>
                <w:szCs w:val="24"/>
              </w:rPr>
              <w:t xml:space="preserve"> </w:t>
            </w:r>
            <w:r w:rsidR="001F7990" w:rsidRPr="005762F3">
              <w:rPr>
                <w:rFonts w:ascii="Arial" w:eastAsia="Arial Unicode MS" w:hAnsi="Arial" w:cs="Arial"/>
                <w:sz w:val="24"/>
                <w:szCs w:val="24"/>
              </w:rPr>
              <w:t>Meeting conducted at Visakhapatnam by the Committee constituted by GoAP to address the concerns of industrial sector in districts affected by ‘Hudhud’ Cyclone.</w:t>
            </w:r>
          </w:p>
          <w:p w:rsidR="007676F1" w:rsidRPr="005762F3" w:rsidRDefault="007676F1" w:rsidP="005762F3">
            <w:pPr>
              <w:jc w:val="both"/>
              <w:rPr>
                <w:rFonts w:ascii="Arial" w:eastAsia="Arial Unicode MS" w:hAnsi="Arial" w:cs="Arial"/>
                <w:sz w:val="24"/>
                <w:szCs w:val="24"/>
              </w:rPr>
            </w:pPr>
            <w:r w:rsidRPr="005762F3">
              <w:rPr>
                <w:rFonts w:ascii="Arial" w:eastAsia="Arial Unicode MS" w:hAnsi="Arial" w:cs="Arial"/>
                <w:sz w:val="24"/>
                <w:szCs w:val="24"/>
              </w:rPr>
              <w:t xml:space="preserve">b) Minutes of sub-committee meeting of District Consultative Committee of Visakhapatnam district held on 25.10.2014 </w:t>
            </w:r>
          </w:p>
        </w:tc>
        <w:tc>
          <w:tcPr>
            <w:tcW w:w="415" w:type="pct"/>
            <w:tcBorders>
              <w:top w:val="single" w:sz="4" w:space="0" w:color="auto"/>
              <w:left w:val="single" w:sz="4" w:space="0" w:color="auto"/>
              <w:bottom w:val="single" w:sz="4" w:space="0" w:color="auto"/>
              <w:right w:val="single" w:sz="4" w:space="0" w:color="auto"/>
            </w:tcBorders>
          </w:tcPr>
          <w:p w:rsidR="001F7990" w:rsidRPr="005762F3" w:rsidRDefault="00F74CA4" w:rsidP="005762F3">
            <w:pPr>
              <w:spacing w:after="0"/>
              <w:jc w:val="center"/>
              <w:rPr>
                <w:rFonts w:ascii="Arial" w:hAnsi="Arial" w:cs="Arial"/>
                <w:sz w:val="24"/>
                <w:szCs w:val="24"/>
              </w:rPr>
            </w:pPr>
            <w:r>
              <w:rPr>
                <w:rFonts w:ascii="Arial" w:hAnsi="Arial" w:cs="Arial"/>
                <w:sz w:val="24"/>
                <w:szCs w:val="24"/>
              </w:rPr>
              <w:t>8</w:t>
            </w:r>
          </w:p>
        </w:tc>
      </w:tr>
      <w:tr w:rsidR="0089183E" w:rsidRPr="005762F3" w:rsidTr="00E63A27">
        <w:trPr>
          <w:trHeight w:val="456"/>
        </w:trPr>
        <w:tc>
          <w:tcPr>
            <w:tcW w:w="459" w:type="pct"/>
            <w:tcBorders>
              <w:top w:val="single" w:sz="4" w:space="0" w:color="auto"/>
              <w:left w:val="single" w:sz="4" w:space="0" w:color="auto"/>
              <w:bottom w:val="single" w:sz="4" w:space="0" w:color="auto"/>
              <w:right w:val="single" w:sz="4" w:space="0" w:color="auto"/>
            </w:tcBorders>
            <w:vAlign w:val="center"/>
          </w:tcPr>
          <w:p w:rsidR="0089183E" w:rsidRPr="005762F3" w:rsidRDefault="0089183E" w:rsidP="005762F3">
            <w:pPr>
              <w:spacing w:after="0"/>
              <w:jc w:val="center"/>
              <w:rPr>
                <w:rFonts w:ascii="Arial" w:hAnsi="Arial" w:cs="Arial"/>
                <w:sz w:val="24"/>
                <w:szCs w:val="24"/>
              </w:rPr>
            </w:pPr>
            <w:r>
              <w:rPr>
                <w:rFonts w:ascii="Arial" w:hAnsi="Arial" w:cs="Arial"/>
                <w:sz w:val="24"/>
                <w:szCs w:val="24"/>
              </w:rPr>
              <w:t>5</w:t>
            </w:r>
          </w:p>
        </w:tc>
        <w:tc>
          <w:tcPr>
            <w:tcW w:w="4126" w:type="pct"/>
            <w:tcBorders>
              <w:top w:val="single" w:sz="4" w:space="0" w:color="auto"/>
              <w:left w:val="single" w:sz="4" w:space="0" w:color="auto"/>
              <w:bottom w:val="single" w:sz="4" w:space="0" w:color="auto"/>
              <w:right w:val="single" w:sz="4" w:space="0" w:color="auto"/>
            </w:tcBorders>
          </w:tcPr>
          <w:p w:rsidR="0089183E" w:rsidRPr="005762F3" w:rsidRDefault="0089183E" w:rsidP="005762F3">
            <w:pPr>
              <w:jc w:val="both"/>
              <w:rPr>
                <w:rFonts w:ascii="Arial" w:eastAsia="Arial Unicode MS" w:hAnsi="Arial" w:cs="Arial"/>
                <w:sz w:val="24"/>
                <w:szCs w:val="24"/>
              </w:rPr>
            </w:pPr>
            <w:r>
              <w:rPr>
                <w:rFonts w:ascii="Arial" w:eastAsia="Arial Unicode MS" w:hAnsi="Arial" w:cs="Arial"/>
                <w:sz w:val="24"/>
                <w:szCs w:val="24"/>
              </w:rPr>
              <w:t>Details of enhanced scale of assistance towards input subsidy sanctioned by GoAP</w:t>
            </w:r>
          </w:p>
        </w:tc>
        <w:tc>
          <w:tcPr>
            <w:tcW w:w="415" w:type="pct"/>
            <w:tcBorders>
              <w:top w:val="single" w:sz="4" w:space="0" w:color="auto"/>
              <w:left w:val="single" w:sz="4" w:space="0" w:color="auto"/>
              <w:bottom w:val="single" w:sz="4" w:space="0" w:color="auto"/>
              <w:right w:val="single" w:sz="4" w:space="0" w:color="auto"/>
            </w:tcBorders>
          </w:tcPr>
          <w:p w:rsidR="0089183E" w:rsidRDefault="00E74B8E" w:rsidP="005762F3">
            <w:pPr>
              <w:spacing w:after="0"/>
              <w:jc w:val="center"/>
              <w:rPr>
                <w:rFonts w:ascii="Arial" w:hAnsi="Arial" w:cs="Arial"/>
                <w:sz w:val="24"/>
                <w:szCs w:val="24"/>
              </w:rPr>
            </w:pPr>
            <w:r>
              <w:rPr>
                <w:rFonts w:ascii="Arial" w:hAnsi="Arial" w:cs="Arial"/>
                <w:sz w:val="24"/>
                <w:szCs w:val="24"/>
              </w:rPr>
              <w:t>10</w:t>
            </w:r>
          </w:p>
        </w:tc>
      </w:tr>
      <w:tr w:rsidR="001F7990" w:rsidRPr="005762F3" w:rsidTr="00E63A27">
        <w:trPr>
          <w:trHeight w:val="456"/>
        </w:trPr>
        <w:tc>
          <w:tcPr>
            <w:tcW w:w="459" w:type="pct"/>
            <w:tcBorders>
              <w:top w:val="single" w:sz="4" w:space="0" w:color="auto"/>
              <w:left w:val="single" w:sz="4" w:space="0" w:color="auto"/>
              <w:bottom w:val="single" w:sz="4" w:space="0" w:color="auto"/>
              <w:right w:val="single" w:sz="4" w:space="0" w:color="auto"/>
            </w:tcBorders>
            <w:vAlign w:val="center"/>
          </w:tcPr>
          <w:p w:rsidR="001F7990" w:rsidRPr="005762F3" w:rsidRDefault="00AC39BB" w:rsidP="005762F3">
            <w:pPr>
              <w:spacing w:after="0"/>
              <w:jc w:val="center"/>
              <w:rPr>
                <w:rFonts w:ascii="Arial" w:hAnsi="Arial" w:cs="Arial"/>
                <w:sz w:val="24"/>
                <w:szCs w:val="24"/>
              </w:rPr>
            </w:pPr>
            <w:r>
              <w:rPr>
                <w:rFonts w:ascii="Arial" w:hAnsi="Arial" w:cs="Arial"/>
                <w:sz w:val="24"/>
                <w:szCs w:val="24"/>
              </w:rPr>
              <w:t>6</w:t>
            </w:r>
          </w:p>
        </w:tc>
        <w:tc>
          <w:tcPr>
            <w:tcW w:w="4126" w:type="pct"/>
            <w:tcBorders>
              <w:top w:val="single" w:sz="4" w:space="0" w:color="auto"/>
              <w:left w:val="single" w:sz="4" w:space="0" w:color="auto"/>
              <w:bottom w:val="single" w:sz="4" w:space="0" w:color="auto"/>
              <w:right w:val="single" w:sz="4" w:space="0" w:color="auto"/>
            </w:tcBorders>
          </w:tcPr>
          <w:p w:rsidR="001F7990" w:rsidRPr="005762F3" w:rsidRDefault="001F7990" w:rsidP="005762F3">
            <w:pPr>
              <w:jc w:val="both"/>
              <w:rPr>
                <w:rFonts w:ascii="Arial" w:eastAsia="Arial Unicode MS" w:hAnsi="Arial" w:cs="Arial"/>
                <w:sz w:val="24"/>
                <w:szCs w:val="24"/>
              </w:rPr>
            </w:pPr>
            <w:r w:rsidRPr="005762F3">
              <w:rPr>
                <w:rFonts w:ascii="Arial" w:eastAsia="Arial Unicode MS" w:hAnsi="Arial" w:cs="Arial"/>
                <w:sz w:val="24"/>
                <w:szCs w:val="24"/>
              </w:rPr>
              <w:t>Proposed Action Points for extending relief measures</w:t>
            </w:r>
          </w:p>
        </w:tc>
        <w:tc>
          <w:tcPr>
            <w:tcW w:w="415" w:type="pct"/>
            <w:tcBorders>
              <w:top w:val="single" w:sz="4" w:space="0" w:color="auto"/>
              <w:left w:val="single" w:sz="4" w:space="0" w:color="auto"/>
              <w:bottom w:val="single" w:sz="4" w:space="0" w:color="auto"/>
              <w:right w:val="single" w:sz="4" w:space="0" w:color="auto"/>
            </w:tcBorders>
          </w:tcPr>
          <w:p w:rsidR="001F7990" w:rsidRPr="005762F3" w:rsidRDefault="00027C4D" w:rsidP="005762F3">
            <w:pPr>
              <w:spacing w:after="0"/>
              <w:jc w:val="center"/>
              <w:rPr>
                <w:rFonts w:ascii="Arial" w:hAnsi="Arial" w:cs="Arial"/>
                <w:sz w:val="24"/>
                <w:szCs w:val="24"/>
              </w:rPr>
            </w:pPr>
            <w:r w:rsidRPr="005762F3">
              <w:rPr>
                <w:rFonts w:ascii="Arial" w:hAnsi="Arial" w:cs="Arial"/>
                <w:sz w:val="24"/>
                <w:szCs w:val="24"/>
              </w:rPr>
              <w:t>1</w:t>
            </w:r>
            <w:r w:rsidR="00E74B8E">
              <w:rPr>
                <w:rFonts w:ascii="Arial" w:hAnsi="Arial" w:cs="Arial"/>
                <w:sz w:val="24"/>
                <w:szCs w:val="24"/>
              </w:rPr>
              <w:t>2</w:t>
            </w:r>
          </w:p>
        </w:tc>
      </w:tr>
    </w:tbl>
    <w:p w:rsidR="00FB37E2" w:rsidRDefault="00FB37E2" w:rsidP="005762F3">
      <w:pPr>
        <w:spacing w:after="0"/>
        <w:ind w:left="-90"/>
        <w:rPr>
          <w:rFonts w:ascii="Arial" w:hAnsi="Arial" w:cs="Arial"/>
          <w:b/>
          <w:sz w:val="24"/>
          <w:szCs w:val="24"/>
        </w:rPr>
      </w:pPr>
      <w:r w:rsidRPr="005762F3">
        <w:rPr>
          <w:rFonts w:ascii="Arial" w:hAnsi="Arial" w:cs="Arial"/>
          <w:b/>
          <w:sz w:val="24"/>
          <w:szCs w:val="24"/>
        </w:rPr>
        <w:t>Annexure</w:t>
      </w:r>
      <w:r w:rsidR="009A3858" w:rsidRPr="005762F3">
        <w:rPr>
          <w:rFonts w:ascii="Arial" w:hAnsi="Arial" w:cs="Arial"/>
          <w:b/>
          <w:sz w:val="24"/>
          <w:szCs w:val="24"/>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8105"/>
        <w:gridCol w:w="1055"/>
      </w:tblGrid>
      <w:tr w:rsidR="00FB37E2" w:rsidRPr="005762F3" w:rsidTr="0010010C">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FB37E2" w:rsidRPr="005762F3" w:rsidRDefault="00FB37E2" w:rsidP="005762F3">
            <w:pPr>
              <w:autoSpaceDE w:val="0"/>
              <w:autoSpaceDN w:val="0"/>
              <w:adjustRightInd w:val="0"/>
              <w:spacing w:after="0"/>
              <w:rPr>
                <w:rFonts w:ascii="Arial" w:hAnsi="Arial" w:cs="Arial"/>
                <w:b/>
                <w:sz w:val="24"/>
                <w:szCs w:val="24"/>
              </w:rPr>
            </w:pPr>
            <w:r w:rsidRPr="005762F3">
              <w:rPr>
                <w:rFonts w:ascii="Arial" w:hAnsi="Arial" w:cs="Arial"/>
                <w:b/>
                <w:sz w:val="24"/>
                <w:szCs w:val="24"/>
              </w:rPr>
              <w:t>S. No</w:t>
            </w:r>
          </w:p>
        </w:tc>
        <w:tc>
          <w:tcPr>
            <w:tcW w:w="4042" w:type="pct"/>
            <w:tcBorders>
              <w:top w:val="single" w:sz="4" w:space="0" w:color="auto"/>
              <w:left w:val="single" w:sz="4" w:space="0" w:color="auto"/>
              <w:bottom w:val="single" w:sz="4" w:space="0" w:color="auto"/>
              <w:right w:val="single" w:sz="4" w:space="0" w:color="auto"/>
            </w:tcBorders>
            <w:shd w:val="clear" w:color="auto" w:fill="C0C0C0"/>
            <w:hideMark/>
          </w:tcPr>
          <w:p w:rsidR="00FB37E2" w:rsidRPr="005762F3" w:rsidRDefault="00FB37E2" w:rsidP="005762F3">
            <w:pPr>
              <w:autoSpaceDE w:val="0"/>
              <w:autoSpaceDN w:val="0"/>
              <w:adjustRightInd w:val="0"/>
              <w:spacing w:after="0"/>
              <w:rPr>
                <w:rFonts w:ascii="Arial" w:hAnsi="Arial" w:cs="Arial"/>
                <w:b/>
                <w:sz w:val="24"/>
                <w:szCs w:val="24"/>
              </w:rPr>
            </w:pPr>
            <w:r w:rsidRPr="005762F3">
              <w:rPr>
                <w:rFonts w:ascii="Arial" w:hAnsi="Arial" w:cs="Arial"/>
                <w:b/>
                <w:sz w:val="24"/>
                <w:szCs w:val="24"/>
              </w:rPr>
              <w:t>Particulars</w:t>
            </w:r>
          </w:p>
        </w:tc>
        <w:tc>
          <w:tcPr>
            <w:tcW w:w="526" w:type="pct"/>
            <w:tcBorders>
              <w:top w:val="single" w:sz="4" w:space="0" w:color="auto"/>
              <w:left w:val="single" w:sz="4" w:space="0" w:color="auto"/>
              <w:bottom w:val="single" w:sz="4" w:space="0" w:color="auto"/>
              <w:right w:val="single" w:sz="4" w:space="0" w:color="auto"/>
            </w:tcBorders>
            <w:shd w:val="clear" w:color="auto" w:fill="C0C0C0"/>
            <w:hideMark/>
          </w:tcPr>
          <w:p w:rsidR="00FB37E2" w:rsidRPr="005762F3" w:rsidRDefault="00FB37E2" w:rsidP="005762F3">
            <w:pPr>
              <w:autoSpaceDE w:val="0"/>
              <w:autoSpaceDN w:val="0"/>
              <w:adjustRightInd w:val="0"/>
              <w:spacing w:after="0"/>
              <w:rPr>
                <w:rFonts w:ascii="Arial" w:hAnsi="Arial" w:cs="Arial"/>
                <w:b/>
                <w:sz w:val="24"/>
                <w:szCs w:val="24"/>
              </w:rPr>
            </w:pPr>
            <w:r w:rsidRPr="005762F3">
              <w:rPr>
                <w:rFonts w:ascii="Arial" w:hAnsi="Arial" w:cs="Arial"/>
                <w:b/>
                <w:sz w:val="24"/>
                <w:szCs w:val="24"/>
              </w:rPr>
              <w:t>Page No.</w:t>
            </w:r>
          </w:p>
        </w:tc>
      </w:tr>
      <w:tr w:rsidR="00FB37E2" w:rsidRPr="005762F3" w:rsidTr="0010010C">
        <w:tc>
          <w:tcPr>
            <w:tcW w:w="432" w:type="pct"/>
            <w:tcBorders>
              <w:top w:val="single" w:sz="4" w:space="0" w:color="auto"/>
              <w:left w:val="single" w:sz="4" w:space="0" w:color="auto"/>
              <w:bottom w:val="single" w:sz="4" w:space="0" w:color="auto"/>
              <w:right w:val="single" w:sz="4" w:space="0" w:color="auto"/>
            </w:tcBorders>
            <w:vAlign w:val="center"/>
            <w:hideMark/>
          </w:tcPr>
          <w:p w:rsidR="00FB37E2" w:rsidRPr="005762F3" w:rsidRDefault="00FB37E2" w:rsidP="005762F3">
            <w:pPr>
              <w:spacing w:after="0"/>
              <w:jc w:val="center"/>
              <w:rPr>
                <w:rFonts w:ascii="Arial" w:hAnsi="Arial" w:cs="Arial"/>
                <w:sz w:val="24"/>
                <w:szCs w:val="24"/>
              </w:rPr>
            </w:pPr>
            <w:r w:rsidRPr="005762F3">
              <w:rPr>
                <w:rFonts w:ascii="Arial" w:hAnsi="Arial" w:cs="Arial"/>
                <w:sz w:val="24"/>
                <w:szCs w:val="24"/>
              </w:rPr>
              <w:t>1</w:t>
            </w:r>
          </w:p>
        </w:tc>
        <w:tc>
          <w:tcPr>
            <w:tcW w:w="4042" w:type="pct"/>
            <w:tcBorders>
              <w:top w:val="single" w:sz="4" w:space="0" w:color="auto"/>
              <w:left w:val="single" w:sz="4" w:space="0" w:color="auto"/>
              <w:bottom w:val="single" w:sz="4" w:space="0" w:color="auto"/>
              <w:right w:val="single" w:sz="4" w:space="0" w:color="auto"/>
            </w:tcBorders>
            <w:hideMark/>
          </w:tcPr>
          <w:p w:rsidR="00FB37E2" w:rsidRPr="005762F3" w:rsidRDefault="00FB37E2" w:rsidP="005762F3">
            <w:pPr>
              <w:autoSpaceDE w:val="0"/>
              <w:autoSpaceDN w:val="0"/>
              <w:adjustRightInd w:val="0"/>
              <w:spacing w:after="0"/>
              <w:rPr>
                <w:rFonts w:ascii="Arial" w:hAnsi="Arial" w:cs="Arial"/>
                <w:sz w:val="24"/>
                <w:szCs w:val="24"/>
              </w:rPr>
            </w:pPr>
            <w:r w:rsidRPr="005762F3">
              <w:rPr>
                <w:rFonts w:ascii="Arial" w:hAnsi="Arial" w:cs="Arial"/>
                <w:sz w:val="24"/>
                <w:szCs w:val="24"/>
              </w:rPr>
              <w:t>RBI Master Circular</w:t>
            </w:r>
            <w:r w:rsidR="00C95F60" w:rsidRPr="005762F3">
              <w:rPr>
                <w:rFonts w:ascii="Arial" w:hAnsi="Arial" w:cs="Arial"/>
                <w:sz w:val="24"/>
                <w:szCs w:val="24"/>
              </w:rPr>
              <w:t xml:space="preserve"> dated 01.07.2014</w:t>
            </w:r>
            <w:r w:rsidR="00486B7B" w:rsidRPr="005762F3">
              <w:rPr>
                <w:rFonts w:ascii="Arial" w:hAnsi="Arial" w:cs="Arial"/>
                <w:sz w:val="24"/>
                <w:szCs w:val="24"/>
              </w:rPr>
              <w:t xml:space="preserve"> on Guidelines for relief measures by banks in areas affected by natural calamities</w:t>
            </w:r>
          </w:p>
        </w:tc>
        <w:tc>
          <w:tcPr>
            <w:tcW w:w="526" w:type="pct"/>
            <w:tcBorders>
              <w:top w:val="single" w:sz="4" w:space="0" w:color="auto"/>
              <w:left w:val="single" w:sz="4" w:space="0" w:color="auto"/>
              <w:bottom w:val="single" w:sz="4" w:space="0" w:color="auto"/>
              <w:right w:val="single" w:sz="4" w:space="0" w:color="auto"/>
            </w:tcBorders>
            <w:hideMark/>
          </w:tcPr>
          <w:p w:rsidR="00FB37E2" w:rsidRPr="005762F3" w:rsidRDefault="00491900" w:rsidP="005762F3">
            <w:pPr>
              <w:spacing w:after="0"/>
              <w:jc w:val="center"/>
              <w:rPr>
                <w:rFonts w:ascii="Arial" w:hAnsi="Arial" w:cs="Arial"/>
                <w:sz w:val="24"/>
                <w:szCs w:val="24"/>
              </w:rPr>
            </w:pPr>
            <w:r>
              <w:rPr>
                <w:rFonts w:ascii="Arial" w:hAnsi="Arial" w:cs="Arial"/>
                <w:sz w:val="24"/>
                <w:szCs w:val="24"/>
              </w:rPr>
              <w:t>13</w:t>
            </w:r>
          </w:p>
        </w:tc>
      </w:tr>
      <w:tr w:rsidR="00FB37E2" w:rsidRPr="005762F3" w:rsidTr="0010010C">
        <w:tc>
          <w:tcPr>
            <w:tcW w:w="432" w:type="pct"/>
            <w:tcBorders>
              <w:top w:val="single" w:sz="4" w:space="0" w:color="auto"/>
              <w:left w:val="single" w:sz="4" w:space="0" w:color="auto"/>
              <w:bottom w:val="single" w:sz="4" w:space="0" w:color="auto"/>
              <w:right w:val="single" w:sz="4" w:space="0" w:color="auto"/>
            </w:tcBorders>
            <w:vAlign w:val="center"/>
            <w:hideMark/>
          </w:tcPr>
          <w:p w:rsidR="00FB37E2" w:rsidRPr="005762F3" w:rsidRDefault="00FB37E2" w:rsidP="005762F3">
            <w:pPr>
              <w:spacing w:after="0"/>
              <w:jc w:val="center"/>
              <w:rPr>
                <w:rFonts w:ascii="Arial" w:hAnsi="Arial" w:cs="Arial"/>
                <w:sz w:val="24"/>
                <w:szCs w:val="24"/>
              </w:rPr>
            </w:pPr>
            <w:r w:rsidRPr="005762F3">
              <w:rPr>
                <w:rFonts w:ascii="Arial" w:hAnsi="Arial" w:cs="Arial"/>
                <w:sz w:val="24"/>
                <w:szCs w:val="24"/>
              </w:rPr>
              <w:t>2</w:t>
            </w:r>
          </w:p>
        </w:tc>
        <w:tc>
          <w:tcPr>
            <w:tcW w:w="4042" w:type="pct"/>
            <w:tcBorders>
              <w:top w:val="single" w:sz="4" w:space="0" w:color="auto"/>
              <w:left w:val="single" w:sz="4" w:space="0" w:color="auto"/>
              <w:bottom w:val="single" w:sz="4" w:space="0" w:color="auto"/>
              <w:right w:val="single" w:sz="4" w:space="0" w:color="auto"/>
            </w:tcBorders>
            <w:hideMark/>
          </w:tcPr>
          <w:p w:rsidR="00FB37E2" w:rsidRPr="005762F3" w:rsidRDefault="00FB37E2" w:rsidP="005762F3">
            <w:pPr>
              <w:autoSpaceDE w:val="0"/>
              <w:autoSpaceDN w:val="0"/>
              <w:adjustRightInd w:val="0"/>
              <w:spacing w:after="0"/>
              <w:rPr>
                <w:rFonts w:ascii="Arial" w:hAnsi="Arial" w:cs="Arial"/>
                <w:sz w:val="24"/>
                <w:szCs w:val="24"/>
              </w:rPr>
            </w:pPr>
            <w:r w:rsidRPr="005762F3">
              <w:rPr>
                <w:rFonts w:ascii="Arial" w:hAnsi="Arial" w:cs="Arial"/>
                <w:sz w:val="24"/>
                <w:szCs w:val="24"/>
              </w:rPr>
              <w:t xml:space="preserve">Minutes of the meeting </w:t>
            </w:r>
            <w:r w:rsidR="00486B7B" w:rsidRPr="005762F3">
              <w:rPr>
                <w:rFonts w:ascii="Arial" w:hAnsi="Arial" w:cs="Arial"/>
                <w:sz w:val="24"/>
                <w:szCs w:val="24"/>
              </w:rPr>
              <w:t xml:space="preserve"> held </w:t>
            </w:r>
            <w:r w:rsidR="00612DCF" w:rsidRPr="005762F3">
              <w:rPr>
                <w:rFonts w:ascii="Arial" w:hAnsi="Arial" w:cs="Arial"/>
                <w:sz w:val="24"/>
                <w:szCs w:val="24"/>
              </w:rPr>
              <w:t xml:space="preserve">on 19.10.2014 </w:t>
            </w:r>
            <w:r w:rsidR="00486B7B" w:rsidRPr="005762F3">
              <w:rPr>
                <w:rFonts w:ascii="Arial" w:hAnsi="Arial" w:cs="Arial"/>
                <w:sz w:val="24"/>
                <w:szCs w:val="24"/>
              </w:rPr>
              <w:t xml:space="preserve">by the </w:t>
            </w:r>
            <w:r w:rsidRPr="005762F3">
              <w:rPr>
                <w:rFonts w:ascii="Arial" w:hAnsi="Arial" w:cs="Arial"/>
                <w:sz w:val="24"/>
                <w:szCs w:val="24"/>
              </w:rPr>
              <w:t xml:space="preserve"> Committee constitutes by GoAP to address the concerns of industrial </w:t>
            </w:r>
            <w:r w:rsidR="00282EC4" w:rsidRPr="005762F3">
              <w:rPr>
                <w:rFonts w:ascii="Arial" w:hAnsi="Arial" w:cs="Arial"/>
                <w:sz w:val="24"/>
                <w:szCs w:val="24"/>
              </w:rPr>
              <w:t xml:space="preserve"> units </w:t>
            </w:r>
            <w:r w:rsidRPr="005762F3">
              <w:rPr>
                <w:rFonts w:ascii="Arial" w:hAnsi="Arial" w:cs="Arial"/>
                <w:sz w:val="24"/>
                <w:szCs w:val="24"/>
              </w:rPr>
              <w:t xml:space="preserve"> in </w:t>
            </w:r>
            <w:r w:rsidR="00282EC4" w:rsidRPr="005762F3">
              <w:rPr>
                <w:rFonts w:ascii="Arial" w:hAnsi="Arial" w:cs="Arial"/>
                <w:sz w:val="24"/>
                <w:szCs w:val="24"/>
              </w:rPr>
              <w:t>Hudhud Cy</w:t>
            </w:r>
            <w:r w:rsidRPr="005762F3">
              <w:rPr>
                <w:rFonts w:ascii="Arial" w:hAnsi="Arial" w:cs="Arial"/>
                <w:sz w:val="24"/>
                <w:szCs w:val="24"/>
              </w:rPr>
              <w:t>clone</w:t>
            </w:r>
            <w:r w:rsidR="00282EC4" w:rsidRPr="005762F3">
              <w:rPr>
                <w:rFonts w:ascii="Arial" w:hAnsi="Arial" w:cs="Arial"/>
                <w:sz w:val="24"/>
                <w:szCs w:val="24"/>
              </w:rPr>
              <w:t xml:space="preserve">- struck districts </w:t>
            </w:r>
          </w:p>
        </w:tc>
        <w:tc>
          <w:tcPr>
            <w:tcW w:w="526" w:type="pct"/>
            <w:tcBorders>
              <w:top w:val="single" w:sz="4" w:space="0" w:color="auto"/>
              <w:left w:val="single" w:sz="4" w:space="0" w:color="auto"/>
              <w:bottom w:val="single" w:sz="4" w:space="0" w:color="auto"/>
              <w:right w:val="single" w:sz="4" w:space="0" w:color="auto"/>
            </w:tcBorders>
            <w:hideMark/>
          </w:tcPr>
          <w:p w:rsidR="00E74B8E" w:rsidRPr="005762F3" w:rsidRDefault="00491900" w:rsidP="005762F3">
            <w:pPr>
              <w:spacing w:after="0"/>
              <w:jc w:val="center"/>
              <w:rPr>
                <w:rFonts w:ascii="Arial" w:hAnsi="Arial" w:cs="Arial"/>
                <w:sz w:val="24"/>
                <w:szCs w:val="24"/>
              </w:rPr>
            </w:pPr>
            <w:r>
              <w:rPr>
                <w:rFonts w:ascii="Arial" w:hAnsi="Arial" w:cs="Arial"/>
                <w:sz w:val="24"/>
                <w:szCs w:val="24"/>
              </w:rPr>
              <w:t>26</w:t>
            </w:r>
          </w:p>
        </w:tc>
      </w:tr>
      <w:tr w:rsidR="00E74B8E" w:rsidRPr="005762F3" w:rsidTr="0010010C">
        <w:tc>
          <w:tcPr>
            <w:tcW w:w="432" w:type="pct"/>
            <w:tcBorders>
              <w:top w:val="single" w:sz="4" w:space="0" w:color="auto"/>
              <w:left w:val="single" w:sz="4" w:space="0" w:color="auto"/>
              <w:bottom w:val="single" w:sz="4" w:space="0" w:color="auto"/>
              <w:right w:val="single" w:sz="4" w:space="0" w:color="auto"/>
            </w:tcBorders>
            <w:vAlign w:val="center"/>
            <w:hideMark/>
          </w:tcPr>
          <w:p w:rsidR="00E74B8E" w:rsidRPr="005762F3" w:rsidRDefault="00E74B8E" w:rsidP="005762F3">
            <w:pPr>
              <w:spacing w:after="0"/>
              <w:jc w:val="center"/>
              <w:rPr>
                <w:rFonts w:ascii="Arial" w:hAnsi="Arial" w:cs="Arial"/>
                <w:sz w:val="24"/>
                <w:szCs w:val="24"/>
              </w:rPr>
            </w:pPr>
            <w:r>
              <w:rPr>
                <w:rFonts w:ascii="Arial" w:hAnsi="Arial" w:cs="Arial"/>
                <w:sz w:val="24"/>
                <w:szCs w:val="24"/>
              </w:rPr>
              <w:t>3</w:t>
            </w:r>
          </w:p>
        </w:tc>
        <w:tc>
          <w:tcPr>
            <w:tcW w:w="4042" w:type="pct"/>
            <w:tcBorders>
              <w:top w:val="single" w:sz="4" w:space="0" w:color="auto"/>
              <w:left w:val="single" w:sz="4" w:space="0" w:color="auto"/>
              <w:bottom w:val="single" w:sz="4" w:space="0" w:color="auto"/>
              <w:right w:val="single" w:sz="4" w:space="0" w:color="auto"/>
            </w:tcBorders>
            <w:hideMark/>
          </w:tcPr>
          <w:p w:rsidR="00E74B8E" w:rsidRPr="005762F3" w:rsidRDefault="00E74B8E" w:rsidP="005762F3">
            <w:pPr>
              <w:autoSpaceDE w:val="0"/>
              <w:autoSpaceDN w:val="0"/>
              <w:adjustRightInd w:val="0"/>
              <w:spacing w:after="0"/>
              <w:rPr>
                <w:rFonts w:ascii="Arial" w:hAnsi="Arial" w:cs="Arial"/>
                <w:sz w:val="24"/>
                <w:szCs w:val="24"/>
              </w:rPr>
            </w:pPr>
            <w:r>
              <w:rPr>
                <w:rFonts w:ascii="Arial" w:hAnsi="Arial" w:cs="Arial"/>
                <w:sz w:val="24"/>
                <w:szCs w:val="24"/>
              </w:rPr>
              <w:t>Lr.Rc. No.3300/2014 D3 Dtd.26.10.2014</w:t>
            </w:r>
          </w:p>
        </w:tc>
        <w:tc>
          <w:tcPr>
            <w:tcW w:w="526" w:type="pct"/>
            <w:tcBorders>
              <w:top w:val="single" w:sz="4" w:space="0" w:color="auto"/>
              <w:left w:val="single" w:sz="4" w:space="0" w:color="auto"/>
              <w:bottom w:val="single" w:sz="4" w:space="0" w:color="auto"/>
              <w:right w:val="single" w:sz="4" w:space="0" w:color="auto"/>
            </w:tcBorders>
            <w:hideMark/>
          </w:tcPr>
          <w:p w:rsidR="00E74B8E" w:rsidRPr="005762F3" w:rsidRDefault="00FE533E" w:rsidP="005762F3">
            <w:pPr>
              <w:spacing w:after="0"/>
              <w:jc w:val="center"/>
              <w:rPr>
                <w:rFonts w:ascii="Arial" w:hAnsi="Arial" w:cs="Arial"/>
                <w:sz w:val="24"/>
                <w:szCs w:val="24"/>
              </w:rPr>
            </w:pPr>
            <w:r>
              <w:rPr>
                <w:rFonts w:ascii="Arial" w:hAnsi="Arial" w:cs="Arial"/>
                <w:sz w:val="24"/>
                <w:szCs w:val="24"/>
              </w:rPr>
              <w:t>28</w:t>
            </w:r>
          </w:p>
        </w:tc>
      </w:tr>
      <w:tr w:rsidR="00FB37E2" w:rsidRPr="005762F3" w:rsidTr="0010010C">
        <w:tc>
          <w:tcPr>
            <w:tcW w:w="432" w:type="pct"/>
            <w:tcBorders>
              <w:top w:val="single" w:sz="4" w:space="0" w:color="auto"/>
              <w:left w:val="single" w:sz="4" w:space="0" w:color="auto"/>
              <w:bottom w:val="single" w:sz="4" w:space="0" w:color="auto"/>
              <w:right w:val="single" w:sz="4" w:space="0" w:color="auto"/>
            </w:tcBorders>
            <w:vAlign w:val="center"/>
            <w:hideMark/>
          </w:tcPr>
          <w:p w:rsidR="00FB37E2" w:rsidRPr="005762F3" w:rsidRDefault="003D0FC2" w:rsidP="005762F3">
            <w:pPr>
              <w:spacing w:after="0"/>
              <w:jc w:val="center"/>
              <w:rPr>
                <w:rFonts w:ascii="Arial" w:hAnsi="Arial" w:cs="Arial"/>
                <w:sz w:val="24"/>
                <w:szCs w:val="24"/>
              </w:rPr>
            </w:pPr>
            <w:r>
              <w:rPr>
                <w:rFonts w:ascii="Arial" w:hAnsi="Arial" w:cs="Arial"/>
                <w:sz w:val="24"/>
                <w:szCs w:val="24"/>
              </w:rPr>
              <w:t>4</w:t>
            </w:r>
          </w:p>
        </w:tc>
        <w:tc>
          <w:tcPr>
            <w:tcW w:w="4042" w:type="pct"/>
            <w:tcBorders>
              <w:top w:val="single" w:sz="4" w:space="0" w:color="auto"/>
              <w:left w:val="single" w:sz="4" w:space="0" w:color="auto"/>
              <w:bottom w:val="single" w:sz="4" w:space="0" w:color="auto"/>
              <w:right w:val="single" w:sz="4" w:space="0" w:color="auto"/>
            </w:tcBorders>
            <w:hideMark/>
          </w:tcPr>
          <w:p w:rsidR="00FB37E2" w:rsidRPr="005762F3" w:rsidRDefault="00FB37E2" w:rsidP="005762F3">
            <w:pPr>
              <w:autoSpaceDE w:val="0"/>
              <w:autoSpaceDN w:val="0"/>
              <w:adjustRightInd w:val="0"/>
              <w:spacing w:after="0"/>
              <w:rPr>
                <w:rFonts w:ascii="Arial" w:hAnsi="Arial" w:cs="Arial"/>
                <w:sz w:val="24"/>
                <w:szCs w:val="24"/>
              </w:rPr>
            </w:pPr>
            <w:r w:rsidRPr="005762F3">
              <w:rPr>
                <w:rFonts w:ascii="Arial" w:hAnsi="Arial" w:cs="Arial"/>
                <w:sz w:val="24"/>
                <w:szCs w:val="24"/>
              </w:rPr>
              <w:t>G</w:t>
            </w:r>
            <w:r w:rsidR="00A86340" w:rsidRPr="005762F3">
              <w:rPr>
                <w:rFonts w:ascii="Arial" w:hAnsi="Arial" w:cs="Arial"/>
                <w:sz w:val="24"/>
                <w:szCs w:val="24"/>
              </w:rPr>
              <w:t>.</w:t>
            </w:r>
            <w:r w:rsidRPr="005762F3">
              <w:rPr>
                <w:rFonts w:ascii="Arial" w:hAnsi="Arial" w:cs="Arial"/>
                <w:sz w:val="24"/>
                <w:szCs w:val="24"/>
              </w:rPr>
              <w:t>O</w:t>
            </w:r>
            <w:r w:rsidR="00A86340" w:rsidRPr="005762F3">
              <w:rPr>
                <w:rFonts w:ascii="Arial" w:hAnsi="Arial" w:cs="Arial"/>
                <w:sz w:val="24"/>
                <w:szCs w:val="24"/>
              </w:rPr>
              <w:t>.</w:t>
            </w:r>
            <w:r w:rsidRPr="005762F3">
              <w:rPr>
                <w:rFonts w:ascii="Arial" w:hAnsi="Arial" w:cs="Arial"/>
                <w:sz w:val="24"/>
                <w:szCs w:val="24"/>
              </w:rPr>
              <w:t>Ms</w:t>
            </w:r>
            <w:r w:rsidR="00A86340" w:rsidRPr="005762F3">
              <w:rPr>
                <w:rFonts w:ascii="Arial" w:hAnsi="Arial" w:cs="Arial"/>
                <w:sz w:val="24"/>
                <w:szCs w:val="24"/>
              </w:rPr>
              <w:t>.</w:t>
            </w:r>
            <w:r w:rsidRPr="005762F3">
              <w:rPr>
                <w:rFonts w:ascii="Arial" w:hAnsi="Arial" w:cs="Arial"/>
                <w:sz w:val="24"/>
                <w:szCs w:val="24"/>
              </w:rPr>
              <w:t xml:space="preserve"> No.9 on 12.10.2014</w:t>
            </w:r>
            <w:r w:rsidR="00A86340" w:rsidRPr="005762F3">
              <w:rPr>
                <w:rFonts w:ascii="Arial" w:hAnsi="Arial" w:cs="Arial"/>
                <w:sz w:val="24"/>
                <w:szCs w:val="24"/>
              </w:rPr>
              <w:t xml:space="preserve"> issued by Revenue(DM.III) Department, </w:t>
            </w:r>
            <w:r w:rsidR="00A86340" w:rsidRPr="005762F3">
              <w:rPr>
                <w:rFonts w:ascii="Arial" w:hAnsi="Arial" w:cs="Arial"/>
                <w:sz w:val="24"/>
                <w:szCs w:val="24"/>
              </w:rPr>
              <w:lastRenderedPageBreak/>
              <w:t>GoAP</w:t>
            </w:r>
          </w:p>
        </w:tc>
        <w:tc>
          <w:tcPr>
            <w:tcW w:w="526" w:type="pct"/>
            <w:tcBorders>
              <w:top w:val="single" w:sz="4" w:space="0" w:color="auto"/>
              <w:left w:val="single" w:sz="4" w:space="0" w:color="auto"/>
              <w:bottom w:val="single" w:sz="4" w:space="0" w:color="auto"/>
              <w:right w:val="single" w:sz="4" w:space="0" w:color="auto"/>
            </w:tcBorders>
            <w:hideMark/>
          </w:tcPr>
          <w:p w:rsidR="00FB37E2" w:rsidRPr="005762F3" w:rsidRDefault="00FE533E" w:rsidP="005762F3">
            <w:pPr>
              <w:spacing w:after="0"/>
              <w:jc w:val="center"/>
              <w:rPr>
                <w:rFonts w:ascii="Arial" w:hAnsi="Arial" w:cs="Arial"/>
                <w:sz w:val="24"/>
                <w:szCs w:val="24"/>
              </w:rPr>
            </w:pPr>
            <w:r>
              <w:rPr>
                <w:rFonts w:ascii="Arial" w:hAnsi="Arial" w:cs="Arial"/>
                <w:sz w:val="24"/>
                <w:szCs w:val="24"/>
              </w:rPr>
              <w:lastRenderedPageBreak/>
              <w:t>29</w:t>
            </w:r>
          </w:p>
        </w:tc>
      </w:tr>
      <w:tr w:rsidR="00FB37E2" w:rsidRPr="005762F3" w:rsidTr="0010010C">
        <w:tc>
          <w:tcPr>
            <w:tcW w:w="432" w:type="pct"/>
            <w:tcBorders>
              <w:top w:val="single" w:sz="4" w:space="0" w:color="auto"/>
              <w:left w:val="single" w:sz="4" w:space="0" w:color="auto"/>
              <w:bottom w:val="single" w:sz="4" w:space="0" w:color="auto"/>
              <w:right w:val="single" w:sz="4" w:space="0" w:color="auto"/>
            </w:tcBorders>
            <w:vAlign w:val="center"/>
            <w:hideMark/>
          </w:tcPr>
          <w:p w:rsidR="00FB37E2" w:rsidRPr="005762F3" w:rsidRDefault="003D0FC2" w:rsidP="005762F3">
            <w:pPr>
              <w:spacing w:after="0"/>
              <w:jc w:val="center"/>
              <w:rPr>
                <w:rFonts w:ascii="Arial" w:hAnsi="Arial" w:cs="Arial"/>
                <w:sz w:val="24"/>
                <w:szCs w:val="24"/>
              </w:rPr>
            </w:pPr>
            <w:r>
              <w:rPr>
                <w:rFonts w:ascii="Arial" w:hAnsi="Arial" w:cs="Arial"/>
                <w:sz w:val="24"/>
                <w:szCs w:val="24"/>
              </w:rPr>
              <w:lastRenderedPageBreak/>
              <w:t>5</w:t>
            </w:r>
          </w:p>
        </w:tc>
        <w:tc>
          <w:tcPr>
            <w:tcW w:w="4042" w:type="pct"/>
            <w:tcBorders>
              <w:top w:val="single" w:sz="4" w:space="0" w:color="auto"/>
              <w:left w:val="single" w:sz="4" w:space="0" w:color="auto"/>
              <w:bottom w:val="single" w:sz="4" w:space="0" w:color="auto"/>
              <w:right w:val="single" w:sz="4" w:space="0" w:color="auto"/>
            </w:tcBorders>
            <w:hideMark/>
          </w:tcPr>
          <w:p w:rsidR="00FB37E2" w:rsidRPr="005762F3" w:rsidRDefault="00FB37E2" w:rsidP="005762F3">
            <w:pPr>
              <w:autoSpaceDE w:val="0"/>
              <w:autoSpaceDN w:val="0"/>
              <w:adjustRightInd w:val="0"/>
              <w:spacing w:after="0"/>
              <w:rPr>
                <w:rFonts w:ascii="Arial" w:hAnsi="Arial" w:cs="Arial"/>
                <w:sz w:val="24"/>
                <w:szCs w:val="24"/>
              </w:rPr>
            </w:pPr>
            <w:r w:rsidRPr="005762F3">
              <w:rPr>
                <w:rFonts w:ascii="Arial" w:hAnsi="Arial" w:cs="Arial"/>
                <w:sz w:val="24"/>
                <w:szCs w:val="24"/>
              </w:rPr>
              <w:t>G</w:t>
            </w:r>
            <w:r w:rsidR="00A86340" w:rsidRPr="005762F3">
              <w:rPr>
                <w:rFonts w:ascii="Arial" w:hAnsi="Arial" w:cs="Arial"/>
                <w:sz w:val="24"/>
                <w:szCs w:val="24"/>
              </w:rPr>
              <w:t>.</w:t>
            </w:r>
            <w:r w:rsidRPr="005762F3">
              <w:rPr>
                <w:rFonts w:ascii="Arial" w:hAnsi="Arial" w:cs="Arial"/>
                <w:sz w:val="24"/>
                <w:szCs w:val="24"/>
              </w:rPr>
              <w:t>O</w:t>
            </w:r>
            <w:r w:rsidR="00A86340" w:rsidRPr="005762F3">
              <w:rPr>
                <w:rFonts w:ascii="Arial" w:hAnsi="Arial" w:cs="Arial"/>
                <w:sz w:val="24"/>
                <w:szCs w:val="24"/>
              </w:rPr>
              <w:t>.</w:t>
            </w:r>
            <w:r w:rsidRPr="005762F3">
              <w:rPr>
                <w:rFonts w:ascii="Arial" w:hAnsi="Arial" w:cs="Arial"/>
                <w:sz w:val="24"/>
                <w:szCs w:val="24"/>
              </w:rPr>
              <w:t>Ms</w:t>
            </w:r>
            <w:r w:rsidR="00A86340" w:rsidRPr="005762F3">
              <w:rPr>
                <w:rFonts w:ascii="Arial" w:hAnsi="Arial" w:cs="Arial"/>
                <w:sz w:val="24"/>
                <w:szCs w:val="24"/>
              </w:rPr>
              <w:t>.</w:t>
            </w:r>
            <w:r w:rsidRPr="005762F3">
              <w:rPr>
                <w:rFonts w:ascii="Arial" w:hAnsi="Arial" w:cs="Arial"/>
                <w:sz w:val="24"/>
                <w:szCs w:val="24"/>
              </w:rPr>
              <w:t xml:space="preserve"> No.11 on 18.10.2014</w:t>
            </w:r>
            <w:r w:rsidR="00A86340" w:rsidRPr="005762F3">
              <w:rPr>
                <w:rFonts w:ascii="Arial" w:hAnsi="Arial" w:cs="Arial"/>
                <w:sz w:val="24"/>
                <w:szCs w:val="24"/>
              </w:rPr>
              <w:t xml:space="preserve"> issued by Revenue(DM.I) Department, GoAP</w:t>
            </w:r>
          </w:p>
        </w:tc>
        <w:tc>
          <w:tcPr>
            <w:tcW w:w="526" w:type="pct"/>
            <w:tcBorders>
              <w:top w:val="single" w:sz="4" w:space="0" w:color="auto"/>
              <w:left w:val="single" w:sz="4" w:space="0" w:color="auto"/>
              <w:bottom w:val="single" w:sz="4" w:space="0" w:color="auto"/>
              <w:right w:val="single" w:sz="4" w:space="0" w:color="auto"/>
            </w:tcBorders>
            <w:hideMark/>
          </w:tcPr>
          <w:p w:rsidR="00FB37E2" w:rsidRPr="005762F3" w:rsidRDefault="00FE533E" w:rsidP="005762F3">
            <w:pPr>
              <w:spacing w:after="0"/>
              <w:jc w:val="center"/>
              <w:rPr>
                <w:rFonts w:ascii="Arial" w:hAnsi="Arial" w:cs="Arial"/>
                <w:sz w:val="24"/>
                <w:szCs w:val="24"/>
              </w:rPr>
            </w:pPr>
            <w:r>
              <w:rPr>
                <w:rFonts w:ascii="Arial" w:hAnsi="Arial" w:cs="Arial"/>
                <w:sz w:val="24"/>
                <w:szCs w:val="24"/>
              </w:rPr>
              <w:t>35</w:t>
            </w:r>
          </w:p>
        </w:tc>
      </w:tr>
      <w:tr w:rsidR="008C2FAF" w:rsidRPr="005762F3" w:rsidTr="0010010C">
        <w:tc>
          <w:tcPr>
            <w:tcW w:w="432" w:type="pct"/>
            <w:tcBorders>
              <w:top w:val="single" w:sz="4" w:space="0" w:color="auto"/>
              <w:left w:val="single" w:sz="4" w:space="0" w:color="auto"/>
              <w:bottom w:val="single" w:sz="4" w:space="0" w:color="auto"/>
              <w:right w:val="single" w:sz="4" w:space="0" w:color="auto"/>
            </w:tcBorders>
            <w:vAlign w:val="center"/>
            <w:hideMark/>
          </w:tcPr>
          <w:p w:rsidR="008C2FAF" w:rsidRPr="005762F3" w:rsidRDefault="003D0FC2" w:rsidP="005762F3">
            <w:pPr>
              <w:spacing w:after="0"/>
              <w:jc w:val="center"/>
              <w:rPr>
                <w:rFonts w:ascii="Arial" w:hAnsi="Arial" w:cs="Arial"/>
                <w:sz w:val="24"/>
                <w:szCs w:val="24"/>
              </w:rPr>
            </w:pPr>
            <w:r>
              <w:rPr>
                <w:rFonts w:ascii="Arial" w:hAnsi="Arial" w:cs="Arial"/>
                <w:sz w:val="24"/>
                <w:szCs w:val="24"/>
              </w:rPr>
              <w:t>6</w:t>
            </w:r>
          </w:p>
        </w:tc>
        <w:tc>
          <w:tcPr>
            <w:tcW w:w="4042" w:type="pct"/>
            <w:tcBorders>
              <w:top w:val="single" w:sz="4" w:space="0" w:color="auto"/>
              <w:left w:val="single" w:sz="4" w:space="0" w:color="auto"/>
              <w:bottom w:val="single" w:sz="4" w:space="0" w:color="auto"/>
              <w:right w:val="single" w:sz="4" w:space="0" w:color="auto"/>
            </w:tcBorders>
            <w:hideMark/>
          </w:tcPr>
          <w:p w:rsidR="008C2FAF" w:rsidRPr="005762F3" w:rsidRDefault="008C2FAF" w:rsidP="005762F3">
            <w:pPr>
              <w:autoSpaceDE w:val="0"/>
              <w:autoSpaceDN w:val="0"/>
              <w:adjustRightInd w:val="0"/>
              <w:spacing w:after="0"/>
              <w:rPr>
                <w:rFonts w:ascii="Arial" w:hAnsi="Arial" w:cs="Arial"/>
                <w:sz w:val="24"/>
                <w:szCs w:val="24"/>
              </w:rPr>
            </w:pPr>
            <w:r>
              <w:rPr>
                <w:rFonts w:ascii="Arial" w:hAnsi="Arial" w:cs="Arial"/>
                <w:sz w:val="24"/>
                <w:szCs w:val="24"/>
              </w:rPr>
              <w:t xml:space="preserve">G.O.Ms. No. 14 on 03.11.2014 issued by </w:t>
            </w:r>
            <w:r w:rsidRPr="005762F3">
              <w:rPr>
                <w:rFonts w:ascii="Arial" w:hAnsi="Arial" w:cs="Arial"/>
                <w:sz w:val="24"/>
                <w:szCs w:val="24"/>
              </w:rPr>
              <w:t>Revenue(DM.I) Department, GoAP</w:t>
            </w:r>
            <w:r>
              <w:rPr>
                <w:rFonts w:ascii="Arial" w:hAnsi="Arial" w:cs="Arial"/>
                <w:sz w:val="24"/>
                <w:szCs w:val="24"/>
              </w:rPr>
              <w:t xml:space="preserve"> </w:t>
            </w:r>
          </w:p>
        </w:tc>
        <w:tc>
          <w:tcPr>
            <w:tcW w:w="526" w:type="pct"/>
            <w:tcBorders>
              <w:top w:val="single" w:sz="4" w:space="0" w:color="auto"/>
              <w:left w:val="single" w:sz="4" w:space="0" w:color="auto"/>
              <w:bottom w:val="single" w:sz="4" w:space="0" w:color="auto"/>
              <w:right w:val="single" w:sz="4" w:space="0" w:color="auto"/>
            </w:tcBorders>
            <w:hideMark/>
          </w:tcPr>
          <w:p w:rsidR="008C2FAF" w:rsidRPr="005762F3" w:rsidRDefault="00FE533E" w:rsidP="005762F3">
            <w:pPr>
              <w:spacing w:after="0"/>
              <w:jc w:val="center"/>
              <w:rPr>
                <w:rFonts w:ascii="Arial" w:hAnsi="Arial" w:cs="Arial"/>
                <w:sz w:val="24"/>
                <w:szCs w:val="24"/>
              </w:rPr>
            </w:pPr>
            <w:r>
              <w:rPr>
                <w:rFonts w:ascii="Arial" w:hAnsi="Arial" w:cs="Arial"/>
                <w:sz w:val="24"/>
                <w:szCs w:val="24"/>
              </w:rPr>
              <w:t>37</w:t>
            </w:r>
          </w:p>
        </w:tc>
      </w:tr>
      <w:tr w:rsidR="008C2FAF" w:rsidRPr="005762F3" w:rsidTr="0010010C">
        <w:tc>
          <w:tcPr>
            <w:tcW w:w="432" w:type="pct"/>
            <w:tcBorders>
              <w:top w:val="single" w:sz="4" w:space="0" w:color="auto"/>
              <w:left w:val="single" w:sz="4" w:space="0" w:color="auto"/>
              <w:bottom w:val="single" w:sz="4" w:space="0" w:color="auto"/>
              <w:right w:val="single" w:sz="4" w:space="0" w:color="auto"/>
            </w:tcBorders>
            <w:vAlign w:val="center"/>
          </w:tcPr>
          <w:p w:rsidR="008C2FAF" w:rsidRDefault="003D0FC2" w:rsidP="005762F3">
            <w:pPr>
              <w:spacing w:after="0"/>
              <w:jc w:val="center"/>
              <w:rPr>
                <w:rFonts w:ascii="Arial" w:hAnsi="Arial" w:cs="Arial"/>
                <w:sz w:val="24"/>
                <w:szCs w:val="24"/>
              </w:rPr>
            </w:pPr>
            <w:r>
              <w:rPr>
                <w:rFonts w:ascii="Arial" w:hAnsi="Arial" w:cs="Arial"/>
                <w:sz w:val="24"/>
                <w:szCs w:val="24"/>
              </w:rPr>
              <w:t>7</w:t>
            </w:r>
          </w:p>
        </w:tc>
        <w:tc>
          <w:tcPr>
            <w:tcW w:w="4042" w:type="pct"/>
            <w:tcBorders>
              <w:top w:val="single" w:sz="4" w:space="0" w:color="auto"/>
              <w:left w:val="single" w:sz="4" w:space="0" w:color="auto"/>
              <w:bottom w:val="single" w:sz="4" w:space="0" w:color="auto"/>
              <w:right w:val="single" w:sz="4" w:space="0" w:color="auto"/>
            </w:tcBorders>
          </w:tcPr>
          <w:p w:rsidR="008C2FAF" w:rsidRDefault="008C2FAF" w:rsidP="008C2FAF">
            <w:pPr>
              <w:autoSpaceDE w:val="0"/>
              <w:autoSpaceDN w:val="0"/>
              <w:adjustRightInd w:val="0"/>
              <w:spacing w:after="0"/>
              <w:rPr>
                <w:rFonts w:ascii="Arial" w:hAnsi="Arial" w:cs="Arial"/>
                <w:sz w:val="24"/>
                <w:szCs w:val="24"/>
              </w:rPr>
            </w:pPr>
            <w:r>
              <w:rPr>
                <w:rFonts w:ascii="Arial" w:hAnsi="Arial" w:cs="Arial"/>
                <w:sz w:val="24"/>
                <w:szCs w:val="24"/>
              </w:rPr>
              <w:t xml:space="preserve">G.O.Ms. No. 15 on 03.11.2014 issued by </w:t>
            </w:r>
            <w:r w:rsidRPr="005762F3">
              <w:rPr>
                <w:rFonts w:ascii="Arial" w:hAnsi="Arial" w:cs="Arial"/>
                <w:sz w:val="24"/>
                <w:szCs w:val="24"/>
              </w:rPr>
              <w:t>Revenue(DM.I) Department, GoAP</w:t>
            </w:r>
          </w:p>
        </w:tc>
        <w:tc>
          <w:tcPr>
            <w:tcW w:w="526" w:type="pct"/>
            <w:tcBorders>
              <w:top w:val="single" w:sz="4" w:space="0" w:color="auto"/>
              <w:left w:val="single" w:sz="4" w:space="0" w:color="auto"/>
              <w:bottom w:val="single" w:sz="4" w:space="0" w:color="auto"/>
              <w:right w:val="single" w:sz="4" w:space="0" w:color="auto"/>
            </w:tcBorders>
          </w:tcPr>
          <w:p w:rsidR="008C2FAF" w:rsidRPr="005762F3" w:rsidRDefault="00FE533E" w:rsidP="005762F3">
            <w:pPr>
              <w:spacing w:after="0"/>
              <w:jc w:val="center"/>
              <w:rPr>
                <w:rFonts w:ascii="Arial" w:hAnsi="Arial" w:cs="Arial"/>
                <w:sz w:val="24"/>
                <w:szCs w:val="24"/>
              </w:rPr>
            </w:pPr>
            <w:r>
              <w:rPr>
                <w:rFonts w:ascii="Arial" w:hAnsi="Arial" w:cs="Arial"/>
                <w:sz w:val="24"/>
                <w:szCs w:val="24"/>
              </w:rPr>
              <w:t>39</w:t>
            </w:r>
          </w:p>
        </w:tc>
      </w:tr>
    </w:tbl>
    <w:p w:rsidR="00FB37E2" w:rsidRPr="005762F3" w:rsidRDefault="00FB37E2" w:rsidP="005762F3">
      <w:pPr>
        <w:rPr>
          <w:rFonts w:ascii="Arial" w:eastAsia="Arial Unicode MS" w:hAnsi="Arial" w:cs="Arial"/>
          <w:b/>
          <w:sz w:val="24"/>
          <w:szCs w:val="24"/>
          <w:u w:val="single"/>
        </w:rPr>
      </w:pPr>
    </w:p>
    <w:tbl>
      <w:tblPr>
        <w:tblStyle w:val="TableGrid"/>
        <w:tblpPr w:leftFromText="180" w:rightFromText="180" w:vertAnchor="text" w:horzAnchor="margin" w:tblpXSpec="center" w:tblpY="21"/>
        <w:tblW w:w="0" w:type="auto"/>
        <w:tblLook w:val="04A0"/>
      </w:tblPr>
      <w:tblGrid>
        <w:gridCol w:w="1526"/>
      </w:tblGrid>
      <w:tr w:rsidR="00FF6666" w:rsidRPr="005762F3" w:rsidTr="005762F3">
        <w:tc>
          <w:tcPr>
            <w:tcW w:w="1526" w:type="dxa"/>
          </w:tcPr>
          <w:p w:rsidR="00FF6666" w:rsidRPr="005762F3" w:rsidRDefault="00FF6666" w:rsidP="005762F3">
            <w:pPr>
              <w:pStyle w:val="ListParagraph"/>
              <w:spacing w:line="276" w:lineRule="auto"/>
              <w:ind w:left="0"/>
              <w:jc w:val="both"/>
              <w:rPr>
                <w:rFonts w:ascii="Arial" w:eastAsia="Arial Unicode MS" w:hAnsi="Arial" w:cs="Arial"/>
                <w:b/>
                <w:sz w:val="24"/>
                <w:szCs w:val="24"/>
              </w:rPr>
            </w:pPr>
            <w:r w:rsidRPr="005762F3">
              <w:rPr>
                <w:rFonts w:ascii="Arial" w:eastAsia="Arial Unicode MS" w:hAnsi="Arial" w:cs="Arial"/>
                <w:b/>
                <w:sz w:val="24"/>
                <w:szCs w:val="24"/>
              </w:rPr>
              <w:t>Agenda 1</w:t>
            </w:r>
          </w:p>
        </w:tc>
      </w:tr>
    </w:tbl>
    <w:p w:rsidR="00EB482D" w:rsidRPr="005762F3" w:rsidRDefault="00EB482D" w:rsidP="005762F3">
      <w:pPr>
        <w:spacing w:after="0"/>
        <w:jc w:val="both"/>
        <w:rPr>
          <w:rFonts w:ascii="Arial" w:eastAsia="Arial Unicode MS" w:hAnsi="Arial" w:cs="Arial"/>
          <w:b/>
          <w:sz w:val="24"/>
          <w:szCs w:val="24"/>
          <w:u w:val="single"/>
        </w:rPr>
      </w:pPr>
    </w:p>
    <w:p w:rsidR="00FF6666" w:rsidRPr="005762F3" w:rsidRDefault="00FF6666" w:rsidP="005762F3">
      <w:pPr>
        <w:pStyle w:val="ListParagraph"/>
        <w:ind w:left="0"/>
        <w:rPr>
          <w:rFonts w:ascii="Arial" w:eastAsia="Arial Unicode MS" w:hAnsi="Arial" w:cs="Arial"/>
          <w:b/>
          <w:sz w:val="24"/>
          <w:szCs w:val="24"/>
        </w:rPr>
      </w:pPr>
    </w:p>
    <w:p w:rsidR="00916CCC" w:rsidRPr="005762F3" w:rsidRDefault="00916CCC" w:rsidP="005762F3">
      <w:pPr>
        <w:pStyle w:val="ListParagraph"/>
        <w:ind w:left="0"/>
        <w:rPr>
          <w:rFonts w:ascii="Arial" w:eastAsia="Arial Unicode MS" w:hAnsi="Arial" w:cs="Arial"/>
          <w:b/>
          <w:sz w:val="24"/>
          <w:szCs w:val="24"/>
        </w:rPr>
      </w:pPr>
      <w:r w:rsidRPr="005762F3">
        <w:rPr>
          <w:rFonts w:ascii="Arial" w:eastAsia="Arial Unicode MS" w:hAnsi="Arial" w:cs="Arial"/>
          <w:b/>
          <w:sz w:val="24"/>
          <w:szCs w:val="24"/>
        </w:rPr>
        <w:t xml:space="preserve">Damage to North Coastal districts of Andhra Pradesh due to ‘Hudhud’ </w:t>
      </w:r>
      <w:r w:rsidR="00FF6666" w:rsidRPr="005762F3">
        <w:rPr>
          <w:rFonts w:ascii="Arial" w:eastAsia="Arial Unicode MS" w:hAnsi="Arial" w:cs="Arial"/>
          <w:b/>
          <w:sz w:val="24"/>
          <w:szCs w:val="24"/>
        </w:rPr>
        <w:t>Cyclone:</w:t>
      </w:r>
    </w:p>
    <w:p w:rsidR="00916CCC" w:rsidRPr="005762F3" w:rsidRDefault="00916CCC" w:rsidP="005762F3">
      <w:pPr>
        <w:pStyle w:val="ListParagraph"/>
        <w:ind w:left="0"/>
        <w:rPr>
          <w:rFonts w:ascii="Arial" w:eastAsia="Arial Unicode MS" w:hAnsi="Arial" w:cs="Arial"/>
          <w:b/>
          <w:sz w:val="24"/>
          <w:szCs w:val="24"/>
        </w:rPr>
      </w:pPr>
    </w:p>
    <w:p w:rsidR="002E2EC6" w:rsidRPr="005762F3" w:rsidRDefault="007F7648" w:rsidP="005762F3">
      <w:pPr>
        <w:pStyle w:val="ListParagraph"/>
        <w:ind w:left="0"/>
        <w:jc w:val="both"/>
        <w:rPr>
          <w:rFonts w:ascii="Arial" w:eastAsia="Arial Unicode MS" w:hAnsi="Arial" w:cs="Arial"/>
          <w:bCs/>
          <w:sz w:val="24"/>
          <w:szCs w:val="24"/>
        </w:rPr>
      </w:pPr>
      <w:r w:rsidRPr="005762F3">
        <w:rPr>
          <w:rFonts w:ascii="Arial" w:eastAsia="Arial Unicode MS" w:hAnsi="Arial" w:cs="Arial"/>
          <w:bCs/>
          <w:sz w:val="24"/>
          <w:szCs w:val="24"/>
        </w:rPr>
        <w:t>Visakhapatnam</w:t>
      </w:r>
      <w:r w:rsidR="00AD1457" w:rsidRPr="005762F3">
        <w:rPr>
          <w:rFonts w:ascii="Arial" w:eastAsia="Arial Unicode MS" w:hAnsi="Arial" w:cs="Arial"/>
          <w:bCs/>
          <w:sz w:val="24"/>
          <w:szCs w:val="24"/>
        </w:rPr>
        <w:t>, Vi</w:t>
      </w:r>
      <w:r w:rsidRPr="005762F3">
        <w:rPr>
          <w:rFonts w:ascii="Arial" w:eastAsia="Arial Unicode MS" w:hAnsi="Arial" w:cs="Arial"/>
          <w:bCs/>
          <w:sz w:val="24"/>
          <w:szCs w:val="24"/>
        </w:rPr>
        <w:t>zia</w:t>
      </w:r>
      <w:r w:rsidR="00AD1457" w:rsidRPr="005762F3">
        <w:rPr>
          <w:rFonts w:ascii="Arial" w:eastAsia="Arial Unicode MS" w:hAnsi="Arial" w:cs="Arial"/>
          <w:bCs/>
          <w:sz w:val="24"/>
          <w:szCs w:val="24"/>
        </w:rPr>
        <w:t>nagaram and</w:t>
      </w:r>
      <w:r w:rsidR="00300FC2" w:rsidRPr="005762F3">
        <w:rPr>
          <w:rFonts w:ascii="Arial" w:eastAsia="Arial Unicode MS" w:hAnsi="Arial" w:cs="Arial"/>
          <w:bCs/>
          <w:sz w:val="24"/>
          <w:szCs w:val="24"/>
        </w:rPr>
        <w:t xml:space="preserve"> </w:t>
      </w:r>
      <w:r w:rsidR="00F04CBE" w:rsidRPr="005762F3">
        <w:rPr>
          <w:rFonts w:ascii="Arial" w:eastAsia="Arial Unicode MS" w:hAnsi="Arial" w:cs="Arial"/>
          <w:bCs/>
          <w:sz w:val="24"/>
          <w:szCs w:val="24"/>
        </w:rPr>
        <w:t xml:space="preserve">Srikakulam districts of Andhra Pradesh have been severely affected by </w:t>
      </w:r>
      <w:r w:rsidR="00300FC2" w:rsidRPr="005762F3">
        <w:rPr>
          <w:rFonts w:ascii="Arial" w:eastAsia="Arial Unicode MS" w:hAnsi="Arial" w:cs="Arial"/>
          <w:bCs/>
          <w:sz w:val="24"/>
          <w:szCs w:val="24"/>
        </w:rPr>
        <w:t xml:space="preserve">“Hudhud” Cyclone </w:t>
      </w:r>
      <w:r w:rsidR="00C57DB5" w:rsidRPr="005762F3">
        <w:rPr>
          <w:rFonts w:ascii="Arial" w:eastAsia="Arial Unicode MS" w:hAnsi="Arial" w:cs="Arial"/>
          <w:bCs/>
          <w:sz w:val="24"/>
          <w:szCs w:val="24"/>
        </w:rPr>
        <w:t xml:space="preserve">which </w:t>
      </w:r>
      <w:r w:rsidR="00F5757F" w:rsidRPr="005762F3">
        <w:rPr>
          <w:rFonts w:ascii="Arial" w:eastAsia="Arial Unicode MS" w:hAnsi="Arial" w:cs="Arial"/>
          <w:bCs/>
          <w:sz w:val="24"/>
          <w:szCs w:val="24"/>
        </w:rPr>
        <w:t xml:space="preserve">struck </w:t>
      </w:r>
      <w:r w:rsidR="00300FC2" w:rsidRPr="005762F3">
        <w:rPr>
          <w:rFonts w:ascii="Arial" w:eastAsia="Arial Unicode MS" w:hAnsi="Arial" w:cs="Arial"/>
          <w:bCs/>
          <w:sz w:val="24"/>
          <w:szCs w:val="24"/>
        </w:rPr>
        <w:t>on 12.10.2014</w:t>
      </w:r>
      <w:r w:rsidR="00F5757F" w:rsidRPr="005762F3">
        <w:rPr>
          <w:rFonts w:ascii="Arial" w:eastAsia="Arial Unicode MS" w:hAnsi="Arial" w:cs="Arial"/>
          <w:bCs/>
          <w:sz w:val="24"/>
          <w:szCs w:val="24"/>
        </w:rPr>
        <w:t>.</w:t>
      </w:r>
      <w:r w:rsidR="00AD1457" w:rsidRPr="005762F3">
        <w:rPr>
          <w:rFonts w:ascii="Arial" w:eastAsia="Arial Unicode MS" w:hAnsi="Arial" w:cs="Arial"/>
          <w:bCs/>
          <w:sz w:val="24"/>
          <w:szCs w:val="24"/>
        </w:rPr>
        <w:t xml:space="preserve"> </w:t>
      </w:r>
      <w:r w:rsidR="00F5757F" w:rsidRPr="005762F3">
        <w:rPr>
          <w:rFonts w:ascii="Arial" w:eastAsia="Arial Unicode MS" w:hAnsi="Arial" w:cs="Arial"/>
          <w:bCs/>
          <w:sz w:val="24"/>
          <w:szCs w:val="24"/>
        </w:rPr>
        <w:t>P</w:t>
      </w:r>
      <w:r w:rsidR="00AD1457" w:rsidRPr="005762F3">
        <w:rPr>
          <w:rFonts w:ascii="Arial" w:eastAsia="Arial Unicode MS" w:hAnsi="Arial" w:cs="Arial"/>
          <w:bCs/>
          <w:sz w:val="24"/>
          <w:szCs w:val="24"/>
        </w:rPr>
        <w:t xml:space="preserve">artial loss </w:t>
      </w:r>
      <w:r w:rsidR="00C57DB5" w:rsidRPr="005762F3">
        <w:rPr>
          <w:rFonts w:ascii="Arial" w:eastAsia="Arial Unicode MS" w:hAnsi="Arial" w:cs="Arial"/>
          <w:bCs/>
          <w:sz w:val="24"/>
          <w:szCs w:val="24"/>
        </w:rPr>
        <w:t xml:space="preserve">is </w:t>
      </w:r>
      <w:r w:rsidR="00AD1457" w:rsidRPr="005762F3">
        <w:rPr>
          <w:rFonts w:ascii="Arial" w:eastAsia="Arial Unicode MS" w:hAnsi="Arial" w:cs="Arial"/>
          <w:bCs/>
          <w:sz w:val="24"/>
          <w:szCs w:val="24"/>
        </w:rPr>
        <w:t>also reported in East Godavari district</w:t>
      </w:r>
      <w:r w:rsidR="00300FC2" w:rsidRPr="005762F3">
        <w:rPr>
          <w:rFonts w:ascii="Arial" w:eastAsia="Arial Unicode MS" w:hAnsi="Arial" w:cs="Arial"/>
          <w:bCs/>
          <w:sz w:val="24"/>
          <w:szCs w:val="24"/>
        </w:rPr>
        <w:t xml:space="preserve">. </w:t>
      </w:r>
      <w:r w:rsidR="00940301" w:rsidRPr="005762F3">
        <w:rPr>
          <w:rFonts w:ascii="Arial" w:eastAsia="Arial Unicode MS" w:hAnsi="Arial" w:cs="Arial"/>
          <w:bCs/>
          <w:sz w:val="24"/>
          <w:szCs w:val="24"/>
        </w:rPr>
        <w:t xml:space="preserve">Loss of lives could be minimized due to the excellent preventive measures taken by the State Government. However, the loss to property is observed to be enormous. </w:t>
      </w:r>
      <w:r w:rsidR="00300FC2" w:rsidRPr="005762F3">
        <w:rPr>
          <w:rFonts w:ascii="Arial" w:eastAsia="Arial Unicode MS" w:hAnsi="Arial" w:cs="Arial"/>
          <w:bCs/>
          <w:sz w:val="24"/>
          <w:szCs w:val="24"/>
        </w:rPr>
        <w:t xml:space="preserve">There has been extensive damage to standing crops, animal husbandry </w:t>
      </w:r>
      <w:r w:rsidR="00F5757F" w:rsidRPr="005762F3">
        <w:rPr>
          <w:rFonts w:ascii="Arial" w:eastAsia="Arial Unicode MS" w:hAnsi="Arial" w:cs="Arial"/>
          <w:bCs/>
          <w:sz w:val="24"/>
          <w:szCs w:val="24"/>
        </w:rPr>
        <w:t>sector,</w:t>
      </w:r>
      <w:r w:rsidR="00300FC2" w:rsidRPr="005762F3">
        <w:rPr>
          <w:rFonts w:ascii="Arial" w:eastAsia="Arial Unicode MS" w:hAnsi="Arial" w:cs="Arial"/>
          <w:bCs/>
          <w:sz w:val="24"/>
          <w:szCs w:val="24"/>
        </w:rPr>
        <w:t xml:space="preserve"> other allied activities to agriculture, MSME, trade and industry </w:t>
      </w:r>
      <w:r w:rsidR="006946CB" w:rsidRPr="005762F3">
        <w:rPr>
          <w:rFonts w:ascii="Arial" w:eastAsia="Arial Unicode MS" w:hAnsi="Arial" w:cs="Arial"/>
          <w:bCs/>
          <w:sz w:val="24"/>
          <w:szCs w:val="24"/>
        </w:rPr>
        <w:t xml:space="preserve">due to </w:t>
      </w:r>
      <w:r w:rsidR="002E2EC6" w:rsidRPr="005762F3">
        <w:rPr>
          <w:rFonts w:ascii="Arial" w:eastAsia="Arial Unicode MS" w:hAnsi="Arial" w:cs="Arial"/>
          <w:bCs/>
          <w:sz w:val="24"/>
          <w:szCs w:val="24"/>
        </w:rPr>
        <w:t xml:space="preserve">heavy rain and </w:t>
      </w:r>
      <w:r w:rsidR="006946CB" w:rsidRPr="005762F3">
        <w:rPr>
          <w:rFonts w:ascii="Arial" w:eastAsia="Arial Unicode MS" w:hAnsi="Arial" w:cs="Arial"/>
          <w:bCs/>
          <w:sz w:val="24"/>
          <w:szCs w:val="24"/>
        </w:rPr>
        <w:t>cyclonic winds reaching up to a speed of 200 kmph</w:t>
      </w:r>
      <w:r w:rsidR="002E2EC6" w:rsidRPr="005762F3">
        <w:rPr>
          <w:rFonts w:ascii="Arial" w:eastAsia="Arial Unicode MS" w:hAnsi="Arial" w:cs="Arial"/>
          <w:bCs/>
          <w:sz w:val="24"/>
          <w:szCs w:val="24"/>
        </w:rPr>
        <w:t xml:space="preserve">. </w:t>
      </w:r>
      <w:r w:rsidR="008E4EB5" w:rsidRPr="005762F3">
        <w:rPr>
          <w:rFonts w:ascii="Arial" w:eastAsia="Arial Unicode MS" w:hAnsi="Arial" w:cs="Arial"/>
          <w:bCs/>
          <w:sz w:val="24"/>
          <w:szCs w:val="24"/>
        </w:rPr>
        <w:t xml:space="preserve">Assets belonging to </w:t>
      </w:r>
      <w:r w:rsidR="00940301" w:rsidRPr="005762F3">
        <w:rPr>
          <w:rFonts w:ascii="Arial" w:eastAsia="Arial Unicode MS" w:hAnsi="Arial" w:cs="Arial"/>
          <w:bCs/>
          <w:sz w:val="24"/>
          <w:szCs w:val="24"/>
        </w:rPr>
        <w:t xml:space="preserve">both </w:t>
      </w:r>
      <w:r w:rsidR="008E4EB5" w:rsidRPr="005762F3">
        <w:rPr>
          <w:rFonts w:ascii="Arial" w:eastAsia="Arial Unicode MS" w:hAnsi="Arial" w:cs="Arial"/>
          <w:bCs/>
          <w:sz w:val="24"/>
          <w:szCs w:val="24"/>
        </w:rPr>
        <w:t>Public and Private Sector</w:t>
      </w:r>
      <w:r w:rsidR="00940301" w:rsidRPr="005762F3">
        <w:rPr>
          <w:rFonts w:ascii="Arial" w:eastAsia="Arial Unicode MS" w:hAnsi="Arial" w:cs="Arial"/>
          <w:bCs/>
          <w:sz w:val="24"/>
          <w:szCs w:val="24"/>
        </w:rPr>
        <w:t>s</w:t>
      </w:r>
      <w:r w:rsidR="008E4EB5" w:rsidRPr="005762F3">
        <w:rPr>
          <w:rFonts w:ascii="Arial" w:eastAsia="Arial Unicode MS" w:hAnsi="Arial" w:cs="Arial"/>
          <w:bCs/>
          <w:sz w:val="24"/>
          <w:szCs w:val="24"/>
        </w:rPr>
        <w:t xml:space="preserve"> suffered heavy losses.</w:t>
      </w:r>
    </w:p>
    <w:p w:rsidR="002E2EC6" w:rsidRPr="005762F3" w:rsidRDefault="002E2EC6" w:rsidP="005762F3">
      <w:pPr>
        <w:pStyle w:val="ListParagraph"/>
        <w:ind w:left="0"/>
        <w:jc w:val="both"/>
        <w:rPr>
          <w:rFonts w:ascii="Arial" w:eastAsia="Arial Unicode MS" w:hAnsi="Arial" w:cs="Arial"/>
          <w:bCs/>
          <w:sz w:val="24"/>
          <w:szCs w:val="24"/>
        </w:rPr>
      </w:pPr>
    </w:p>
    <w:p w:rsidR="000B78F5" w:rsidRPr="005762F3" w:rsidRDefault="005C06E2" w:rsidP="00B64362">
      <w:pPr>
        <w:pStyle w:val="ListParagraph"/>
        <w:ind w:left="0"/>
        <w:jc w:val="both"/>
        <w:rPr>
          <w:rFonts w:ascii="Arial" w:eastAsia="Arial Unicode MS" w:hAnsi="Arial" w:cs="Arial"/>
          <w:b/>
          <w:sz w:val="24"/>
          <w:szCs w:val="24"/>
        </w:rPr>
      </w:pPr>
      <w:r w:rsidRPr="005762F3">
        <w:rPr>
          <w:rFonts w:ascii="Arial" w:eastAsia="Arial Unicode MS" w:hAnsi="Arial" w:cs="Arial"/>
          <w:bCs/>
          <w:sz w:val="24"/>
          <w:szCs w:val="24"/>
        </w:rPr>
        <w:t xml:space="preserve">The people in the cyclone hit area </w:t>
      </w:r>
      <w:r w:rsidR="00CA58AC" w:rsidRPr="005762F3">
        <w:rPr>
          <w:rFonts w:ascii="Arial" w:eastAsia="Arial Unicode MS" w:hAnsi="Arial" w:cs="Arial"/>
          <w:bCs/>
          <w:sz w:val="24"/>
          <w:szCs w:val="24"/>
        </w:rPr>
        <w:t>need timely support from the banking system. T</w:t>
      </w:r>
      <w:r w:rsidR="002719E7" w:rsidRPr="005762F3">
        <w:rPr>
          <w:rFonts w:ascii="Arial" w:eastAsia="Arial Unicode MS" w:hAnsi="Arial" w:cs="Arial"/>
          <w:bCs/>
          <w:sz w:val="24"/>
          <w:szCs w:val="24"/>
        </w:rPr>
        <w:t xml:space="preserve">he present SLBC meeting is convened to specially focus on relief measures to be extended to the affected people to sustain their livelihood and </w:t>
      </w:r>
      <w:r w:rsidRPr="005762F3">
        <w:rPr>
          <w:rFonts w:ascii="Arial" w:eastAsia="Arial Unicode MS" w:hAnsi="Arial" w:cs="Arial"/>
          <w:bCs/>
          <w:sz w:val="24"/>
          <w:szCs w:val="24"/>
        </w:rPr>
        <w:t>to rebuild the economy in the damaged districts.</w:t>
      </w:r>
    </w:p>
    <w:tbl>
      <w:tblPr>
        <w:tblStyle w:val="TableGrid"/>
        <w:tblpPr w:leftFromText="180" w:rightFromText="180" w:vertAnchor="text" w:horzAnchor="margin" w:tblpXSpec="center" w:tblpY="21"/>
        <w:tblW w:w="0" w:type="auto"/>
        <w:tblLook w:val="04A0"/>
      </w:tblPr>
      <w:tblGrid>
        <w:gridCol w:w="1384"/>
      </w:tblGrid>
      <w:tr w:rsidR="000B78F5" w:rsidRPr="005762F3" w:rsidTr="005762F3">
        <w:tc>
          <w:tcPr>
            <w:tcW w:w="1384" w:type="dxa"/>
          </w:tcPr>
          <w:p w:rsidR="000B78F5" w:rsidRPr="005762F3" w:rsidRDefault="000B78F5" w:rsidP="005762F3">
            <w:pPr>
              <w:pStyle w:val="ListParagraph"/>
              <w:spacing w:line="276" w:lineRule="auto"/>
              <w:ind w:left="0"/>
              <w:jc w:val="both"/>
              <w:rPr>
                <w:rFonts w:ascii="Arial" w:eastAsia="Arial Unicode MS" w:hAnsi="Arial" w:cs="Arial"/>
                <w:b/>
                <w:sz w:val="24"/>
                <w:szCs w:val="24"/>
              </w:rPr>
            </w:pPr>
            <w:r w:rsidRPr="005762F3">
              <w:rPr>
                <w:rFonts w:ascii="Arial" w:eastAsia="Arial Unicode MS" w:hAnsi="Arial" w:cs="Arial"/>
                <w:b/>
                <w:sz w:val="24"/>
                <w:szCs w:val="24"/>
              </w:rPr>
              <w:t xml:space="preserve">Agenda </w:t>
            </w:r>
            <w:r w:rsidR="002F3109" w:rsidRPr="005762F3">
              <w:rPr>
                <w:rFonts w:ascii="Arial" w:eastAsia="Arial Unicode MS" w:hAnsi="Arial" w:cs="Arial"/>
                <w:b/>
                <w:sz w:val="24"/>
                <w:szCs w:val="24"/>
              </w:rPr>
              <w:t>2</w:t>
            </w:r>
          </w:p>
        </w:tc>
      </w:tr>
    </w:tbl>
    <w:p w:rsidR="000B78F5" w:rsidRPr="005762F3" w:rsidRDefault="000B78F5" w:rsidP="005762F3">
      <w:pPr>
        <w:pStyle w:val="ListParagraph"/>
        <w:ind w:left="0"/>
        <w:jc w:val="center"/>
        <w:rPr>
          <w:rFonts w:ascii="Arial" w:eastAsia="Arial Unicode MS" w:hAnsi="Arial" w:cs="Arial"/>
          <w:b/>
          <w:sz w:val="24"/>
          <w:szCs w:val="24"/>
        </w:rPr>
      </w:pPr>
    </w:p>
    <w:p w:rsidR="000B78F5" w:rsidRPr="005762F3" w:rsidRDefault="000B78F5" w:rsidP="005762F3">
      <w:pPr>
        <w:pStyle w:val="ListParagraph"/>
        <w:ind w:left="0"/>
        <w:rPr>
          <w:rFonts w:ascii="Arial" w:eastAsia="Arial Unicode MS" w:hAnsi="Arial" w:cs="Arial"/>
          <w:b/>
          <w:sz w:val="24"/>
          <w:szCs w:val="24"/>
        </w:rPr>
      </w:pPr>
    </w:p>
    <w:p w:rsidR="0073600E" w:rsidRDefault="004A702A" w:rsidP="005762F3">
      <w:pPr>
        <w:pStyle w:val="ListParagraph"/>
        <w:ind w:left="0"/>
        <w:rPr>
          <w:rFonts w:ascii="Arial" w:eastAsia="Arial Unicode MS" w:hAnsi="Arial" w:cs="Arial"/>
          <w:b/>
          <w:sz w:val="24"/>
          <w:szCs w:val="24"/>
        </w:rPr>
      </w:pPr>
      <w:r w:rsidRPr="005762F3">
        <w:rPr>
          <w:rFonts w:ascii="Arial" w:eastAsia="Arial Unicode MS" w:hAnsi="Arial" w:cs="Arial"/>
          <w:b/>
          <w:sz w:val="24"/>
          <w:szCs w:val="24"/>
        </w:rPr>
        <w:t>Banking Indicators in North Coastal districts</w:t>
      </w:r>
      <w:r w:rsidR="0073600E" w:rsidRPr="005762F3">
        <w:rPr>
          <w:rFonts w:ascii="Arial" w:eastAsia="Arial Unicode MS" w:hAnsi="Arial" w:cs="Arial"/>
          <w:b/>
          <w:sz w:val="24"/>
          <w:szCs w:val="24"/>
        </w:rPr>
        <w:t>:</w:t>
      </w:r>
    </w:p>
    <w:p w:rsidR="0042037D" w:rsidRPr="005762F3" w:rsidRDefault="0042037D" w:rsidP="005762F3">
      <w:pPr>
        <w:pStyle w:val="ListParagraph"/>
        <w:ind w:left="0"/>
        <w:rPr>
          <w:rFonts w:ascii="Arial" w:eastAsia="Arial Unicode MS" w:hAnsi="Arial" w:cs="Arial"/>
          <w:b/>
          <w:sz w:val="24"/>
          <w:szCs w:val="24"/>
        </w:rPr>
      </w:pPr>
    </w:p>
    <w:tbl>
      <w:tblPr>
        <w:tblpPr w:leftFromText="180" w:rightFromText="180" w:vertAnchor="text" w:horzAnchor="margin" w:tblpXSpec="center" w:tblpY="347"/>
        <w:tblW w:w="4078" w:type="pct"/>
        <w:tblLayout w:type="fixed"/>
        <w:tblLook w:val="04A0"/>
      </w:tblPr>
      <w:tblGrid>
        <w:gridCol w:w="675"/>
        <w:gridCol w:w="1985"/>
        <w:gridCol w:w="934"/>
        <w:gridCol w:w="1106"/>
        <w:gridCol w:w="970"/>
        <w:gridCol w:w="989"/>
        <w:gridCol w:w="1518"/>
      </w:tblGrid>
      <w:tr w:rsidR="00882C88" w:rsidRPr="005762F3" w:rsidTr="00882C88">
        <w:trPr>
          <w:trHeight w:val="300"/>
        </w:trPr>
        <w:tc>
          <w:tcPr>
            <w:tcW w:w="4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2C88" w:rsidRPr="005762F3" w:rsidRDefault="00882C88" w:rsidP="00882C88">
            <w:pPr>
              <w:spacing w:after="0"/>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 </w:t>
            </w:r>
          </w:p>
        </w:tc>
        <w:tc>
          <w:tcPr>
            <w:tcW w:w="1214" w:type="pct"/>
            <w:tcBorders>
              <w:top w:val="single" w:sz="4" w:space="0" w:color="auto"/>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 </w:t>
            </w:r>
          </w:p>
        </w:tc>
        <w:tc>
          <w:tcPr>
            <w:tcW w:w="3373" w:type="pct"/>
            <w:gridSpan w:val="5"/>
            <w:tcBorders>
              <w:top w:val="single" w:sz="4" w:space="0" w:color="auto"/>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center"/>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No. of Branches</w:t>
            </w:r>
          </w:p>
        </w:tc>
      </w:tr>
      <w:tr w:rsidR="00882C88" w:rsidRPr="005762F3" w:rsidTr="00882C88">
        <w:trPr>
          <w:trHeight w:val="525"/>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882C88" w:rsidRPr="005762F3" w:rsidRDefault="00882C88" w:rsidP="00882C88">
            <w:pPr>
              <w:spacing w:after="0"/>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S.No.</w:t>
            </w:r>
          </w:p>
        </w:tc>
        <w:tc>
          <w:tcPr>
            <w:tcW w:w="1214" w:type="pct"/>
            <w:tcBorders>
              <w:top w:val="nil"/>
              <w:left w:val="nil"/>
              <w:bottom w:val="single" w:sz="4" w:space="0" w:color="auto"/>
              <w:right w:val="single" w:sz="4" w:space="0" w:color="auto"/>
            </w:tcBorders>
            <w:shd w:val="clear" w:color="auto" w:fill="auto"/>
            <w:vAlign w:val="bottom"/>
            <w:hideMark/>
          </w:tcPr>
          <w:p w:rsidR="00882C88" w:rsidRPr="005762F3" w:rsidRDefault="00882C88" w:rsidP="00882C88">
            <w:pPr>
              <w:spacing w:after="0"/>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Name of the District</w:t>
            </w:r>
          </w:p>
        </w:tc>
        <w:tc>
          <w:tcPr>
            <w:tcW w:w="571" w:type="pct"/>
            <w:tcBorders>
              <w:top w:val="nil"/>
              <w:left w:val="nil"/>
              <w:bottom w:val="single" w:sz="4" w:space="0" w:color="auto"/>
              <w:right w:val="single" w:sz="4" w:space="0" w:color="auto"/>
            </w:tcBorders>
            <w:shd w:val="clear" w:color="auto" w:fill="auto"/>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Rural</w:t>
            </w:r>
          </w:p>
        </w:tc>
        <w:tc>
          <w:tcPr>
            <w:tcW w:w="676" w:type="pct"/>
            <w:tcBorders>
              <w:top w:val="nil"/>
              <w:left w:val="nil"/>
              <w:bottom w:val="single" w:sz="4" w:space="0" w:color="auto"/>
              <w:right w:val="single" w:sz="4" w:space="0" w:color="auto"/>
            </w:tcBorders>
            <w:shd w:val="clear" w:color="auto" w:fill="auto"/>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Semi Urban</w:t>
            </w:r>
          </w:p>
        </w:tc>
        <w:tc>
          <w:tcPr>
            <w:tcW w:w="593" w:type="pct"/>
            <w:tcBorders>
              <w:top w:val="nil"/>
              <w:left w:val="nil"/>
              <w:bottom w:val="single" w:sz="4" w:space="0" w:color="auto"/>
              <w:right w:val="single" w:sz="4" w:space="0" w:color="auto"/>
            </w:tcBorders>
            <w:shd w:val="clear" w:color="auto" w:fill="auto"/>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Urban</w:t>
            </w:r>
          </w:p>
        </w:tc>
        <w:tc>
          <w:tcPr>
            <w:tcW w:w="605" w:type="pct"/>
            <w:tcBorders>
              <w:top w:val="nil"/>
              <w:left w:val="nil"/>
              <w:bottom w:val="single" w:sz="4" w:space="0" w:color="auto"/>
              <w:right w:val="single" w:sz="4" w:space="0" w:color="auto"/>
            </w:tcBorders>
            <w:shd w:val="clear" w:color="auto" w:fill="auto"/>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Metro</w:t>
            </w:r>
          </w:p>
        </w:tc>
        <w:tc>
          <w:tcPr>
            <w:tcW w:w="928" w:type="pct"/>
            <w:tcBorders>
              <w:top w:val="nil"/>
              <w:left w:val="nil"/>
              <w:bottom w:val="single" w:sz="4" w:space="0" w:color="auto"/>
              <w:right w:val="single" w:sz="4" w:space="0" w:color="auto"/>
            </w:tcBorders>
            <w:shd w:val="clear" w:color="auto" w:fill="auto"/>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Total</w:t>
            </w:r>
          </w:p>
        </w:tc>
      </w:tr>
      <w:tr w:rsidR="00882C88" w:rsidRPr="005762F3" w:rsidTr="00882C88">
        <w:trPr>
          <w:trHeight w:val="3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w:t>
            </w:r>
          </w:p>
        </w:tc>
        <w:tc>
          <w:tcPr>
            <w:tcW w:w="1214" w:type="pct"/>
            <w:tcBorders>
              <w:top w:val="nil"/>
              <w:left w:val="nil"/>
              <w:bottom w:val="single" w:sz="4" w:space="0" w:color="auto"/>
              <w:right w:val="single" w:sz="4" w:space="0" w:color="auto"/>
            </w:tcBorders>
            <w:shd w:val="clear" w:color="auto" w:fill="auto"/>
            <w:hideMark/>
          </w:tcPr>
          <w:p w:rsidR="00882C88" w:rsidRPr="005762F3" w:rsidRDefault="00882C88" w:rsidP="00882C88">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Srikakulam</w:t>
            </w:r>
          </w:p>
        </w:tc>
        <w:tc>
          <w:tcPr>
            <w:tcW w:w="571"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135</w:t>
            </w:r>
          </w:p>
        </w:tc>
        <w:tc>
          <w:tcPr>
            <w:tcW w:w="676"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91</w:t>
            </w:r>
          </w:p>
        </w:tc>
        <w:tc>
          <w:tcPr>
            <w:tcW w:w="593"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34</w:t>
            </w:r>
          </w:p>
        </w:tc>
        <w:tc>
          <w:tcPr>
            <w:tcW w:w="605"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0</w:t>
            </w:r>
          </w:p>
        </w:tc>
        <w:tc>
          <w:tcPr>
            <w:tcW w:w="928"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260</w:t>
            </w:r>
          </w:p>
        </w:tc>
      </w:tr>
      <w:tr w:rsidR="00882C88" w:rsidRPr="005762F3" w:rsidTr="00882C88">
        <w:trPr>
          <w:trHeight w:val="3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2</w:t>
            </w:r>
          </w:p>
        </w:tc>
        <w:tc>
          <w:tcPr>
            <w:tcW w:w="1214" w:type="pct"/>
            <w:tcBorders>
              <w:top w:val="nil"/>
              <w:left w:val="nil"/>
              <w:bottom w:val="single" w:sz="4" w:space="0" w:color="auto"/>
              <w:right w:val="single" w:sz="4" w:space="0" w:color="auto"/>
            </w:tcBorders>
            <w:shd w:val="clear" w:color="auto" w:fill="auto"/>
            <w:hideMark/>
          </w:tcPr>
          <w:p w:rsidR="00882C88" w:rsidRPr="005762F3" w:rsidRDefault="00882C88" w:rsidP="00882C88">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Vizianagaram</w:t>
            </w:r>
          </w:p>
        </w:tc>
        <w:tc>
          <w:tcPr>
            <w:tcW w:w="571"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134</w:t>
            </w:r>
          </w:p>
        </w:tc>
        <w:tc>
          <w:tcPr>
            <w:tcW w:w="676"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67</w:t>
            </w:r>
          </w:p>
        </w:tc>
        <w:tc>
          <w:tcPr>
            <w:tcW w:w="593"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57</w:t>
            </w:r>
          </w:p>
        </w:tc>
        <w:tc>
          <w:tcPr>
            <w:tcW w:w="605"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0</w:t>
            </w:r>
          </w:p>
        </w:tc>
        <w:tc>
          <w:tcPr>
            <w:tcW w:w="928"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258</w:t>
            </w:r>
          </w:p>
        </w:tc>
      </w:tr>
      <w:tr w:rsidR="00882C88" w:rsidRPr="005762F3" w:rsidTr="00882C88">
        <w:trPr>
          <w:trHeight w:val="3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3</w:t>
            </w:r>
          </w:p>
        </w:tc>
        <w:tc>
          <w:tcPr>
            <w:tcW w:w="1214" w:type="pct"/>
            <w:tcBorders>
              <w:top w:val="nil"/>
              <w:left w:val="nil"/>
              <w:bottom w:val="single" w:sz="4" w:space="0" w:color="auto"/>
              <w:right w:val="single" w:sz="4" w:space="0" w:color="auto"/>
            </w:tcBorders>
            <w:shd w:val="clear" w:color="auto" w:fill="auto"/>
            <w:hideMark/>
          </w:tcPr>
          <w:p w:rsidR="00882C88" w:rsidRPr="005762F3" w:rsidRDefault="00882C88" w:rsidP="00882C88">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Visakhapatnam</w:t>
            </w:r>
          </w:p>
        </w:tc>
        <w:tc>
          <w:tcPr>
            <w:tcW w:w="571"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182</w:t>
            </w:r>
          </w:p>
        </w:tc>
        <w:tc>
          <w:tcPr>
            <w:tcW w:w="676"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82</w:t>
            </w:r>
          </w:p>
        </w:tc>
        <w:tc>
          <w:tcPr>
            <w:tcW w:w="593"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127</w:t>
            </w:r>
          </w:p>
        </w:tc>
        <w:tc>
          <w:tcPr>
            <w:tcW w:w="605"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252</w:t>
            </w:r>
          </w:p>
        </w:tc>
        <w:tc>
          <w:tcPr>
            <w:tcW w:w="928"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643</w:t>
            </w:r>
          </w:p>
        </w:tc>
      </w:tr>
      <w:tr w:rsidR="00882C88" w:rsidRPr="005762F3" w:rsidTr="00882C88">
        <w:trPr>
          <w:trHeight w:val="3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4</w:t>
            </w:r>
          </w:p>
        </w:tc>
        <w:tc>
          <w:tcPr>
            <w:tcW w:w="1214" w:type="pct"/>
            <w:tcBorders>
              <w:top w:val="nil"/>
              <w:left w:val="nil"/>
              <w:bottom w:val="single" w:sz="4" w:space="0" w:color="auto"/>
              <w:right w:val="single" w:sz="4" w:space="0" w:color="auto"/>
            </w:tcBorders>
            <w:shd w:val="clear" w:color="auto" w:fill="auto"/>
            <w:hideMark/>
          </w:tcPr>
          <w:p w:rsidR="00882C88" w:rsidRPr="005762F3" w:rsidRDefault="00882C88" w:rsidP="00882C88">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East Godavari</w:t>
            </w:r>
          </w:p>
        </w:tc>
        <w:tc>
          <w:tcPr>
            <w:tcW w:w="571"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242</w:t>
            </w:r>
          </w:p>
        </w:tc>
        <w:tc>
          <w:tcPr>
            <w:tcW w:w="676"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201</w:t>
            </w:r>
          </w:p>
        </w:tc>
        <w:tc>
          <w:tcPr>
            <w:tcW w:w="593"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192</w:t>
            </w:r>
          </w:p>
        </w:tc>
        <w:tc>
          <w:tcPr>
            <w:tcW w:w="605"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0</w:t>
            </w:r>
          </w:p>
        </w:tc>
        <w:tc>
          <w:tcPr>
            <w:tcW w:w="928"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635</w:t>
            </w:r>
          </w:p>
        </w:tc>
      </w:tr>
      <w:tr w:rsidR="00882C88" w:rsidRPr="005762F3" w:rsidTr="00882C88">
        <w:trPr>
          <w:trHeight w:val="360"/>
        </w:trPr>
        <w:tc>
          <w:tcPr>
            <w:tcW w:w="413" w:type="pct"/>
            <w:tcBorders>
              <w:top w:val="nil"/>
              <w:left w:val="single" w:sz="4" w:space="0" w:color="auto"/>
              <w:bottom w:val="single" w:sz="4" w:space="0" w:color="auto"/>
              <w:right w:val="single" w:sz="4" w:space="0" w:color="auto"/>
            </w:tcBorders>
            <w:shd w:val="clear" w:color="auto" w:fill="auto"/>
            <w:noWrap/>
            <w:vAlign w:val="bottom"/>
            <w:hideMark/>
          </w:tcPr>
          <w:p w:rsidR="00882C88" w:rsidRPr="005762F3" w:rsidRDefault="00882C88" w:rsidP="00882C88">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 </w:t>
            </w:r>
          </w:p>
        </w:tc>
        <w:tc>
          <w:tcPr>
            <w:tcW w:w="1214" w:type="pct"/>
            <w:tcBorders>
              <w:top w:val="nil"/>
              <w:left w:val="nil"/>
              <w:bottom w:val="single" w:sz="4" w:space="0" w:color="auto"/>
              <w:right w:val="single" w:sz="4" w:space="0" w:color="auto"/>
            </w:tcBorders>
            <w:shd w:val="clear" w:color="auto" w:fill="auto"/>
            <w:hideMark/>
          </w:tcPr>
          <w:p w:rsidR="00882C88" w:rsidRPr="005762F3" w:rsidRDefault="00882C88" w:rsidP="00882C88">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Total</w:t>
            </w:r>
          </w:p>
        </w:tc>
        <w:tc>
          <w:tcPr>
            <w:tcW w:w="571"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693</w:t>
            </w:r>
          </w:p>
        </w:tc>
        <w:tc>
          <w:tcPr>
            <w:tcW w:w="676"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441</w:t>
            </w:r>
          </w:p>
        </w:tc>
        <w:tc>
          <w:tcPr>
            <w:tcW w:w="593"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410</w:t>
            </w:r>
          </w:p>
        </w:tc>
        <w:tc>
          <w:tcPr>
            <w:tcW w:w="605"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252</w:t>
            </w:r>
          </w:p>
        </w:tc>
        <w:tc>
          <w:tcPr>
            <w:tcW w:w="928" w:type="pct"/>
            <w:tcBorders>
              <w:top w:val="nil"/>
              <w:left w:val="nil"/>
              <w:bottom w:val="single" w:sz="4" w:space="0" w:color="auto"/>
              <w:right w:val="single" w:sz="4" w:space="0" w:color="auto"/>
            </w:tcBorders>
            <w:shd w:val="clear" w:color="auto" w:fill="auto"/>
            <w:noWrap/>
            <w:vAlign w:val="bottom"/>
            <w:hideMark/>
          </w:tcPr>
          <w:p w:rsidR="00882C88" w:rsidRPr="005762F3" w:rsidRDefault="00882C88" w:rsidP="00882C88">
            <w:pPr>
              <w:spacing w:after="0"/>
              <w:jc w:val="right"/>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1796</w:t>
            </w:r>
          </w:p>
        </w:tc>
      </w:tr>
      <w:tr w:rsidR="00882C88" w:rsidRPr="005762F3" w:rsidTr="00882C88">
        <w:trPr>
          <w:trHeight w:val="300"/>
        </w:trPr>
        <w:tc>
          <w:tcPr>
            <w:tcW w:w="5000" w:type="pct"/>
            <w:gridSpan w:val="7"/>
            <w:tcBorders>
              <w:top w:val="single" w:sz="4" w:space="0" w:color="auto"/>
              <w:left w:val="nil"/>
              <w:bottom w:val="nil"/>
              <w:right w:val="nil"/>
            </w:tcBorders>
            <w:shd w:val="clear" w:color="auto" w:fill="auto"/>
            <w:noWrap/>
            <w:vAlign w:val="bottom"/>
            <w:hideMark/>
          </w:tcPr>
          <w:p w:rsidR="00882C88" w:rsidRPr="005762F3" w:rsidRDefault="00882C88" w:rsidP="00882C88">
            <w:pPr>
              <w:spacing w:after="0"/>
              <w:rPr>
                <w:rFonts w:ascii="Arial" w:eastAsia="Times New Roman" w:hAnsi="Arial" w:cs="Arial"/>
                <w:sz w:val="24"/>
                <w:szCs w:val="24"/>
                <w:lang w:val="en-IN" w:eastAsia="en-IN" w:bidi="hi-IN"/>
              </w:rPr>
            </w:pPr>
          </w:p>
        </w:tc>
      </w:tr>
    </w:tbl>
    <w:p w:rsidR="00C3589F" w:rsidRPr="0042037D" w:rsidRDefault="00882C88" w:rsidP="0042037D">
      <w:pPr>
        <w:pStyle w:val="ListParagraph"/>
        <w:numPr>
          <w:ilvl w:val="0"/>
          <w:numId w:val="10"/>
        </w:numPr>
        <w:rPr>
          <w:rFonts w:ascii="Arial" w:eastAsia="Arial Unicode MS" w:hAnsi="Arial" w:cs="Arial"/>
          <w:b/>
          <w:sz w:val="24"/>
          <w:szCs w:val="24"/>
        </w:rPr>
      </w:pPr>
      <w:r w:rsidRPr="005762F3">
        <w:rPr>
          <w:rFonts w:ascii="Arial" w:eastAsia="Arial Unicode MS" w:hAnsi="Arial" w:cs="Arial"/>
          <w:b/>
          <w:sz w:val="24"/>
          <w:szCs w:val="24"/>
        </w:rPr>
        <w:t xml:space="preserve"> </w:t>
      </w:r>
      <w:r w:rsidR="00F00C0F" w:rsidRPr="005762F3">
        <w:rPr>
          <w:rFonts w:ascii="Arial" w:eastAsia="Arial Unicode MS" w:hAnsi="Arial" w:cs="Arial"/>
          <w:b/>
          <w:sz w:val="24"/>
          <w:szCs w:val="24"/>
        </w:rPr>
        <w:t xml:space="preserve">District wise position of </w:t>
      </w:r>
      <w:r w:rsidR="002F3109" w:rsidRPr="005762F3">
        <w:rPr>
          <w:rFonts w:ascii="Arial" w:eastAsia="Arial Unicode MS" w:hAnsi="Arial" w:cs="Arial"/>
          <w:b/>
          <w:sz w:val="24"/>
          <w:szCs w:val="24"/>
        </w:rPr>
        <w:t>Branches as on</w:t>
      </w:r>
      <w:r w:rsidR="00C3589F" w:rsidRPr="005762F3">
        <w:rPr>
          <w:rFonts w:ascii="Arial" w:eastAsia="Arial Unicode MS" w:hAnsi="Arial" w:cs="Arial"/>
          <w:b/>
          <w:sz w:val="24"/>
          <w:szCs w:val="24"/>
        </w:rPr>
        <w:t xml:space="preserve"> 30.06.2014</w:t>
      </w:r>
      <w:r w:rsidR="0087011D">
        <w:rPr>
          <w:rFonts w:ascii="Arial" w:eastAsia="Arial Unicode MS" w:hAnsi="Arial" w:cs="Arial"/>
          <w:b/>
          <w:sz w:val="24"/>
          <w:szCs w:val="24"/>
        </w:rPr>
        <w:t>Total</w:t>
      </w:r>
    </w:p>
    <w:p w:rsidR="00C3589F" w:rsidRPr="005762F3" w:rsidRDefault="00C3589F" w:rsidP="005762F3">
      <w:pPr>
        <w:pStyle w:val="ListParagraph"/>
        <w:ind w:left="0"/>
        <w:rPr>
          <w:rFonts w:ascii="Arial" w:eastAsia="Arial Unicode MS" w:hAnsi="Arial" w:cs="Arial"/>
          <w:b/>
          <w:sz w:val="24"/>
          <w:szCs w:val="24"/>
        </w:rPr>
      </w:pPr>
    </w:p>
    <w:p w:rsidR="00C3589F" w:rsidRPr="005762F3" w:rsidRDefault="00C3589F" w:rsidP="005762F3">
      <w:pPr>
        <w:pStyle w:val="ListParagraph"/>
        <w:ind w:left="0"/>
        <w:rPr>
          <w:rFonts w:ascii="Arial" w:eastAsia="Arial Unicode MS" w:hAnsi="Arial" w:cs="Arial"/>
          <w:b/>
          <w:sz w:val="24"/>
          <w:szCs w:val="24"/>
        </w:rPr>
      </w:pPr>
    </w:p>
    <w:p w:rsidR="00C3589F" w:rsidRPr="005762F3" w:rsidRDefault="00C3589F" w:rsidP="005762F3">
      <w:pPr>
        <w:pStyle w:val="ListParagraph"/>
        <w:ind w:left="0"/>
        <w:rPr>
          <w:rFonts w:ascii="Arial" w:eastAsia="Arial Unicode MS" w:hAnsi="Arial" w:cs="Arial"/>
          <w:b/>
          <w:sz w:val="24"/>
          <w:szCs w:val="24"/>
        </w:rPr>
      </w:pPr>
    </w:p>
    <w:p w:rsidR="0010010C" w:rsidRPr="005762F3" w:rsidRDefault="0010010C" w:rsidP="005762F3">
      <w:pPr>
        <w:pStyle w:val="ListParagraph"/>
        <w:ind w:left="0"/>
        <w:rPr>
          <w:rFonts w:ascii="Arial" w:eastAsia="Arial Unicode MS" w:hAnsi="Arial" w:cs="Arial"/>
          <w:b/>
          <w:sz w:val="24"/>
          <w:szCs w:val="24"/>
        </w:rPr>
      </w:pPr>
    </w:p>
    <w:p w:rsidR="0010010C" w:rsidRDefault="0010010C"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C3589F" w:rsidRPr="005762F3" w:rsidRDefault="00491B8D" w:rsidP="005762F3">
      <w:pPr>
        <w:pStyle w:val="ListParagraph"/>
        <w:numPr>
          <w:ilvl w:val="0"/>
          <w:numId w:val="10"/>
        </w:numPr>
        <w:rPr>
          <w:rFonts w:ascii="Arial" w:eastAsia="Arial Unicode MS" w:hAnsi="Arial" w:cs="Arial"/>
          <w:b/>
          <w:sz w:val="24"/>
          <w:szCs w:val="24"/>
        </w:rPr>
      </w:pPr>
      <w:r w:rsidRPr="005762F3">
        <w:rPr>
          <w:rFonts w:ascii="Arial" w:eastAsia="Arial Unicode MS" w:hAnsi="Arial" w:cs="Arial"/>
          <w:b/>
          <w:sz w:val="24"/>
          <w:szCs w:val="24"/>
        </w:rPr>
        <w:t>CD ratio</w:t>
      </w:r>
      <w:r w:rsidR="00C3589F" w:rsidRPr="005762F3">
        <w:rPr>
          <w:rFonts w:ascii="Arial" w:eastAsia="Arial Unicode MS" w:hAnsi="Arial" w:cs="Arial"/>
          <w:b/>
          <w:sz w:val="24"/>
          <w:szCs w:val="24"/>
        </w:rPr>
        <w:t xml:space="preserve"> as on 30.06.2014</w:t>
      </w:r>
    </w:p>
    <w:p w:rsidR="00491B8D" w:rsidRPr="005762F3" w:rsidRDefault="00491B8D" w:rsidP="005762F3">
      <w:pPr>
        <w:pStyle w:val="ListParagraph"/>
        <w:spacing w:after="0"/>
        <w:jc w:val="right"/>
        <w:rPr>
          <w:rFonts w:ascii="Arial" w:eastAsia="Arial Unicode MS" w:hAnsi="Arial" w:cs="Arial"/>
          <w:b/>
          <w:sz w:val="24"/>
          <w:szCs w:val="24"/>
        </w:rPr>
      </w:pPr>
      <w:r w:rsidRPr="005762F3">
        <w:rPr>
          <w:rFonts w:ascii="Arial" w:eastAsia="Arial Unicode MS" w:hAnsi="Arial" w:cs="Arial"/>
          <w:b/>
          <w:sz w:val="24"/>
          <w:szCs w:val="24"/>
        </w:rPr>
        <w:t>(Amount in crores)</w:t>
      </w:r>
    </w:p>
    <w:tbl>
      <w:tblPr>
        <w:tblpPr w:leftFromText="180" w:rightFromText="180" w:vertAnchor="text" w:horzAnchor="page" w:tblpX="1829" w:tblpY="76"/>
        <w:tblW w:w="5000" w:type="pct"/>
        <w:tblLayout w:type="fixed"/>
        <w:tblLook w:val="04A0"/>
      </w:tblPr>
      <w:tblGrid>
        <w:gridCol w:w="1238"/>
        <w:gridCol w:w="2488"/>
        <w:gridCol w:w="2067"/>
        <w:gridCol w:w="1921"/>
        <w:gridCol w:w="1243"/>
        <w:gridCol w:w="353"/>
        <w:gridCol w:w="716"/>
      </w:tblGrid>
      <w:tr w:rsidR="00C3589F" w:rsidRPr="005762F3" w:rsidTr="009E4D8D">
        <w:trPr>
          <w:trHeight w:val="300"/>
        </w:trPr>
        <w:tc>
          <w:tcPr>
            <w:tcW w:w="61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589F" w:rsidRPr="005762F3" w:rsidRDefault="00C3589F" w:rsidP="005762F3">
            <w:pPr>
              <w:spacing w:after="0"/>
              <w:jc w:val="center"/>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S.No</w:t>
            </w:r>
          </w:p>
        </w:tc>
        <w:tc>
          <w:tcPr>
            <w:tcW w:w="124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3589F" w:rsidRPr="005762F3" w:rsidRDefault="00C3589F" w:rsidP="005762F3">
            <w:pPr>
              <w:spacing w:after="0"/>
              <w:jc w:val="center"/>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Name of the District</w:t>
            </w:r>
          </w:p>
        </w:tc>
        <w:tc>
          <w:tcPr>
            <w:tcW w:w="1031"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3589F" w:rsidRPr="005762F3" w:rsidRDefault="00C3589F" w:rsidP="005762F3">
            <w:pPr>
              <w:spacing w:after="0"/>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Deposits</w:t>
            </w:r>
          </w:p>
        </w:tc>
        <w:tc>
          <w:tcPr>
            <w:tcW w:w="958"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3589F" w:rsidRPr="005762F3" w:rsidRDefault="00C3589F" w:rsidP="005762F3">
            <w:pPr>
              <w:spacing w:after="0"/>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Advances</w:t>
            </w:r>
          </w:p>
        </w:tc>
        <w:tc>
          <w:tcPr>
            <w:tcW w:w="62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C3589F" w:rsidRPr="005762F3" w:rsidRDefault="00C3589F" w:rsidP="005762F3">
            <w:pPr>
              <w:spacing w:after="0"/>
              <w:rPr>
                <w:rFonts w:ascii="Arial" w:eastAsia="Times New Roman" w:hAnsi="Arial" w:cs="Arial"/>
                <w:b/>
                <w:bCs/>
                <w:sz w:val="24"/>
                <w:szCs w:val="24"/>
                <w:lang w:val="en-IN" w:eastAsia="en-IN" w:bidi="hi-IN"/>
              </w:rPr>
            </w:pPr>
            <w:r w:rsidRPr="005762F3">
              <w:rPr>
                <w:rFonts w:ascii="Arial" w:eastAsia="Times New Roman" w:hAnsi="Arial" w:cs="Arial"/>
                <w:b/>
                <w:bCs/>
                <w:sz w:val="24"/>
                <w:szCs w:val="24"/>
                <w:lang w:val="en-IN" w:eastAsia="en-IN" w:bidi="hi-IN"/>
              </w:rPr>
              <w:t>CD Ratio</w:t>
            </w:r>
          </w:p>
        </w:tc>
        <w:tc>
          <w:tcPr>
            <w:tcW w:w="176"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c>
          <w:tcPr>
            <w:tcW w:w="357"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r>
      <w:tr w:rsidR="00C3589F" w:rsidRPr="005762F3" w:rsidTr="009E4D8D">
        <w:trPr>
          <w:trHeight w:val="300"/>
        </w:trPr>
        <w:tc>
          <w:tcPr>
            <w:tcW w:w="617" w:type="pct"/>
            <w:vMerge/>
            <w:tcBorders>
              <w:top w:val="single" w:sz="4" w:space="0" w:color="auto"/>
              <w:left w:val="single" w:sz="4" w:space="0" w:color="auto"/>
              <w:bottom w:val="single" w:sz="4" w:space="0" w:color="auto"/>
              <w:right w:val="single" w:sz="4" w:space="0" w:color="auto"/>
            </w:tcBorders>
            <w:vAlign w:val="center"/>
            <w:hideMark/>
          </w:tcPr>
          <w:p w:rsidR="00C3589F" w:rsidRPr="005762F3" w:rsidRDefault="00C3589F" w:rsidP="005762F3">
            <w:pPr>
              <w:spacing w:after="0"/>
              <w:rPr>
                <w:rFonts w:ascii="Arial" w:eastAsia="Times New Roman" w:hAnsi="Arial" w:cs="Arial"/>
                <w:b/>
                <w:bCs/>
                <w:sz w:val="24"/>
                <w:szCs w:val="24"/>
                <w:lang w:val="en-IN" w:eastAsia="en-IN" w:bidi="hi-IN"/>
              </w:rPr>
            </w:pPr>
          </w:p>
        </w:tc>
        <w:tc>
          <w:tcPr>
            <w:tcW w:w="1241" w:type="pct"/>
            <w:vMerge/>
            <w:tcBorders>
              <w:top w:val="single" w:sz="4" w:space="0" w:color="auto"/>
              <w:left w:val="single" w:sz="4" w:space="0" w:color="auto"/>
              <w:bottom w:val="single" w:sz="4" w:space="0" w:color="auto"/>
              <w:right w:val="single" w:sz="4" w:space="0" w:color="auto"/>
            </w:tcBorders>
            <w:vAlign w:val="center"/>
            <w:hideMark/>
          </w:tcPr>
          <w:p w:rsidR="00C3589F" w:rsidRPr="005762F3" w:rsidRDefault="00C3589F" w:rsidP="005762F3">
            <w:pPr>
              <w:spacing w:after="0"/>
              <w:rPr>
                <w:rFonts w:ascii="Arial" w:eastAsia="Times New Roman" w:hAnsi="Arial" w:cs="Arial"/>
                <w:b/>
                <w:bCs/>
                <w:sz w:val="24"/>
                <w:szCs w:val="24"/>
                <w:lang w:val="en-IN" w:eastAsia="en-IN" w:bidi="hi-IN"/>
              </w:rPr>
            </w:pPr>
          </w:p>
        </w:tc>
        <w:tc>
          <w:tcPr>
            <w:tcW w:w="1031" w:type="pct"/>
            <w:vMerge/>
            <w:tcBorders>
              <w:top w:val="single" w:sz="4" w:space="0" w:color="auto"/>
              <w:left w:val="single" w:sz="4" w:space="0" w:color="auto"/>
              <w:bottom w:val="single" w:sz="4" w:space="0" w:color="000000"/>
              <w:right w:val="single" w:sz="4" w:space="0" w:color="auto"/>
            </w:tcBorders>
            <w:vAlign w:val="center"/>
            <w:hideMark/>
          </w:tcPr>
          <w:p w:rsidR="00C3589F" w:rsidRPr="005762F3" w:rsidRDefault="00C3589F" w:rsidP="005762F3">
            <w:pPr>
              <w:spacing w:after="0"/>
              <w:rPr>
                <w:rFonts w:ascii="Arial" w:eastAsia="Times New Roman" w:hAnsi="Arial" w:cs="Arial"/>
                <w:b/>
                <w:bCs/>
                <w:sz w:val="24"/>
                <w:szCs w:val="24"/>
                <w:lang w:val="en-IN" w:eastAsia="en-IN" w:bidi="hi-IN"/>
              </w:rPr>
            </w:pPr>
          </w:p>
        </w:tc>
        <w:tc>
          <w:tcPr>
            <w:tcW w:w="958" w:type="pct"/>
            <w:vMerge/>
            <w:tcBorders>
              <w:top w:val="single" w:sz="4" w:space="0" w:color="auto"/>
              <w:left w:val="single" w:sz="4" w:space="0" w:color="auto"/>
              <w:bottom w:val="single" w:sz="4" w:space="0" w:color="000000"/>
              <w:right w:val="single" w:sz="4" w:space="0" w:color="auto"/>
            </w:tcBorders>
            <w:vAlign w:val="center"/>
            <w:hideMark/>
          </w:tcPr>
          <w:p w:rsidR="00C3589F" w:rsidRPr="005762F3" w:rsidRDefault="00C3589F" w:rsidP="005762F3">
            <w:pPr>
              <w:spacing w:after="0"/>
              <w:rPr>
                <w:rFonts w:ascii="Arial" w:eastAsia="Times New Roman" w:hAnsi="Arial" w:cs="Arial"/>
                <w:b/>
                <w:bCs/>
                <w:sz w:val="24"/>
                <w:szCs w:val="24"/>
                <w:lang w:val="en-IN" w:eastAsia="en-IN" w:bidi="hi-IN"/>
              </w:rPr>
            </w:pP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C3589F" w:rsidRPr="005762F3" w:rsidRDefault="00C3589F" w:rsidP="005762F3">
            <w:pPr>
              <w:spacing w:after="0"/>
              <w:rPr>
                <w:rFonts w:ascii="Arial" w:eastAsia="Times New Roman" w:hAnsi="Arial" w:cs="Arial"/>
                <w:b/>
                <w:bCs/>
                <w:sz w:val="24"/>
                <w:szCs w:val="24"/>
                <w:lang w:val="en-IN" w:eastAsia="en-IN" w:bidi="hi-IN"/>
              </w:rPr>
            </w:pPr>
          </w:p>
        </w:tc>
        <w:tc>
          <w:tcPr>
            <w:tcW w:w="176"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c>
          <w:tcPr>
            <w:tcW w:w="357"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r>
      <w:tr w:rsidR="00C3589F" w:rsidRPr="005762F3" w:rsidTr="009E4D8D">
        <w:trPr>
          <w:trHeight w:val="315"/>
        </w:trPr>
        <w:tc>
          <w:tcPr>
            <w:tcW w:w="617" w:type="pct"/>
            <w:tcBorders>
              <w:top w:val="nil"/>
              <w:left w:val="single" w:sz="4" w:space="0" w:color="auto"/>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w:t>
            </w:r>
          </w:p>
        </w:tc>
        <w:tc>
          <w:tcPr>
            <w:tcW w:w="1241" w:type="pct"/>
            <w:tcBorders>
              <w:top w:val="nil"/>
              <w:left w:val="nil"/>
              <w:bottom w:val="single" w:sz="4" w:space="0" w:color="auto"/>
              <w:right w:val="single" w:sz="4" w:space="0" w:color="auto"/>
            </w:tcBorders>
            <w:shd w:val="clear" w:color="auto" w:fill="auto"/>
            <w:hideMark/>
          </w:tcPr>
          <w:p w:rsidR="00C3589F" w:rsidRPr="005762F3" w:rsidRDefault="00C3589F" w:rsidP="005762F3">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Srikakulam</w:t>
            </w:r>
          </w:p>
        </w:tc>
        <w:tc>
          <w:tcPr>
            <w:tcW w:w="1031"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4702.29</w:t>
            </w:r>
          </w:p>
        </w:tc>
        <w:tc>
          <w:tcPr>
            <w:tcW w:w="958"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4972.58</w:t>
            </w:r>
          </w:p>
        </w:tc>
        <w:tc>
          <w:tcPr>
            <w:tcW w:w="620"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105.75</w:t>
            </w:r>
          </w:p>
        </w:tc>
        <w:tc>
          <w:tcPr>
            <w:tcW w:w="176"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c>
          <w:tcPr>
            <w:tcW w:w="357"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r>
      <w:tr w:rsidR="00C3589F" w:rsidRPr="005762F3" w:rsidTr="009E4D8D">
        <w:trPr>
          <w:trHeight w:val="315"/>
        </w:trPr>
        <w:tc>
          <w:tcPr>
            <w:tcW w:w="617" w:type="pct"/>
            <w:tcBorders>
              <w:top w:val="nil"/>
              <w:left w:val="single" w:sz="4" w:space="0" w:color="auto"/>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2</w:t>
            </w:r>
          </w:p>
        </w:tc>
        <w:tc>
          <w:tcPr>
            <w:tcW w:w="1241" w:type="pct"/>
            <w:tcBorders>
              <w:top w:val="nil"/>
              <w:left w:val="nil"/>
              <w:bottom w:val="single" w:sz="4" w:space="0" w:color="auto"/>
              <w:right w:val="single" w:sz="4" w:space="0" w:color="auto"/>
            </w:tcBorders>
            <w:shd w:val="clear" w:color="auto" w:fill="auto"/>
            <w:hideMark/>
          </w:tcPr>
          <w:p w:rsidR="00C3589F" w:rsidRPr="005762F3" w:rsidRDefault="00C3589F" w:rsidP="005762F3">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Vizianagaram</w:t>
            </w:r>
          </w:p>
        </w:tc>
        <w:tc>
          <w:tcPr>
            <w:tcW w:w="1031"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4310.12</w:t>
            </w:r>
          </w:p>
        </w:tc>
        <w:tc>
          <w:tcPr>
            <w:tcW w:w="958"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4135.89</w:t>
            </w:r>
          </w:p>
        </w:tc>
        <w:tc>
          <w:tcPr>
            <w:tcW w:w="620"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95.96</w:t>
            </w:r>
          </w:p>
        </w:tc>
        <w:tc>
          <w:tcPr>
            <w:tcW w:w="176"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c>
          <w:tcPr>
            <w:tcW w:w="357"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r>
      <w:tr w:rsidR="00C3589F" w:rsidRPr="005762F3" w:rsidTr="009E4D8D">
        <w:trPr>
          <w:trHeight w:val="315"/>
        </w:trPr>
        <w:tc>
          <w:tcPr>
            <w:tcW w:w="617" w:type="pct"/>
            <w:tcBorders>
              <w:top w:val="nil"/>
              <w:left w:val="single" w:sz="4" w:space="0" w:color="auto"/>
              <w:bottom w:val="single" w:sz="4" w:space="0" w:color="auto"/>
              <w:right w:val="single" w:sz="4" w:space="0" w:color="auto"/>
            </w:tcBorders>
            <w:shd w:val="clear" w:color="000000" w:fill="FFFFFF"/>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3</w:t>
            </w:r>
          </w:p>
        </w:tc>
        <w:tc>
          <w:tcPr>
            <w:tcW w:w="1241" w:type="pct"/>
            <w:tcBorders>
              <w:top w:val="nil"/>
              <w:left w:val="nil"/>
              <w:bottom w:val="single" w:sz="4" w:space="0" w:color="auto"/>
              <w:right w:val="single" w:sz="4" w:space="0" w:color="auto"/>
            </w:tcBorders>
            <w:shd w:val="clear" w:color="000000" w:fill="FFFFFF"/>
            <w:hideMark/>
          </w:tcPr>
          <w:p w:rsidR="00C3589F" w:rsidRPr="005762F3" w:rsidRDefault="00C3589F" w:rsidP="005762F3">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Visakhapatnam</w:t>
            </w:r>
          </w:p>
        </w:tc>
        <w:tc>
          <w:tcPr>
            <w:tcW w:w="1031"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29366.19</w:t>
            </w:r>
          </w:p>
        </w:tc>
        <w:tc>
          <w:tcPr>
            <w:tcW w:w="958"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26097.35</w:t>
            </w:r>
          </w:p>
        </w:tc>
        <w:tc>
          <w:tcPr>
            <w:tcW w:w="620"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88.87</w:t>
            </w:r>
          </w:p>
        </w:tc>
        <w:tc>
          <w:tcPr>
            <w:tcW w:w="176"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c>
          <w:tcPr>
            <w:tcW w:w="357"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r>
      <w:tr w:rsidR="00C3589F" w:rsidRPr="005762F3" w:rsidTr="009E4D8D">
        <w:trPr>
          <w:trHeight w:val="315"/>
        </w:trPr>
        <w:tc>
          <w:tcPr>
            <w:tcW w:w="617" w:type="pct"/>
            <w:tcBorders>
              <w:top w:val="nil"/>
              <w:left w:val="single" w:sz="4" w:space="0" w:color="auto"/>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4</w:t>
            </w:r>
          </w:p>
        </w:tc>
        <w:tc>
          <w:tcPr>
            <w:tcW w:w="1241" w:type="pct"/>
            <w:tcBorders>
              <w:top w:val="nil"/>
              <w:left w:val="nil"/>
              <w:bottom w:val="single" w:sz="4" w:space="0" w:color="auto"/>
              <w:right w:val="single" w:sz="4" w:space="0" w:color="auto"/>
            </w:tcBorders>
            <w:shd w:val="clear" w:color="auto" w:fill="auto"/>
            <w:hideMark/>
          </w:tcPr>
          <w:p w:rsidR="00C3589F" w:rsidRPr="005762F3" w:rsidRDefault="00C3589F" w:rsidP="005762F3">
            <w:pPr>
              <w:spacing w:after="0"/>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East Godavari</w:t>
            </w:r>
          </w:p>
        </w:tc>
        <w:tc>
          <w:tcPr>
            <w:tcW w:w="1031"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15778.75</w:t>
            </w:r>
          </w:p>
        </w:tc>
        <w:tc>
          <w:tcPr>
            <w:tcW w:w="958"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21138.20</w:t>
            </w:r>
          </w:p>
        </w:tc>
        <w:tc>
          <w:tcPr>
            <w:tcW w:w="620" w:type="pct"/>
            <w:tcBorders>
              <w:top w:val="nil"/>
              <w:left w:val="nil"/>
              <w:bottom w:val="single" w:sz="4" w:space="0" w:color="auto"/>
              <w:right w:val="single" w:sz="4" w:space="0" w:color="auto"/>
            </w:tcBorders>
            <w:shd w:val="clear" w:color="auto" w:fill="auto"/>
            <w:noWrap/>
            <w:vAlign w:val="bottom"/>
            <w:hideMark/>
          </w:tcPr>
          <w:p w:rsidR="00C3589F" w:rsidRPr="005762F3" w:rsidRDefault="00C3589F" w:rsidP="005762F3">
            <w:pPr>
              <w:spacing w:after="0"/>
              <w:jc w:val="right"/>
              <w:rPr>
                <w:rFonts w:ascii="Arial" w:eastAsia="Times New Roman" w:hAnsi="Arial" w:cs="Arial"/>
                <w:sz w:val="24"/>
                <w:szCs w:val="24"/>
                <w:lang w:val="en-IN" w:eastAsia="en-IN" w:bidi="hi-IN"/>
              </w:rPr>
            </w:pPr>
            <w:r w:rsidRPr="005762F3">
              <w:rPr>
                <w:rFonts w:ascii="Arial" w:eastAsia="Times New Roman" w:hAnsi="Arial" w:cs="Arial"/>
                <w:sz w:val="24"/>
                <w:szCs w:val="24"/>
                <w:lang w:val="en-IN" w:eastAsia="en-IN" w:bidi="hi-IN"/>
              </w:rPr>
              <w:t>133.97</w:t>
            </w:r>
          </w:p>
        </w:tc>
        <w:tc>
          <w:tcPr>
            <w:tcW w:w="176"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c>
          <w:tcPr>
            <w:tcW w:w="357" w:type="pct"/>
            <w:tcBorders>
              <w:top w:val="nil"/>
              <w:left w:val="nil"/>
              <w:bottom w:val="nil"/>
              <w:right w:val="nil"/>
            </w:tcBorders>
            <w:shd w:val="clear" w:color="auto" w:fill="auto"/>
            <w:noWrap/>
            <w:vAlign w:val="bottom"/>
            <w:hideMark/>
          </w:tcPr>
          <w:p w:rsidR="00C3589F" w:rsidRPr="005762F3" w:rsidRDefault="00C3589F" w:rsidP="005762F3">
            <w:pPr>
              <w:spacing w:after="0"/>
              <w:rPr>
                <w:rFonts w:ascii="Arial" w:eastAsia="Times New Roman" w:hAnsi="Arial" w:cs="Arial"/>
                <w:sz w:val="24"/>
                <w:szCs w:val="24"/>
                <w:lang w:val="en-IN" w:eastAsia="en-IN" w:bidi="hi-IN"/>
              </w:rPr>
            </w:pPr>
          </w:p>
        </w:tc>
      </w:tr>
    </w:tbl>
    <w:p w:rsidR="00C3589F" w:rsidRPr="005762F3" w:rsidRDefault="00C3589F"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B64362" w:rsidRDefault="00B64362"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Pr="005762F3" w:rsidRDefault="005762F3" w:rsidP="005762F3">
      <w:pPr>
        <w:pStyle w:val="ListParagraph"/>
        <w:ind w:left="0"/>
        <w:rPr>
          <w:rFonts w:ascii="Arial" w:eastAsia="Arial Unicode MS" w:hAnsi="Arial" w:cs="Arial"/>
          <w:b/>
          <w:sz w:val="24"/>
          <w:szCs w:val="24"/>
        </w:rPr>
      </w:pPr>
    </w:p>
    <w:p w:rsidR="000B78F5" w:rsidRPr="005762F3" w:rsidRDefault="000B78F5" w:rsidP="005762F3">
      <w:pPr>
        <w:pStyle w:val="ListParagraph"/>
        <w:numPr>
          <w:ilvl w:val="0"/>
          <w:numId w:val="10"/>
        </w:numPr>
        <w:rPr>
          <w:rFonts w:ascii="Arial" w:eastAsia="Arial Unicode MS" w:hAnsi="Arial" w:cs="Arial"/>
          <w:bCs/>
          <w:sz w:val="24"/>
          <w:szCs w:val="24"/>
        </w:rPr>
      </w:pPr>
      <w:r w:rsidRPr="005762F3">
        <w:rPr>
          <w:rFonts w:ascii="Arial" w:eastAsia="Arial Unicode MS" w:hAnsi="Arial" w:cs="Arial"/>
          <w:b/>
          <w:sz w:val="24"/>
          <w:szCs w:val="24"/>
        </w:rPr>
        <w:t>Achievement under Annual Credit Plan 2014-15 in North Coas</w:t>
      </w:r>
      <w:r w:rsidR="00F40854" w:rsidRPr="005762F3">
        <w:rPr>
          <w:rFonts w:ascii="Arial" w:eastAsia="Arial Unicode MS" w:hAnsi="Arial" w:cs="Arial"/>
          <w:b/>
          <w:sz w:val="24"/>
          <w:szCs w:val="24"/>
        </w:rPr>
        <w:t>tal districts of Andhra Pradesh</w:t>
      </w:r>
      <w:r w:rsidR="001316E3" w:rsidRPr="005762F3">
        <w:rPr>
          <w:rFonts w:ascii="Arial" w:eastAsia="Arial Unicode MS" w:hAnsi="Arial" w:cs="Arial"/>
          <w:b/>
          <w:sz w:val="24"/>
          <w:szCs w:val="24"/>
        </w:rPr>
        <w:t xml:space="preserve"> as on 23.09.2014</w:t>
      </w:r>
      <w:r w:rsidR="00C8443F" w:rsidRPr="005762F3">
        <w:rPr>
          <w:rFonts w:ascii="Arial" w:eastAsia="Arial Unicode MS" w:hAnsi="Arial" w:cs="Arial"/>
          <w:b/>
          <w:sz w:val="24"/>
          <w:szCs w:val="24"/>
        </w:rPr>
        <w:t xml:space="preserve"> in Agriculture sector - Disbursements</w:t>
      </w:r>
      <w:r w:rsidRPr="005762F3">
        <w:rPr>
          <w:rFonts w:ascii="Arial" w:eastAsia="Arial Unicode MS" w:hAnsi="Arial" w:cs="Arial"/>
          <w:b/>
          <w:sz w:val="24"/>
          <w:szCs w:val="24"/>
        </w:rPr>
        <w:t>:-</w:t>
      </w:r>
    </w:p>
    <w:p w:rsidR="000B78F5" w:rsidRPr="005762F3" w:rsidRDefault="000B78F5" w:rsidP="005762F3">
      <w:pPr>
        <w:pStyle w:val="ListParagraph"/>
        <w:ind w:left="0"/>
        <w:rPr>
          <w:rFonts w:ascii="Arial" w:eastAsia="Arial Unicode MS" w:hAnsi="Arial" w:cs="Arial"/>
          <w:bCs/>
          <w:sz w:val="24"/>
          <w:szCs w:val="24"/>
        </w:rPr>
      </w:pPr>
    </w:p>
    <w:p w:rsidR="000B78F5" w:rsidRPr="005762F3" w:rsidRDefault="00F40854" w:rsidP="005762F3">
      <w:pPr>
        <w:pStyle w:val="ListParagraph"/>
        <w:ind w:left="0"/>
        <w:jc w:val="right"/>
        <w:rPr>
          <w:rFonts w:ascii="Arial" w:eastAsia="Arial Unicode MS" w:hAnsi="Arial" w:cs="Arial"/>
          <w:b/>
          <w:bCs/>
          <w:sz w:val="24"/>
          <w:szCs w:val="24"/>
        </w:rPr>
      </w:pPr>
      <w:r w:rsidRPr="005762F3">
        <w:rPr>
          <w:rFonts w:ascii="Arial" w:eastAsia="Arial Unicode MS" w:hAnsi="Arial" w:cs="Arial"/>
          <w:b/>
          <w:bCs/>
          <w:sz w:val="24"/>
          <w:szCs w:val="24"/>
        </w:rPr>
        <w:t>(Amount in crores)</w:t>
      </w:r>
    </w:p>
    <w:tbl>
      <w:tblPr>
        <w:tblStyle w:val="TableGrid"/>
        <w:tblW w:w="0" w:type="auto"/>
        <w:jc w:val="center"/>
        <w:tblLayout w:type="fixed"/>
        <w:tblLook w:val="04A0"/>
      </w:tblPr>
      <w:tblGrid>
        <w:gridCol w:w="1668"/>
        <w:gridCol w:w="850"/>
        <w:gridCol w:w="992"/>
        <w:gridCol w:w="993"/>
        <w:gridCol w:w="850"/>
        <w:gridCol w:w="968"/>
        <w:gridCol w:w="949"/>
        <w:gridCol w:w="826"/>
        <w:gridCol w:w="981"/>
        <w:gridCol w:w="949"/>
      </w:tblGrid>
      <w:tr w:rsidR="000B78F5" w:rsidRPr="005762F3" w:rsidTr="005762F3">
        <w:trPr>
          <w:jc w:val="center"/>
        </w:trPr>
        <w:tc>
          <w:tcPr>
            <w:tcW w:w="1668" w:type="dxa"/>
            <w:vMerge w:val="restart"/>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District</w:t>
            </w:r>
          </w:p>
        </w:tc>
        <w:tc>
          <w:tcPr>
            <w:tcW w:w="2835" w:type="dxa"/>
            <w:gridSpan w:val="3"/>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 xml:space="preserve">Short Term </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Crop Production Loans</w:t>
            </w:r>
          </w:p>
        </w:tc>
        <w:tc>
          <w:tcPr>
            <w:tcW w:w="2767" w:type="dxa"/>
            <w:gridSpan w:val="3"/>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 xml:space="preserve">Term Loans to Agriculture </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and allied activities</w:t>
            </w:r>
          </w:p>
        </w:tc>
        <w:tc>
          <w:tcPr>
            <w:tcW w:w="2756" w:type="dxa"/>
            <w:gridSpan w:val="3"/>
            <w:vAlign w:val="center"/>
          </w:tcPr>
          <w:p w:rsidR="000B78F5" w:rsidRPr="005762F3" w:rsidRDefault="000B78F5" w:rsidP="005762F3">
            <w:pPr>
              <w:pStyle w:val="ListParagraph"/>
              <w:spacing w:line="276" w:lineRule="auto"/>
              <w:ind w:left="0"/>
              <w:jc w:val="center"/>
              <w:rPr>
                <w:rFonts w:ascii="Arial" w:eastAsia="Arial Unicode MS" w:hAnsi="Arial" w:cs="Arial"/>
                <w:b/>
                <w:sz w:val="18"/>
                <w:szCs w:val="18"/>
              </w:rPr>
            </w:pPr>
            <w:r w:rsidRPr="005762F3">
              <w:rPr>
                <w:rFonts w:ascii="Arial" w:eastAsia="Arial Unicode MS" w:hAnsi="Arial" w:cs="Arial"/>
                <w:b/>
                <w:sz w:val="18"/>
                <w:szCs w:val="18"/>
              </w:rPr>
              <w:t>Total Agriculture Loans</w:t>
            </w:r>
          </w:p>
        </w:tc>
      </w:tr>
      <w:tr w:rsidR="005762F3" w:rsidRPr="005762F3" w:rsidTr="005762F3">
        <w:trPr>
          <w:jc w:val="center"/>
        </w:trPr>
        <w:tc>
          <w:tcPr>
            <w:tcW w:w="1668" w:type="dxa"/>
            <w:vMerge/>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p>
        </w:tc>
        <w:tc>
          <w:tcPr>
            <w:tcW w:w="850" w:type="dxa"/>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Kharif</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Target</w:t>
            </w:r>
          </w:p>
        </w:tc>
        <w:tc>
          <w:tcPr>
            <w:tcW w:w="992" w:type="dxa"/>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Achieve</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ment</w:t>
            </w:r>
          </w:p>
        </w:tc>
        <w:tc>
          <w:tcPr>
            <w:tcW w:w="993" w:type="dxa"/>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 of achieve</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ment</w:t>
            </w:r>
          </w:p>
        </w:tc>
        <w:tc>
          <w:tcPr>
            <w:tcW w:w="850" w:type="dxa"/>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Kharif</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Target</w:t>
            </w:r>
          </w:p>
        </w:tc>
        <w:tc>
          <w:tcPr>
            <w:tcW w:w="968" w:type="dxa"/>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Achieve</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ment</w:t>
            </w:r>
          </w:p>
        </w:tc>
        <w:tc>
          <w:tcPr>
            <w:tcW w:w="949" w:type="dxa"/>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 of achieve</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ment</w:t>
            </w:r>
          </w:p>
        </w:tc>
        <w:tc>
          <w:tcPr>
            <w:tcW w:w="826" w:type="dxa"/>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Kharif</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Target</w:t>
            </w:r>
          </w:p>
        </w:tc>
        <w:tc>
          <w:tcPr>
            <w:tcW w:w="981" w:type="dxa"/>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Achieve</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ment</w:t>
            </w:r>
          </w:p>
        </w:tc>
        <w:tc>
          <w:tcPr>
            <w:tcW w:w="949" w:type="dxa"/>
            <w:vAlign w:val="center"/>
          </w:tcPr>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 of achieve</w:t>
            </w:r>
          </w:p>
          <w:p w:rsidR="000B78F5" w:rsidRPr="005762F3" w:rsidRDefault="000B78F5" w:rsidP="005762F3">
            <w:pPr>
              <w:pStyle w:val="ListParagraph"/>
              <w:spacing w:line="276" w:lineRule="auto"/>
              <w:ind w:left="0"/>
              <w:jc w:val="center"/>
              <w:rPr>
                <w:rFonts w:ascii="Arial" w:eastAsia="Arial Unicode MS" w:hAnsi="Arial" w:cs="Arial"/>
                <w:b/>
                <w:bCs/>
                <w:sz w:val="18"/>
                <w:szCs w:val="18"/>
              </w:rPr>
            </w:pPr>
            <w:r w:rsidRPr="005762F3">
              <w:rPr>
                <w:rFonts w:ascii="Arial" w:eastAsia="Arial Unicode MS" w:hAnsi="Arial" w:cs="Arial"/>
                <w:b/>
                <w:bCs/>
                <w:sz w:val="18"/>
                <w:szCs w:val="18"/>
              </w:rPr>
              <w:t>ment</w:t>
            </w:r>
          </w:p>
        </w:tc>
      </w:tr>
      <w:tr w:rsidR="005762F3" w:rsidRPr="005762F3" w:rsidTr="005762F3">
        <w:trPr>
          <w:trHeight w:val="432"/>
          <w:jc w:val="center"/>
        </w:trPr>
        <w:tc>
          <w:tcPr>
            <w:tcW w:w="1668" w:type="dxa"/>
            <w:vAlign w:val="center"/>
          </w:tcPr>
          <w:p w:rsidR="000B78F5" w:rsidRPr="005762F3" w:rsidRDefault="000B78F5" w:rsidP="005762F3">
            <w:pPr>
              <w:pStyle w:val="ListParagraph"/>
              <w:spacing w:line="276" w:lineRule="auto"/>
              <w:ind w:left="0"/>
              <w:rPr>
                <w:rFonts w:ascii="Arial" w:eastAsia="Arial Unicode MS" w:hAnsi="Arial" w:cs="Arial"/>
                <w:bCs/>
                <w:sz w:val="18"/>
                <w:szCs w:val="18"/>
              </w:rPr>
            </w:pPr>
            <w:r w:rsidRPr="005762F3">
              <w:rPr>
                <w:rFonts w:ascii="Arial" w:eastAsia="Arial Unicode MS" w:hAnsi="Arial" w:cs="Arial"/>
                <w:bCs/>
                <w:sz w:val="18"/>
                <w:szCs w:val="18"/>
              </w:rPr>
              <w:t>1.Srikakulam</w:t>
            </w:r>
          </w:p>
        </w:tc>
        <w:tc>
          <w:tcPr>
            <w:tcW w:w="850" w:type="dxa"/>
            <w:vAlign w:val="center"/>
          </w:tcPr>
          <w:p w:rsidR="000B78F5" w:rsidRPr="005762F3" w:rsidRDefault="000B78F5"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1378</w:t>
            </w:r>
          </w:p>
        </w:tc>
        <w:tc>
          <w:tcPr>
            <w:tcW w:w="992"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297</w:t>
            </w:r>
          </w:p>
        </w:tc>
        <w:tc>
          <w:tcPr>
            <w:tcW w:w="993"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22%</w:t>
            </w:r>
          </w:p>
        </w:tc>
        <w:tc>
          <w:tcPr>
            <w:tcW w:w="850" w:type="dxa"/>
            <w:vAlign w:val="center"/>
          </w:tcPr>
          <w:p w:rsidR="000B78F5" w:rsidRPr="005762F3" w:rsidRDefault="000B78F5"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349</w:t>
            </w:r>
          </w:p>
        </w:tc>
        <w:tc>
          <w:tcPr>
            <w:tcW w:w="968"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32</w:t>
            </w:r>
          </w:p>
        </w:tc>
        <w:tc>
          <w:tcPr>
            <w:tcW w:w="949"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9%</w:t>
            </w:r>
          </w:p>
        </w:tc>
        <w:tc>
          <w:tcPr>
            <w:tcW w:w="826" w:type="dxa"/>
            <w:vAlign w:val="center"/>
          </w:tcPr>
          <w:p w:rsidR="000B78F5" w:rsidRPr="005762F3" w:rsidRDefault="000B78F5"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1727</w:t>
            </w:r>
          </w:p>
        </w:tc>
        <w:tc>
          <w:tcPr>
            <w:tcW w:w="981" w:type="dxa"/>
            <w:vAlign w:val="center"/>
          </w:tcPr>
          <w:p w:rsidR="000B78F5" w:rsidRPr="005762F3" w:rsidRDefault="00F40854"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329</w:t>
            </w:r>
          </w:p>
        </w:tc>
        <w:tc>
          <w:tcPr>
            <w:tcW w:w="949" w:type="dxa"/>
            <w:vAlign w:val="center"/>
          </w:tcPr>
          <w:p w:rsidR="000B78F5" w:rsidRPr="005762F3" w:rsidRDefault="00F40854"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19%</w:t>
            </w:r>
          </w:p>
        </w:tc>
      </w:tr>
      <w:tr w:rsidR="005762F3" w:rsidRPr="005762F3" w:rsidTr="005762F3">
        <w:trPr>
          <w:trHeight w:val="432"/>
          <w:jc w:val="center"/>
        </w:trPr>
        <w:tc>
          <w:tcPr>
            <w:tcW w:w="1668" w:type="dxa"/>
            <w:vAlign w:val="center"/>
          </w:tcPr>
          <w:p w:rsidR="000B78F5" w:rsidRPr="005762F3" w:rsidRDefault="000B78F5" w:rsidP="005762F3">
            <w:pPr>
              <w:pStyle w:val="ListParagraph"/>
              <w:spacing w:line="276" w:lineRule="auto"/>
              <w:ind w:left="0"/>
              <w:rPr>
                <w:rFonts w:ascii="Arial" w:eastAsia="Arial Unicode MS" w:hAnsi="Arial" w:cs="Arial"/>
                <w:bCs/>
                <w:sz w:val="18"/>
                <w:szCs w:val="18"/>
              </w:rPr>
            </w:pPr>
            <w:r w:rsidRPr="005762F3">
              <w:rPr>
                <w:rFonts w:ascii="Arial" w:eastAsia="Arial Unicode MS" w:hAnsi="Arial" w:cs="Arial"/>
                <w:bCs/>
                <w:sz w:val="18"/>
                <w:szCs w:val="18"/>
              </w:rPr>
              <w:t>2.Vijayanagaram</w:t>
            </w:r>
          </w:p>
        </w:tc>
        <w:tc>
          <w:tcPr>
            <w:tcW w:w="850" w:type="dxa"/>
            <w:vAlign w:val="center"/>
          </w:tcPr>
          <w:p w:rsidR="000B78F5" w:rsidRPr="005762F3" w:rsidRDefault="000B78F5"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850</w:t>
            </w:r>
          </w:p>
        </w:tc>
        <w:tc>
          <w:tcPr>
            <w:tcW w:w="992"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223</w:t>
            </w:r>
          </w:p>
        </w:tc>
        <w:tc>
          <w:tcPr>
            <w:tcW w:w="993"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26%</w:t>
            </w:r>
          </w:p>
        </w:tc>
        <w:tc>
          <w:tcPr>
            <w:tcW w:w="850" w:type="dxa"/>
            <w:vAlign w:val="center"/>
          </w:tcPr>
          <w:p w:rsidR="000B78F5" w:rsidRPr="005762F3" w:rsidRDefault="000B78F5"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230</w:t>
            </w:r>
          </w:p>
        </w:tc>
        <w:tc>
          <w:tcPr>
            <w:tcW w:w="968"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41</w:t>
            </w:r>
          </w:p>
        </w:tc>
        <w:tc>
          <w:tcPr>
            <w:tcW w:w="949"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18%</w:t>
            </w:r>
          </w:p>
        </w:tc>
        <w:tc>
          <w:tcPr>
            <w:tcW w:w="826" w:type="dxa"/>
            <w:vAlign w:val="center"/>
          </w:tcPr>
          <w:p w:rsidR="000B78F5" w:rsidRPr="005762F3" w:rsidRDefault="000B78F5"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1080</w:t>
            </w:r>
          </w:p>
        </w:tc>
        <w:tc>
          <w:tcPr>
            <w:tcW w:w="981" w:type="dxa"/>
            <w:vAlign w:val="center"/>
          </w:tcPr>
          <w:p w:rsidR="000B78F5" w:rsidRPr="005762F3" w:rsidRDefault="00F40854"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264</w:t>
            </w:r>
          </w:p>
        </w:tc>
        <w:tc>
          <w:tcPr>
            <w:tcW w:w="949" w:type="dxa"/>
            <w:vAlign w:val="center"/>
          </w:tcPr>
          <w:p w:rsidR="000B78F5" w:rsidRPr="005762F3" w:rsidRDefault="00F40854"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24%</w:t>
            </w:r>
          </w:p>
        </w:tc>
      </w:tr>
      <w:tr w:rsidR="005762F3" w:rsidRPr="005762F3" w:rsidTr="005762F3">
        <w:trPr>
          <w:trHeight w:val="432"/>
          <w:jc w:val="center"/>
        </w:trPr>
        <w:tc>
          <w:tcPr>
            <w:tcW w:w="1668" w:type="dxa"/>
            <w:vAlign w:val="center"/>
          </w:tcPr>
          <w:p w:rsidR="000B78F5" w:rsidRPr="005762F3" w:rsidRDefault="000B78F5" w:rsidP="005762F3">
            <w:pPr>
              <w:pStyle w:val="ListParagraph"/>
              <w:spacing w:line="276" w:lineRule="auto"/>
              <w:ind w:left="0"/>
              <w:rPr>
                <w:rFonts w:ascii="Arial" w:eastAsia="Arial Unicode MS" w:hAnsi="Arial" w:cs="Arial"/>
                <w:bCs/>
                <w:sz w:val="18"/>
                <w:szCs w:val="18"/>
              </w:rPr>
            </w:pPr>
            <w:r w:rsidRPr="005762F3">
              <w:rPr>
                <w:rFonts w:ascii="Arial" w:eastAsia="Arial Unicode MS" w:hAnsi="Arial" w:cs="Arial"/>
                <w:bCs/>
                <w:sz w:val="18"/>
                <w:szCs w:val="18"/>
              </w:rPr>
              <w:t>3.Visakhapatnam</w:t>
            </w:r>
          </w:p>
        </w:tc>
        <w:tc>
          <w:tcPr>
            <w:tcW w:w="850" w:type="dxa"/>
            <w:vAlign w:val="center"/>
          </w:tcPr>
          <w:p w:rsidR="000B78F5" w:rsidRPr="005762F3" w:rsidRDefault="000B78F5"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624</w:t>
            </w:r>
          </w:p>
        </w:tc>
        <w:tc>
          <w:tcPr>
            <w:tcW w:w="992"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340</w:t>
            </w:r>
          </w:p>
        </w:tc>
        <w:tc>
          <w:tcPr>
            <w:tcW w:w="993"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54%</w:t>
            </w:r>
          </w:p>
        </w:tc>
        <w:tc>
          <w:tcPr>
            <w:tcW w:w="850" w:type="dxa"/>
            <w:vAlign w:val="center"/>
          </w:tcPr>
          <w:p w:rsidR="000B78F5" w:rsidRPr="005762F3" w:rsidRDefault="000B78F5"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347</w:t>
            </w:r>
          </w:p>
        </w:tc>
        <w:tc>
          <w:tcPr>
            <w:tcW w:w="968"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72</w:t>
            </w:r>
          </w:p>
        </w:tc>
        <w:tc>
          <w:tcPr>
            <w:tcW w:w="949"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21%</w:t>
            </w:r>
          </w:p>
        </w:tc>
        <w:tc>
          <w:tcPr>
            <w:tcW w:w="826" w:type="dxa"/>
            <w:vAlign w:val="center"/>
          </w:tcPr>
          <w:p w:rsidR="000B78F5" w:rsidRPr="005762F3" w:rsidRDefault="000B78F5"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971</w:t>
            </w:r>
          </w:p>
        </w:tc>
        <w:tc>
          <w:tcPr>
            <w:tcW w:w="981" w:type="dxa"/>
            <w:vAlign w:val="center"/>
          </w:tcPr>
          <w:p w:rsidR="000B78F5" w:rsidRPr="005762F3" w:rsidRDefault="00F40854"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412</w:t>
            </w:r>
          </w:p>
        </w:tc>
        <w:tc>
          <w:tcPr>
            <w:tcW w:w="949" w:type="dxa"/>
            <w:vAlign w:val="center"/>
          </w:tcPr>
          <w:p w:rsidR="000B78F5" w:rsidRPr="005762F3" w:rsidRDefault="00F40854"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42%</w:t>
            </w:r>
          </w:p>
        </w:tc>
      </w:tr>
      <w:tr w:rsidR="005762F3" w:rsidRPr="005762F3" w:rsidTr="005762F3">
        <w:trPr>
          <w:trHeight w:val="432"/>
          <w:jc w:val="center"/>
        </w:trPr>
        <w:tc>
          <w:tcPr>
            <w:tcW w:w="1668" w:type="dxa"/>
            <w:vAlign w:val="center"/>
          </w:tcPr>
          <w:p w:rsidR="000B78F5" w:rsidRPr="005762F3" w:rsidRDefault="000B78F5" w:rsidP="005762F3">
            <w:pPr>
              <w:pStyle w:val="ListParagraph"/>
              <w:spacing w:line="276" w:lineRule="auto"/>
              <w:ind w:left="0"/>
              <w:rPr>
                <w:rFonts w:ascii="Arial" w:eastAsia="Arial Unicode MS" w:hAnsi="Arial" w:cs="Arial"/>
                <w:bCs/>
                <w:sz w:val="18"/>
                <w:szCs w:val="18"/>
              </w:rPr>
            </w:pPr>
            <w:r w:rsidRPr="005762F3">
              <w:rPr>
                <w:rFonts w:ascii="Arial" w:eastAsia="Arial Unicode MS" w:hAnsi="Arial" w:cs="Arial"/>
                <w:bCs/>
                <w:sz w:val="18"/>
                <w:szCs w:val="18"/>
              </w:rPr>
              <w:t>4. East Godavari</w:t>
            </w:r>
          </w:p>
        </w:tc>
        <w:tc>
          <w:tcPr>
            <w:tcW w:w="850" w:type="dxa"/>
            <w:vAlign w:val="center"/>
          </w:tcPr>
          <w:p w:rsidR="000B78F5" w:rsidRPr="005762F3" w:rsidRDefault="000B78F5"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3309</w:t>
            </w:r>
          </w:p>
        </w:tc>
        <w:tc>
          <w:tcPr>
            <w:tcW w:w="992"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1485</w:t>
            </w:r>
          </w:p>
        </w:tc>
        <w:tc>
          <w:tcPr>
            <w:tcW w:w="993"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45%</w:t>
            </w:r>
          </w:p>
        </w:tc>
        <w:tc>
          <w:tcPr>
            <w:tcW w:w="850" w:type="dxa"/>
            <w:vAlign w:val="center"/>
          </w:tcPr>
          <w:p w:rsidR="000B78F5" w:rsidRPr="005762F3" w:rsidRDefault="000B78F5"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998</w:t>
            </w:r>
          </w:p>
        </w:tc>
        <w:tc>
          <w:tcPr>
            <w:tcW w:w="968" w:type="dxa"/>
            <w:vAlign w:val="center"/>
          </w:tcPr>
          <w:p w:rsidR="000B78F5" w:rsidRPr="005762F3" w:rsidRDefault="000B78F5"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280</w:t>
            </w:r>
          </w:p>
        </w:tc>
        <w:tc>
          <w:tcPr>
            <w:tcW w:w="949" w:type="dxa"/>
            <w:vAlign w:val="center"/>
          </w:tcPr>
          <w:p w:rsidR="000B78F5" w:rsidRPr="005762F3" w:rsidRDefault="00F40854" w:rsidP="005762F3">
            <w:pPr>
              <w:pStyle w:val="ListParagraph"/>
              <w:spacing w:line="276" w:lineRule="auto"/>
              <w:ind w:left="0"/>
              <w:jc w:val="right"/>
              <w:rPr>
                <w:rFonts w:ascii="Arial" w:eastAsia="Arial Unicode MS" w:hAnsi="Arial" w:cs="Arial"/>
                <w:bCs/>
                <w:sz w:val="18"/>
                <w:szCs w:val="18"/>
              </w:rPr>
            </w:pPr>
            <w:r w:rsidRPr="005762F3">
              <w:rPr>
                <w:rFonts w:ascii="Arial" w:eastAsia="Arial Unicode MS" w:hAnsi="Arial" w:cs="Arial"/>
                <w:bCs/>
                <w:sz w:val="18"/>
                <w:szCs w:val="18"/>
              </w:rPr>
              <w:t>28%</w:t>
            </w:r>
          </w:p>
        </w:tc>
        <w:tc>
          <w:tcPr>
            <w:tcW w:w="826" w:type="dxa"/>
            <w:vAlign w:val="center"/>
          </w:tcPr>
          <w:p w:rsidR="000B78F5" w:rsidRPr="005762F3" w:rsidRDefault="000B78F5"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4307</w:t>
            </w:r>
          </w:p>
        </w:tc>
        <w:tc>
          <w:tcPr>
            <w:tcW w:w="981" w:type="dxa"/>
            <w:vAlign w:val="center"/>
          </w:tcPr>
          <w:p w:rsidR="000B78F5" w:rsidRPr="005762F3" w:rsidRDefault="00F40854"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1765</w:t>
            </w:r>
          </w:p>
        </w:tc>
        <w:tc>
          <w:tcPr>
            <w:tcW w:w="949" w:type="dxa"/>
            <w:vAlign w:val="center"/>
          </w:tcPr>
          <w:p w:rsidR="000B78F5" w:rsidRPr="005762F3" w:rsidRDefault="00F40854" w:rsidP="005762F3">
            <w:pPr>
              <w:pStyle w:val="ListParagraph"/>
              <w:spacing w:line="276" w:lineRule="auto"/>
              <w:ind w:left="0"/>
              <w:jc w:val="right"/>
              <w:rPr>
                <w:rFonts w:ascii="Arial" w:eastAsia="Arial Unicode MS" w:hAnsi="Arial" w:cs="Arial"/>
                <w:b/>
                <w:sz w:val="18"/>
                <w:szCs w:val="18"/>
              </w:rPr>
            </w:pPr>
            <w:r w:rsidRPr="005762F3">
              <w:rPr>
                <w:rFonts w:ascii="Arial" w:eastAsia="Arial Unicode MS" w:hAnsi="Arial" w:cs="Arial"/>
                <w:b/>
                <w:sz w:val="18"/>
                <w:szCs w:val="18"/>
              </w:rPr>
              <w:t>41%</w:t>
            </w:r>
          </w:p>
        </w:tc>
      </w:tr>
    </w:tbl>
    <w:p w:rsidR="000B78F5" w:rsidRPr="005762F3" w:rsidRDefault="000B78F5" w:rsidP="005762F3">
      <w:pPr>
        <w:pStyle w:val="ListParagraph"/>
        <w:ind w:left="0"/>
        <w:jc w:val="center"/>
        <w:rPr>
          <w:rFonts w:ascii="Arial" w:eastAsia="Arial Unicode MS" w:hAnsi="Arial" w:cs="Arial"/>
          <w:b/>
          <w:sz w:val="24"/>
          <w:szCs w:val="24"/>
        </w:rPr>
      </w:pPr>
    </w:p>
    <w:p w:rsidR="00F40854" w:rsidRDefault="00F40854"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5762F3" w:rsidRDefault="005762F3" w:rsidP="005762F3">
      <w:pPr>
        <w:pStyle w:val="ListParagraph"/>
        <w:ind w:left="0"/>
        <w:rPr>
          <w:rFonts w:ascii="Arial" w:eastAsia="Arial Unicode MS" w:hAnsi="Arial" w:cs="Arial"/>
          <w:b/>
          <w:sz w:val="24"/>
          <w:szCs w:val="24"/>
        </w:rPr>
      </w:pPr>
    </w:p>
    <w:p w:rsidR="00B64362" w:rsidRDefault="00B64362" w:rsidP="005762F3">
      <w:pPr>
        <w:pStyle w:val="ListParagraph"/>
        <w:ind w:left="0"/>
        <w:rPr>
          <w:rFonts w:ascii="Arial" w:eastAsia="Arial Unicode MS" w:hAnsi="Arial" w:cs="Arial"/>
          <w:b/>
          <w:sz w:val="24"/>
          <w:szCs w:val="24"/>
        </w:rPr>
      </w:pPr>
    </w:p>
    <w:p w:rsidR="00B64362" w:rsidRDefault="00B64362" w:rsidP="005762F3">
      <w:pPr>
        <w:pStyle w:val="ListParagraph"/>
        <w:ind w:left="0"/>
        <w:rPr>
          <w:rFonts w:ascii="Arial" w:eastAsia="Arial Unicode MS" w:hAnsi="Arial" w:cs="Arial"/>
          <w:b/>
          <w:sz w:val="24"/>
          <w:szCs w:val="24"/>
        </w:rPr>
      </w:pPr>
    </w:p>
    <w:p w:rsidR="005762F3" w:rsidRPr="005762F3" w:rsidRDefault="005762F3" w:rsidP="005762F3">
      <w:pPr>
        <w:pStyle w:val="ListParagraph"/>
        <w:ind w:left="0"/>
        <w:rPr>
          <w:rFonts w:ascii="Arial" w:eastAsia="Arial Unicode MS" w:hAnsi="Arial" w:cs="Arial"/>
          <w:b/>
          <w:sz w:val="24"/>
          <w:szCs w:val="24"/>
        </w:rPr>
      </w:pPr>
    </w:p>
    <w:p w:rsidR="00F40854" w:rsidRPr="005762F3" w:rsidRDefault="00F40854" w:rsidP="005762F3">
      <w:pPr>
        <w:pStyle w:val="ListParagraph"/>
        <w:numPr>
          <w:ilvl w:val="0"/>
          <w:numId w:val="10"/>
        </w:numPr>
        <w:rPr>
          <w:rFonts w:ascii="Arial" w:eastAsia="Arial Unicode MS" w:hAnsi="Arial" w:cs="Arial"/>
          <w:b/>
          <w:sz w:val="24"/>
          <w:szCs w:val="24"/>
        </w:rPr>
      </w:pPr>
      <w:r w:rsidRPr="005762F3">
        <w:rPr>
          <w:rFonts w:ascii="Arial" w:eastAsia="Arial Unicode MS" w:hAnsi="Arial" w:cs="Arial"/>
          <w:b/>
          <w:sz w:val="24"/>
          <w:szCs w:val="24"/>
        </w:rPr>
        <w:t>ACP 2014-15 achievement under MSME &amp; Others in Priority sector as on 30.06.2014</w:t>
      </w:r>
      <w:r w:rsidR="00D24E41" w:rsidRPr="005762F3">
        <w:rPr>
          <w:rFonts w:ascii="Arial" w:eastAsia="Arial Unicode MS" w:hAnsi="Arial" w:cs="Arial"/>
          <w:b/>
          <w:sz w:val="24"/>
          <w:szCs w:val="24"/>
        </w:rPr>
        <w:t xml:space="preserve"> - Disbursements</w:t>
      </w:r>
    </w:p>
    <w:p w:rsidR="00D24E41" w:rsidRPr="005762F3" w:rsidRDefault="00084482" w:rsidP="005762F3">
      <w:pPr>
        <w:pStyle w:val="ListParagraph"/>
        <w:spacing w:after="0"/>
        <w:jc w:val="right"/>
        <w:rPr>
          <w:rFonts w:ascii="Arial" w:eastAsia="Arial Unicode MS" w:hAnsi="Arial" w:cs="Arial"/>
          <w:b/>
          <w:bCs/>
          <w:sz w:val="24"/>
          <w:szCs w:val="24"/>
        </w:rPr>
      </w:pPr>
      <w:r w:rsidRPr="005762F3">
        <w:rPr>
          <w:rFonts w:ascii="Arial" w:eastAsia="Arial Unicode MS" w:hAnsi="Arial" w:cs="Arial"/>
          <w:b/>
          <w:bCs/>
          <w:sz w:val="24"/>
          <w:szCs w:val="24"/>
        </w:rPr>
        <w:t>(Amount in crores)</w:t>
      </w:r>
    </w:p>
    <w:tbl>
      <w:tblPr>
        <w:tblpPr w:leftFromText="180" w:rightFromText="180" w:vertAnchor="text" w:horzAnchor="margin" w:tblpY="163"/>
        <w:tblW w:w="10173" w:type="dxa"/>
        <w:tblLayout w:type="fixed"/>
        <w:tblLook w:val="04A0"/>
      </w:tblPr>
      <w:tblGrid>
        <w:gridCol w:w="392"/>
        <w:gridCol w:w="1559"/>
        <w:gridCol w:w="851"/>
        <w:gridCol w:w="850"/>
        <w:gridCol w:w="851"/>
        <w:gridCol w:w="992"/>
        <w:gridCol w:w="992"/>
        <w:gridCol w:w="851"/>
        <w:gridCol w:w="921"/>
        <w:gridCol w:w="921"/>
        <w:gridCol w:w="993"/>
      </w:tblGrid>
      <w:tr w:rsidR="00F40854" w:rsidRPr="005762F3" w:rsidTr="00DC1602">
        <w:trPr>
          <w:trHeight w:val="300"/>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 </w:t>
            </w:r>
          </w:p>
        </w:tc>
        <w:tc>
          <w:tcPr>
            <w:tcW w:w="2552" w:type="dxa"/>
            <w:gridSpan w:val="3"/>
            <w:tcBorders>
              <w:top w:val="single" w:sz="4" w:space="0" w:color="auto"/>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jc w:val="center"/>
              <w:rPr>
                <w:rFonts w:ascii="Arial" w:eastAsia="Times New Roman" w:hAnsi="Arial" w:cs="Arial"/>
                <w:b/>
                <w:bCs/>
                <w:sz w:val="18"/>
                <w:szCs w:val="18"/>
                <w:lang w:val="en-IN" w:eastAsia="en-IN" w:bidi="hi-IN"/>
              </w:rPr>
            </w:pPr>
            <w:r w:rsidRPr="005762F3">
              <w:rPr>
                <w:rFonts w:ascii="Arial" w:eastAsia="Times New Roman" w:hAnsi="Arial" w:cs="Arial"/>
                <w:b/>
                <w:bCs/>
                <w:sz w:val="18"/>
                <w:szCs w:val="18"/>
                <w:lang w:val="en-IN" w:eastAsia="en-IN" w:bidi="hi-IN"/>
              </w:rPr>
              <w:t>Micro &amp; Small Entp.</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jc w:val="center"/>
              <w:rPr>
                <w:rFonts w:ascii="Arial" w:eastAsia="Times New Roman" w:hAnsi="Arial" w:cs="Arial"/>
                <w:b/>
                <w:bCs/>
                <w:sz w:val="18"/>
                <w:szCs w:val="18"/>
                <w:lang w:val="en-IN" w:eastAsia="en-IN" w:bidi="hi-IN"/>
              </w:rPr>
            </w:pPr>
            <w:r w:rsidRPr="005762F3">
              <w:rPr>
                <w:rFonts w:ascii="Arial" w:eastAsia="Times New Roman" w:hAnsi="Arial" w:cs="Arial"/>
                <w:b/>
                <w:bCs/>
                <w:sz w:val="18"/>
                <w:szCs w:val="18"/>
                <w:lang w:val="en-IN" w:eastAsia="en-IN" w:bidi="hi-IN"/>
              </w:rPr>
              <w:t>Others' Under Priority Sector</w:t>
            </w:r>
          </w:p>
        </w:tc>
        <w:tc>
          <w:tcPr>
            <w:tcW w:w="2835" w:type="dxa"/>
            <w:gridSpan w:val="3"/>
            <w:tcBorders>
              <w:top w:val="single" w:sz="4" w:space="0" w:color="auto"/>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jc w:val="center"/>
              <w:rPr>
                <w:rFonts w:ascii="Arial" w:eastAsia="Times New Roman" w:hAnsi="Arial" w:cs="Arial"/>
                <w:b/>
                <w:bCs/>
                <w:sz w:val="18"/>
                <w:szCs w:val="18"/>
                <w:lang w:val="en-IN" w:eastAsia="en-IN" w:bidi="hi-IN"/>
              </w:rPr>
            </w:pPr>
            <w:r w:rsidRPr="005762F3">
              <w:rPr>
                <w:rFonts w:ascii="Arial" w:eastAsia="Times New Roman" w:hAnsi="Arial" w:cs="Arial"/>
                <w:b/>
                <w:bCs/>
                <w:sz w:val="18"/>
                <w:szCs w:val="18"/>
                <w:lang w:val="en-IN" w:eastAsia="en-IN" w:bidi="hi-IN"/>
              </w:rPr>
              <w:t>Total Priority Sector</w:t>
            </w:r>
          </w:p>
        </w:tc>
      </w:tr>
      <w:tr w:rsidR="00A36457" w:rsidRPr="005762F3" w:rsidTr="00DC1602">
        <w:trPr>
          <w:trHeight w:val="525"/>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S.No.</w:t>
            </w:r>
          </w:p>
        </w:tc>
        <w:tc>
          <w:tcPr>
            <w:tcW w:w="1559" w:type="dxa"/>
            <w:tcBorders>
              <w:top w:val="nil"/>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Name of the District</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jc w:val="center"/>
              <w:rPr>
                <w:rFonts w:ascii="Arial" w:eastAsia="Times New Roman" w:hAnsi="Arial" w:cs="Arial"/>
                <w:b/>
                <w:bCs/>
                <w:sz w:val="18"/>
                <w:szCs w:val="18"/>
                <w:lang w:val="en-IN" w:eastAsia="en-IN" w:bidi="hi-IN"/>
              </w:rPr>
            </w:pPr>
            <w:r w:rsidRPr="005762F3">
              <w:rPr>
                <w:rFonts w:ascii="Arial" w:eastAsia="Times New Roman" w:hAnsi="Arial" w:cs="Arial"/>
                <w:b/>
                <w:bCs/>
                <w:sz w:val="18"/>
                <w:szCs w:val="18"/>
                <w:lang w:val="en-IN" w:eastAsia="en-IN" w:bidi="hi-IN"/>
              </w:rPr>
              <w:t>Target</w:t>
            </w:r>
          </w:p>
        </w:tc>
        <w:tc>
          <w:tcPr>
            <w:tcW w:w="850" w:type="dxa"/>
            <w:tcBorders>
              <w:top w:val="nil"/>
              <w:left w:val="nil"/>
              <w:bottom w:val="single" w:sz="4" w:space="0" w:color="auto"/>
              <w:right w:val="single" w:sz="4" w:space="0" w:color="auto"/>
            </w:tcBorders>
            <w:shd w:val="clear" w:color="auto" w:fill="auto"/>
            <w:noWrap/>
            <w:vAlign w:val="bottom"/>
            <w:hideMark/>
          </w:tcPr>
          <w:p w:rsidR="00F40854" w:rsidRPr="005762F3" w:rsidRDefault="0021696F" w:rsidP="00DC1602">
            <w:pPr>
              <w:pStyle w:val="ListParagraph"/>
              <w:spacing w:after="0"/>
              <w:ind w:left="0"/>
              <w:jc w:val="center"/>
              <w:rPr>
                <w:rFonts w:ascii="Arial" w:eastAsia="Times New Roman" w:hAnsi="Arial" w:cs="Arial"/>
                <w:b/>
                <w:bCs/>
                <w:sz w:val="18"/>
                <w:szCs w:val="18"/>
                <w:lang w:val="en-IN" w:eastAsia="en-IN" w:bidi="hi-IN"/>
              </w:rPr>
            </w:pPr>
            <w:r w:rsidRPr="005762F3">
              <w:rPr>
                <w:rFonts w:ascii="Arial" w:eastAsia="Arial Unicode MS" w:hAnsi="Arial" w:cs="Arial"/>
                <w:b/>
                <w:bCs/>
                <w:sz w:val="18"/>
                <w:szCs w:val="18"/>
              </w:rPr>
              <w:t>Ach</w:t>
            </w:r>
            <w:r w:rsidR="00DC1602">
              <w:rPr>
                <w:rFonts w:ascii="Arial" w:eastAsia="Arial Unicode MS" w:hAnsi="Arial" w:cs="Arial"/>
                <w:b/>
                <w:bCs/>
                <w:sz w:val="18"/>
                <w:szCs w:val="18"/>
              </w:rPr>
              <w:t>mt</w:t>
            </w:r>
          </w:p>
        </w:tc>
        <w:tc>
          <w:tcPr>
            <w:tcW w:w="851" w:type="dxa"/>
            <w:tcBorders>
              <w:top w:val="nil"/>
              <w:left w:val="nil"/>
              <w:bottom w:val="single" w:sz="4" w:space="0" w:color="auto"/>
              <w:right w:val="single" w:sz="4" w:space="0" w:color="auto"/>
            </w:tcBorders>
            <w:shd w:val="clear" w:color="auto" w:fill="auto"/>
            <w:vAlign w:val="bottom"/>
            <w:hideMark/>
          </w:tcPr>
          <w:p w:rsidR="00F40854" w:rsidRPr="005762F3" w:rsidRDefault="00F40854" w:rsidP="00DC1602">
            <w:pPr>
              <w:pStyle w:val="ListParagraph"/>
              <w:spacing w:after="0"/>
              <w:ind w:left="0"/>
              <w:jc w:val="center"/>
              <w:rPr>
                <w:rFonts w:ascii="Arial" w:eastAsia="Times New Roman" w:hAnsi="Arial" w:cs="Arial"/>
                <w:b/>
                <w:bCs/>
                <w:sz w:val="18"/>
                <w:szCs w:val="18"/>
                <w:lang w:val="en-IN" w:eastAsia="en-IN" w:bidi="hi-IN"/>
              </w:rPr>
            </w:pPr>
            <w:r w:rsidRPr="005762F3">
              <w:rPr>
                <w:rFonts w:ascii="Arial" w:eastAsia="Times New Roman" w:hAnsi="Arial" w:cs="Arial"/>
                <w:b/>
                <w:bCs/>
                <w:sz w:val="18"/>
                <w:szCs w:val="18"/>
                <w:lang w:val="en-IN" w:eastAsia="en-IN" w:bidi="hi-IN"/>
              </w:rPr>
              <w:t xml:space="preserve">% of </w:t>
            </w:r>
            <w:r w:rsidR="0021696F" w:rsidRPr="005762F3">
              <w:rPr>
                <w:rFonts w:ascii="Arial" w:eastAsia="Arial Unicode MS" w:hAnsi="Arial" w:cs="Arial"/>
                <w:b/>
                <w:bCs/>
                <w:sz w:val="18"/>
                <w:szCs w:val="18"/>
              </w:rPr>
              <w:t xml:space="preserve"> Ach</w:t>
            </w:r>
            <w:r w:rsidR="00DC1602">
              <w:rPr>
                <w:rFonts w:ascii="Arial" w:eastAsia="Arial Unicode MS" w:hAnsi="Arial" w:cs="Arial"/>
                <w:b/>
                <w:bCs/>
                <w:sz w:val="18"/>
                <w:szCs w:val="18"/>
              </w:rPr>
              <w:t>mt</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jc w:val="center"/>
              <w:rPr>
                <w:rFonts w:ascii="Arial" w:eastAsia="Times New Roman" w:hAnsi="Arial" w:cs="Arial"/>
                <w:b/>
                <w:bCs/>
                <w:sz w:val="18"/>
                <w:szCs w:val="18"/>
                <w:lang w:val="en-IN" w:eastAsia="en-IN" w:bidi="hi-IN"/>
              </w:rPr>
            </w:pPr>
            <w:r w:rsidRPr="005762F3">
              <w:rPr>
                <w:rFonts w:ascii="Arial" w:eastAsia="Times New Roman" w:hAnsi="Arial" w:cs="Arial"/>
                <w:b/>
                <w:bCs/>
                <w:sz w:val="18"/>
                <w:szCs w:val="18"/>
                <w:lang w:val="en-IN" w:eastAsia="en-IN" w:bidi="hi-IN"/>
              </w:rPr>
              <w:t>Target</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DC1602" w:rsidP="005762F3">
            <w:pPr>
              <w:spacing w:after="0"/>
              <w:jc w:val="center"/>
              <w:rPr>
                <w:rFonts w:ascii="Arial" w:eastAsia="Times New Roman" w:hAnsi="Arial" w:cs="Arial"/>
                <w:b/>
                <w:bCs/>
                <w:sz w:val="18"/>
                <w:szCs w:val="18"/>
                <w:lang w:val="en-IN" w:eastAsia="en-IN" w:bidi="hi-IN"/>
              </w:rPr>
            </w:pPr>
            <w:r>
              <w:rPr>
                <w:rFonts w:ascii="Arial" w:eastAsia="Times New Roman" w:hAnsi="Arial" w:cs="Arial"/>
                <w:b/>
                <w:bCs/>
                <w:sz w:val="18"/>
                <w:szCs w:val="18"/>
                <w:lang w:val="en-IN" w:eastAsia="en-IN" w:bidi="hi-IN"/>
              </w:rPr>
              <w:t>Achmt</w:t>
            </w:r>
          </w:p>
        </w:tc>
        <w:tc>
          <w:tcPr>
            <w:tcW w:w="851" w:type="dxa"/>
            <w:tcBorders>
              <w:top w:val="nil"/>
              <w:left w:val="nil"/>
              <w:bottom w:val="single" w:sz="4" w:space="0" w:color="auto"/>
              <w:right w:val="single" w:sz="4" w:space="0" w:color="auto"/>
            </w:tcBorders>
            <w:shd w:val="clear" w:color="auto" w:fill="auto"/>
            <w:vAlign w:val="bottom"/>
            <w:hideMark/>
          </w:tcPr>
          <w:p w:rsidR="00F40854" w:rsidRPr="005762F3" w:rsidRDefault="00F40854" w:rsidP="00DC1602">
            <w:pPr>
              <w:pStyle w:val="ListParagraph"/>
              <w:spacing w:after="0"/>
              <w:ind w:left="0"/>
              <w:jc w:val="center"/>
              <w:rPr>
                <w:rFonts w:ascii="Arial" w:eastAsia="Times New Roman" w:hAnsi="Arial" w:cs="Arial"/>
                <w:b/>
                <w:bCs/>
                <w:sz w:val="18"/>
                <w:szCs w:val="18"/>
                <w:lang w:val="en-IN" w:eastAsia="en-IN" w:bidi="hi-IN"/>
              </w:rPr>
            </w:pPr>
            <w:r w:rsidRPr="005762F3">
              <w:rPr>
                <w:rFonts w:ascii="Arial" w:eastAsia="Times New Roman" w:hAnsi="Arial" w:cs="Arial"/>
                <w:b/>
                <w:bCs/>
                <w:sz w:val="18"/>
                <w:szCs w:val="18"/>
                <w:lang w:val="en-IN" w:eastAsia="en-IN" w:bidi="hi-IN"/>
              </w:rPr>
              <w:t xml:space="preserve">% of </w:t>
            </w:r>
            <w:r w:rsidR="0021696F" w:rsidRPr="005762F3">
              <w:rPr>
                <w:rFonts w:ascii="Arial" w:eastAsia="Arial Unicode MS" w:hAnsi="Arial" w:cs="Arial"/>
                <w:b/>
                <w:bCs/>
                <w:sz w:val="18"/>
                <w:szCs w:val="18"/>
              </w:rPr>
              <w:t xml:space="preserve"> Ach</w:t>
            </w:r>
            <w:r w:rsidR="00DC1602">
              <w:rPr>
                <w:rFonts w:ascii="Arial" w:eastAsia="Arial Unicode MS" w:hAnsi="Arial" w:cs="Arial"/>
                <w:b/>
                <w:bCs/>
                <w:sz w:val="18"/>
                <w:szCs w:val="18"/>
              </w:rPr>
              <w:t>mt</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jc w:val="center"/>
              <w:rPr>
                <w:rFonts w:ascii="Arial" w:eastAsia="Times New Roman" w:hAnsi="Arial" w:cs="Arial"/>
                <w:b/>
                <w:bCs/>
                <w:sz w:val="18"/>
                <w:szCs w:val="18"/>
                <w:lang w:val="en-IN" w:eastAsia="en-IN" w:bidi="hi-IN"/>
              </w:rPr>
            </w:pPr>
            <w:r w:rsidRPr="005762F3">
              <w:rPr>
                <w:rFonts w:ascii="Arial" w:eastAsia="Times New Roman" w:hAnsi="Arial" w:cs="Arial"/>
                <w:b/>
                <w:bCs/>
                <w:sz w:val="18"/>
                <w:szCs w:val="18"/>
                <w:lang w:val="en-IN" w:eastAsia="en-IN" w:bidi="hi-IN"/>
              </w:rPr>
              <w:t>Target</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21696F" w:rsidP="00DC1602">
            <w:pPr>
              <w:pStyle w:val="ListParagraph"/>
              <w:spacing w:after="0"/>
              <w:ind w:left="0"/>
              <w:jc w:val="center"/>
              <w:rPr>
                <w:rFonts w:ascii="Arial" w:eastAsia="Times New Roman" w:hAnsi="Arial" w:cs="Arial"/>
                <w:b/>
                <w:bCs/>
                <w:sz w:val="18"/>
                <w:szCs w:val="18"/>
                <w:lang w:val="en-IN" w:eastAsia="en-IN" w:bidi="hi-IN"/>
              </w:rPr>
            </w:pPr>
            <w:r w:rsidRPr="005762F3">
              <w:rPr>
                <w:rFonts w:ascii="Arial" w:eastAsia="Arial Unicode MS" w:hAnsi="Arial" w:cs="Arial"/>
                <w:b/>
                <w:bCs/>
                <w:sz w:val="18"/>
                <w:szCs w:val="18"/>
              </w:rPr>
              <w:t>Ach</w:t>
            </w:r>
            <w:r w:rsidR="00DC1602">
              <w:rPr>
                <w:rFonts w:ascii="Arial" w:eastAsia="Arial Unicode MS" w:hAnsi="Arial" w:cs="Arial"/>
                <w:b/>
                <w:bCs/>
                <w:sz w:val="18"/>
                <w:szCs w:val="18"/>
              </w:rPr>
              <w:t>mt</w:t>
            </w:r>
          </w:p>
        </w:tc>
        <w:tc>
          <w:tcPr>
            <w:tcW w:w="993" w:type="dxa"/>
            <w:tcBorders>
              <w:top w:val="nil"/>
              <w:left w:val="nil"/>
              <w:bottom w:val="single" w:sz="4" w:space="0" w:color="auto"/>
              <w:right w:val="single" w:sz="4" w:space="0" w:color="auto"/>
            </w:tcBorders>
            <w:shd w:val="clear" w:color="auto" w:fill="auto"/>
            <w:vAlign w:val="bottom"/>
            <w:hideMark/>
          </w:tcPr>
          <w:p w:rsidR="00F40854" w:rsidRPr="005762F3" w:rsidRDefault="00F40854" w:rsidP="00DC1602">
            <w:pPr>
              <w:pStyle w:val="ListParagraph"/>
              <w:spacing w:after="0"/>
              <w:ind w:left="0"/>
              <w:jc w:val="center"/>
              <w:rPr>
                <w:rFonts w:ascii="Arial" w:eastAsia="Times New Roman" w:hAnsi="Arial" w:cs="Arial"/>
                <w:b/>
                <w:bCs/>
                <w:sz w:val="18"/>
                <w:szCs w:val="18"/>
                <w:lang w:val="en-IN" w:eastAsia="en-IN" w:bidi="hi-IN"/>
              </w:rPr>
            </w:pPr>
            <w:r w:rsidRPr="005762F3">
              <w:rPr>
                <w:rFonts w:ascii="Arial" w:eastAsia="Times New Roman" w:hAnsi="Arial" w:cs="Arial"/>
                <w:b/>
                <w:bCs/>
                <w:sz w:val="18"/>
                <w:szCs w:val="18"/>
                <w:lang w:val="en-IN" w:eastAsia="en-IN" w:bidi="hi-IN"/>
              </w:rPr>
              <w:t xml:space="preserve">% of </w:t>
            </w:r>
            <w:r w:rsidR="0021696F" w:rsidRPr="005762F3">
              <w:rPr>
                <w:rFonts w:ascii="Arial" w:eastAsia="Arial Unicode MS" w:hAnsi="Arial" w:cs="Arial"/>
                <w:b/>
                <w:bCs/>
                <w:sz w:val="18"/>
                <w:szCs w:val="18"/>
              </w:rPr>
              <w:t xml:space="preserve"> Ach</w:t>
            </w:r>
            <w:r w:rsidR="00DC1602">
              <w:rPr>
                <w:rFonts w:ascii="Arial" w:eastAsia="Arial Unicode MS" w:hAnsi="Arial" w:cs="Arial"/>
                <w:b/>
                <w:bCs/>
                <w:sz w:val="18"/>
                <w:szCs w:val="18"/>
              </w:rPr>
              <w:t>mt</w:t>
            </w:r>
          </w:p>
        </w:tc>
      </w:tr>
      <w:tr w:rsidR="00A36457" w:rsidRPr="005762F3" w:rsidTr="00DC1602">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sz w:val="18"/>
                <w:szCs w:val="18"/>
                <w:lang w:val="en-IN" w:eastAsia="en-IN" w:bidi="hi-IN"/>
              </w:rPr>
            </w:pPr>
            <w:r w:rsidRPr="005762F3">
              <w:rPr>
                <w:rFonts w:ascii="Arial" w:eastAsia="Times New Roman" w:hAnsi="Arial" w:cs="Arial"/>
                <w:sz w:val="18"/>
                <w:szCs w:val="18"/>
                <w:lang w:val="en-IN" w:eastAsia="en-IN" w:bidi="hi-IN"/>
              </w:rPr>
              <w:t>1</w:t>
            </w:r>
          </w:p>
        </w:tc>
        <w:tc>
          <w:tcPr>
            <w:tcW w:w="1559" w:type="dxa"/>
            <w:tcBorders>
              <w:top w:val="nil"/>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sz w:val="18"/>
                <w:szCs w:val="18"/>
                <w:lang w:val="en-IN" w:eastAsia="en-IN" w:bidi="hi-IN"/>
              </w:rPr>
            </w:pPr>
            <w:r w:rsidRPr="005762F3">
              <w:rPr>
                <w:rFonts w:ascii="Arial" w:eastAsia="Times New Roman" w:hAnsi="Arial" w:cs="Arial"/>
                <w:sz w:val="18"/>
                <w:szCs w:val="18"/>
                <w:lang w:val="en-IN" w:eastAsia="en-IN" w:bidi="hi-IN"/>
              </w:rPr>
              <w:t>Srikakulam</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407</w:t>
            </w:r>
          </w:p>
        </w:tc>
        <w:tc>
          <w:tcPr>
            <w:tcW w:w="850"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48</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12</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511</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47</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9</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3338</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96</w:t>
            </w:r>
          </w:p>
        </w:tc>
        <w:tc>
          <w:tcPr>
            <w:tcW w:w="993"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3</w:t>
            </w:r>
          </w:p>
        </w:tc>
      </w:tr>
      <w:tr w:rsidR="00A36457" w:rsidRPr="005762F3" w:rsidTr="00DC1602">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sz w:val="18"/>
                <w:szCs w:val="18"/>
                <w:lang w:val="en-IN" w:eastAsia="en-IN" w:bidi="hi-IN"/>
              </w:rPr>
            </w:pPr>
            <w:r w:rsidRPr="005762F3">
              <w:rPr>
                <w:rFonts w:ascii="Arial" w:eastAsia="Times New Roman" w:hAnsi="Arial" w:cs="Arial"/>
                <w:sz w:val="18"/>
                <w:szCs w:val="18"/>
                <w:lang w:val="en-IN" w:eastAsia="en-IN" w:bidi="hi-IN"/>
              </w:rPr>
              <w:t>2</w:t>
            </w:r>
          </w:p>
        </w:tc>
        <w:tc>
          <w:tcPr>
            <w:tcW w:w="1559" w:type="dxa"/>
            <w:tcBorders>
              <w:top w:val="nil"/>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sz w:val="18"/>
                <w:szCs w:val="18"/>
                <w:lang w:val="en-IN" w:eastAsia="en-IN" w:bidi="hi-IN"/>
              </w:rPr>
            </w:pPr>
            <w:r w:rsidRPr="005762F3">
              <w:rPr>
                <w:rFonts w:ascii="Arial" w:eastAsia="Times New Roman" w:hAnsi="Arial" w:cs="Arial"/>
                <w:sz w:val="18"/>
                <w:szCs w:val="18"/>
                <w:lang w:val="en-IN" w:eastAsia="en-IN" w:bidi="hi-IN"/>
              </w:rPr>
              <w:t>Vizianagaram</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392</w:t>
            </w:r>
          </w:p>
        </w:tc>
        <w:tc>
          <w:tcPr>
            <w:tcW w:w="850"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39</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10</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416</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60</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14</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2468</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101</w:t>
            </w:r>
          </w:p>
        </w:tc>
        <w:tc>
          <w:tcPr>
            <w:tcW w:w="993"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4</w:t>
            </w:r>
          </w:p>
        </w:tc>
      </w:tr>
      <w:tr w:rsidR="00A36457" w:rsidRPr="005762F3" w:rsidTr="00DC1602">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sz w:val="18"/>
                <w:szCs w:val="18"/>
                <w:lang w:val="en-IN" w:eastAsia="en-IN" w:bidi="hi-IN"/>
              </w:rPr>
            </w:pPr>
            <w:r w:rsidRPr="005762F3">
              <w:rPr>
                <w:rFonts w:ascii="Arial" w:eastAsia="Times New Roman" w:hAnsi="Arial" w:cs="Arial"/>
                <w:sz w:val="18"/>
                <w:szCs w:val="18"/>
                <w:lang w:val="en-IN" w:eastAsia="en-IN" w:bidi="hi-IN"/>
              </w:rPr>
              <w:t>3</w:t>
            </w:r>
          </w:p>
        </w:tc>
        <w:tc>
          <w:tcPr>
            <w:tcW w:w="1559" w:type="dxa"/>
            <w:tcBorders>
              <w:top w:val="nil"/>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sz w:val="18"/>
                <w:szCs w:val="18"/>
                <w:lang w:val="en-IN" w:eastAsia="en-IN" w:bidi="hi-IN"/>
              </w:rPr>
            </w:pPr>
            <w:r w:rsidRPr="005762F3">
              <w:rPr>
                <w:rFonts w:ascii="Arial" w:eastAsia="Times New Roman" w:hAnsi="Arial" w:cs="Arial"/>
                <w:sz w:val="18"/>
                <w:szCs w:val="18"/>
                <w:lang w:val="en-IN" w:eastAsia="en-IN" w:bidi="hi-IN"/>
              </w:rPr>
              <w:t>Visakhapatnam</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1034</w:t>
            </w:r>
          </w:p>
        </w:tc>
        <w:tc>
          <w:tcPr>
            <w:tcW w:w="850"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291</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28</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2690</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262</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10</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5377</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557</w:t>
            </w:r>
          </w:p>
        </w:tc>
        <w:tc>
          <w:tcPr>
            <w:tcW w:w="993"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10</w:t>
            </w:r>
          </w:p>
        </w:tc>
      </w:tr>
      <w:tr w:rsidR="00A36457" w:rsidRPr="005762F3" w:rsidTr="00DC1602">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sz w:val="18"/>
                <w:szCs w:val="18"/>
                <w:lang w:val="en-IN" w:eastAsia="en-IN" w:bidi="hi-IN"/>
              </w:rPr>
            </w:pPr>
            <w:r w:rsidRPr="005762F3">
              <w:rPr>
                <w:rFonts w:ascii="Arial" w:eastAsia="Times New Roman" w:hAnsi="Arial" w:cs="Arial"/>
                <w:sz w:val="18"/>
                <w:szCs w:val="18"/>
                <w:lang w:val="en-IN" w:eastAsia="en-IN" w:bidi="hi-IN"/>
              </w:rPr>
              <w:t>4</w:t>
            </w:r>
          </w:p>
        </w:tc>
        <w:tc>
          <w:tcPr>
            <w:tcW w:w="1559" w:type="dxa"/>
            <w:tcBorders>
              <w:top w:val="nil"/>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sz w:val="18"/>
                <w:szCs w:val="18"/>
                <w:lang w:val="en-IN" w:eastAsia="en-IN" w:bidi="hi-IN"/>
              </w:rPr>
            </w:pPr>
            <w:r w:rsidRPr="005762F3">
              <w:rPr>
                <w:rFonts w:ascii="Arial" w:eastAsia="Times New Roman" w:hAnsi="Arial" w:cs="Arial"/>
                <w:sz w:val="18"/>
                <w:szCs w:val="18"/>
                <w:lang w:val="en-IN" w:eastAsia="en-IN" w:bidi="hi-IN"/>
              </w:rPr>
              <w:t>East Godavari</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1021</w:t>
            </w:r>
          </w:p>
        </w:tc>
        <w:tc>
          <w:tcPr>
            <w:tcW w:w="850"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324</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32</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692</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100</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1</w:t>
            </w:r>
            <w:r w:rsidR="00A36457" w:rsidRPr="005762F3">
              <w:rPr>
                <w:rFonts w:ascii="Arial" w:eastAsia="Times New Roman" w:hAnsi="Arial" w:cs="Arial"/>
                <w:color w:val="000000"/>
                <w:sz w:val="18"/>
                <w:szCs w:val="18"/>
                <w:lang w:val="en-IN" w:eastAsia="en-IN" w:bidi="hi-IN"/>
              </w:rPr>
              <w:t>4</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9224</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429</w:t>
            </w:r>
          </w:p>
        </w:tc>
        <w:tc>
          <w:tcPr>
            <w:tcW w:w="993" w:type="dxa"/>
            <w:tcBorders>
              <w:top w:val="nil"/>
              <w:left w:val="nil"/>
              <w:bottom w:val="single" w:sz="4" w:space="0" w:color="auto"/>
              <w:right w:val="single" w:sz="4" w:space="0" w:color="auto"/>
            </w:tcBorders>
            <w:shd w:val="clear" w:color="auto" w:fill="auto"/>
            <w:noWrap/>
            <w:vAlign w:val="bottom"/>
            <w:hideMark/>
          </w:tcPr>
          <w:p w:rsidR="00F40854" w:rsidRPr="005762F3" w:rsidRDefault="00CD6897" w:rsidP="005762F3">
            <w:pPr>
              <w:spacing w:after="0"/>
              <w:jc w:val="right"/>
              <w:rPr>
                <w:rFonts w:ascii="Arial" w:eastAsia="Times New Roman" w:hAnsi="Arial" w:cs="Arial"/>
                <w:color w:val="000000"/>
                <w:sz w:val="18"/>
                <w:szCs w:val="18"/>
                <w:lang w:val="en-IN" w:eastAsia="en-IN" w:bidi="hi-IN"/>
              </w:rPr>
            </w:pPr>
            <w:r w:rsidRPr="005762F3">
              <w:rPr>
                <w:rFonts w:ascii="Arial" w:eastAsia="Times New Roman" w:hAnsi="Arial" w:cs="Arial"/>
                <w:color w:val="000000"/>
                <w:sz w:val="18"/>
                <w:szCs w:val="18"/>
                <w:lang w:val="en-IN" w:eastAsia="en-IN" w:bidi="hi-IN"/>
              </w:rPr>
              <w:t>5</w:t>
            </w:r>
          </w:p>
        </w:tc>
      </w:tr>
      <w:tr w:rsidR="00A36457" w:rsidRPr="005762F3" w:rsidTr="00DC1602">
        <w:trPr>
          <w:trHeight w:val="300"/>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sz w:val="18"/>
                <w:szCs w:val="18"/>
                <w:lang w:val="en-IN" w:eastAsia="en-IN" w:bidi="hi-IN"/>
              </w:rPr>
            </w:pPr>
            <w:r w:rsidRPr="005762F3">
              <w:rPr>
                <w:rFonts w:ascii="Arial" w:eastAsia="Times New Roman" w:hAnsi="Arial" w:cs="Arial"/>
                <w:sz w:val="18"/>
                <w:szCs w:val="18"/>
                <w:lang w:val="en-IN" w:eastAsia="en-IN" w:bidi="hi-IN"/>
              </w:rPr>
              <w:t> </w:t>
            </w:r>
          </w:p>
        </w:tc>
        <w:tc>
          <w:tcPr>
            <w:tcW w:w="1559" w:type="dxa"/>
            <w:tcBorders>
              <w:top w:val="nil"/>
              <w:left w:val="nil"/>
              <w:bottom w:val="single" w:sz="4" w:space="0" w:color="auto"/>
              <w:right w:val="single" w:sz="4" w:space="0" w:color="auto"/>
            </w:tcBorders>
            <w:shd w:val="clear" w:color="auto" w:fill="auto"/>
            <w:noWrap/>
            <w:vAlign w:val="bottom"/>
            <w:hideMark/>
          </w:tcPr>
          <w:p w:rsidR="00F40854" w:rsidRPr="005762F3" w:rsidRDefault="00F40854" w:rsidP="005762F3">
            <w:pPr>
              <w:spacing w:after="0"/>
              <w:rPr>
                <w:rFonts w:ascii="Arial" w:eastAsia="Times New Roman" w:hAnsi="Arial" w:cs="Arial"/>
                <w:b/>
                <w:sz w:val="18"/>
                <w:szCs w:val="18"/>
                <w:lang w:val="en-IN" w:eastAsia="en-IN" w:bidi="hi-IN"/>
              </w:rPr>
            </w:pPr>
            <w:r w:rsidRPr="005762F3">
              <w:rPr>
                <w:rFonts w:ascii="Arial" w:eastAsia="Times New Roman" w:hAnsi="Arial" w:cs="Arial"/>
                <w:b/>
                <w:sz w:val="18"/>
                <w:szCs w:val="18"/>
                <w:lang w:val="en-IN" w:eastAsia="en-IN" w:bidi="hi-IN"/>
              </w:rPr>
              <w:t>Total</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A36457" w:rsidP="005762F3">
            <w:pPr>
              <w:spacing w:after="0"/>
              <w:jc w:val="right"/>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2854</w:t>
            </w:r>
          </w:p>
        </w:tc>
        <w:tc>
          <w:tcPr>
            <w:tcW w:w="850" w:type="dxa"/>
            <w:tcBorders>
              <w:top w:val="nil"/>
              <w:left w:val="nil"/>
              <w:bottom w:val="single" w:sz="4" w:space="0" w:color="auto"/>
              <w:right w:val="single" w:sz="4" w:space="0" w:color="auto"/>
            </w:tcBorders>
            <w:shd w:val="clear" w:color="auto" w:fill="auto"/>
            <w:noWrap/>
            <w:vAlign w:val="bottom"/>
            <w:hideMark/>
          </w:tcPr>
          <w:p w:rsidR="00F40854" w:rsidRPr="005762F3" w:rsidRDefault="00A36457" w:rsidP="005762F3">
            <w:pPr>
              <w:spacing w:after="0"/>
              <w:jc w:val="right"/>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702</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A36457" w:rsidP="005762F3">
            <w:pPr>
              <w:spacing w:after="0"/>
              <w:jc w:val="right"/>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25</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A36457" w:rsidP="005762F3">
            <w:pPr>
              <w:spacing w:after="0"/>
              <w:jc w:val="right"/>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4309</w:t>
            </w:r>
          </w:p>
        </w:tc>
        <w:tc>
          <w:tcPr>
            <w:tcW w:w="992" w:type="dxa"/>
            <w:tcBorders>
              <w:top w:val="nil"/>
              <w:left w:val="nil"/>
              <w:bottom w:val="single" w:sz="4" w:space="0" w:color="auto"/>
              <w:right w:val="single" w:sz="4" w:space="0" w:color="auto"/>
            </w:tcBorders>
            <w:shd w:val="clear" w:color="auto" w:fill="auto"/>
            <w:noWrap/>
            <w:vAlign w:val="bottom"/>
            <w:hideMark/>
          </w:tcPr>
          <w:p w:rsidR="00F40854" w:rsidRPr="005762F3" w:rsidRDefault="00A36457" w:rsidP="005762F3">
            <w:pPr>
              <w:spacing w:after="0"/>
              <w:jc w:val="right"/>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469</w:t>
            </w:r>
          </w:p>
        </w:tc>
        <w:tc>
          <w:tcPr>
            <w:tcW w:w="851" w:type="dxa"/>
            <w:tcBorders>
              <w:top w:val="nil"/>
              <w:left w:val="nil"/>
              <w:bottom w:val="single" w:sz="4" w:space="0" w:color="auto"/>
              <w:right w:val="single" w:sz="4" w:space="0" w:color="auto"/>
            </w:tcBorders>
            <w:shd w:val="clear" w:color="auto" w:fill="auto"/>
            <w:noWrap/>
            <w:vAlign w:val="bottom"/>
            <w:hideMark/>
          </w:tcPr>
          <w:p w:rsidR="00F40854" w:rsidRPr="005762F3" w:rsidRDefault="00A36457" w:rsidP="005762F3">
            <w:pPr>
              <w:spacing w:after="0"/>
              <w:jc w:val="right"/>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11</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A36457" w:rsidP="005762F3">
            <w:pPr>
              <w:spacing w:after="0"/>
              <w:jc w:val="right"/>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20407</w:t>
            </w:r>
          </w:p>
        </w:tc>
        <w:tc>
          <w:tcPr>
            <w:tcW w:w="921" w:type="dxa"/>
            <w:tcBorders>
              <w:top w:val="nil"/>
              <w:left w:val="nil"/>
              <w:bottom w:val="single" w:sz="4" w:space="0" w:color="auto"/>
              <w:right w:val="single" w:sz="4" w:space="0" w:color="auto"/>
            </w:tcBorders>
            <w:shd w:val="clear" w:color="auto" w:fill="auto"/>
            <w:noWrap/>
            <w:vAlign w:val="bottom"/>
            <w:hideMark/>
          </w:tcPr>
          <w:p w:rsidR="00F40854" w:rsidRPr="005762F3" w:rsidRDefault="00A36457" w:rsidP="005762F3">
            <w:pPr>
              <w:spacing w:after="0"/>
              <w:jc w:val="right"/>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1183</w:t>
            </w:r>
          </w:p>
        </w:tc>
        <w:tc>
          <w:tcPr>
            <w:tcW w:w="993" w:type="dxa"/>
            <w:tcBorders>
              <w:top w:val="nil"/>
              <w:left w:val="nil"/>
              <w:bottom w:val="single" w:sz="4" w:space="0" w:color="auto"/>
              <w:right w:val="single" w:sz="4" w:space="0" w:color="auto"/>
            </w:tcBorders>
            <w:shd w:val="clear" w:color="auto" w:fill="auto"/>
            <w:noWrap/>
            <w:vAlign w:val="bottom"/>
            <w:hideMark/>
          </w:tcPr>
          <w:p w:rsidR="00F40854" w:rsidRPr="005762F3" w:rsidRDefault="00A36457" w:rsidP="005762F3">
            <w:pPr>
              <w:spacing w:after="0"/>
              <w:jc w:val="right"/>
              <w:rPr>
                <w:rFonts w:ascii="Arial" w:eastAsia="Times New Roman" w:hAnsi="Arial" w:cs="Arial"/>
                <w:b/>
                <w:color w:val="000000"/>
                <w:sz w:val="18"/>
                <w:szCs w:val="18"/>
                <w:lang w:val="en-IN" w:eastAsia="en-IN" w:bidi="hi-IN"/>
              </w:rPr>
            </w:pPr>
            <w:r w:rsidRPr="005762F3">
              <w:rPr>
                <w:rFonts w:ascii="Arial" w:eastAsia="Times New Roman" w:hAnsi="Arial" w:cs="Arial"/>
                <w:b/>
                <w:color w:val="000000"/>
                <w:sz w:val="18"/>
                <w:szCs w:val="18"/>
                <w:lang w:val="en-IN" w:eastAsia="en-IN" w:bidi="hi-IN"/>
              </w:rPr>
              <w:t>6</w:t>
            </w:r>
          </w:p>
        </w:tc>
      </w:tr>
    </w:tbl>
    <w:p w:rsidR="00F40854" w:rsidRPr="005762F3" w:rsidRDefault="00F40854" w:rsidP="005762F3">
      <w:pPr>
        <w:pStyle w:val="ListParagraph"/>
        <w:spacing w:after="0"/>
        <w:ind w:left="0"/>
        <w:rPr>
          <w:rFonts w:ascii="Arial" w:eastAsia="Arial Unicode MS" w:hAnsi="Arial" w:cs="Arial"/>
          <w:b/>
          <w:sz w:val="24"/>
          <w:szCs w:val="24"/>
        </w:rPr>
      </w:pPr>
    </w:p>
    <w:p w:rsidR="006A1028" w:rsidRPr="005762F3" w:rsidRDefault="006A1028" w:rsidP="005762F3">
      <w:pPr>
        <w:pStyle w:val="ListParagraph"/>
        <w:ind w:left="0"/>
        <w:rPr>
          <w:rFonts w:ascii="Arial" w:eastAsia="Arial Unicode MS" w:hAnsi="Arial" w:cs="Arial"/>
          <w:b/>
          <w:sz w:val="24"/>
          <w:szCs w:val="24"/>
        </w:rPr>
      </w:pPr>
    </w:p>
    <w:p w:rsidR="006A1028" w:rsidRPr="005762F3" w:rsidRDefault="006A1028" w:rsidP="005762F3">
      <w:pPr>
        <w:pStyle w:val="ListParagraph"/>
        <w:ind w:left="0"/>
        <w:rPr>
          <w:rFonts w:ascii="Arial" w:eastAsia="Arial Unicode MS" w:hAnsi="Arial" w:cs="Arial"/>
          <w:b/>
          <w:sz w:val="24"/>
          <w:szCs w:val="24"/>
        </w:rPr>
      </w:pPr>
    </w:p>
    <w:p w:rsidR="006A1028" w:rsidRPr="005762F3" w:rsidRDefault="006A1028" w:rsidP="005762F3">
      <w:pPr>
        <w:pStyle w:val="ListParagraph"/>
        <w:ind w:left="0"/>
        <w:rPr>
          <w:rFonts w:ascii="Arial" w:eastAsia="Arial Unicode MS" w:hAnsi="Arial" w:cs="Arial"/>
          <w:b/>
          <w:sz w:val="24"/>
          <w:szCs w:val="24"/>
        </w:rPr>
      </w:pPr>
    </w:p>
    <w:p w:rsidR="00253E93" w:rsidRPr="005762F3" w:rsidRDefault="00253E93" w:rsidP="005762F3">
      <w:pPr>
        <w:pStyle w:val="ListParagraph"/>
        <w:numPr>
          <w:ilvl w:val="0"/>
          <w:numId w:val="10"/>
        </w:numPr>
        <w:rPr>
          <w:rFonts w:ascii="Arial" w:eastAsia="Arial Unicode MS" w:hAnsi="Arial" w:cs="Arial"/>
          <w:b/>
          <w:sz w:val="24"/>
          <w:szCs w:val="24"/>
        </w:rPr>
      </w:pPr>
      <w:r w:rsidRPr="005762F3">
        <w:rPr>
          <w:rFonts w:ascii="Arial" w:eastAsia="Arial Unicode MS" w:hAnsi="Arial" w:cs="Arial"/>
          <w:b/>
          <w:sz w:val="24"/>
          <w:szCs w:val="24"/>
        </w:rPr>
        <w:t>District wise Priority sector advances as on 30.06.2014</w:t>
      </w:r>
      <w:r w:rsidR="00310DCA" w:rsidRPr="005762F3">
        <w:rPr>
          <w:rFonts w:ascii="Arial" w:eastAsia="Arial Unicode MS" w:hAnsi="Arial" w:cs="Arial"/>
          <w:b/>
          <w:sz w:val="24"/>
          <w:szCs w:val="24"/>
        </w:rPr>
        <w:t xml:space="preserve"> </w:t>
      </w:r>
      <w:r w:rsidR="00116E88" w:rsidRPr="005762F3">
        <w:rPr>
          <w:rFonts w:ascii="Arial" w:eastAsia="Arial Unicode MS" w:hAnsi="Arial" w:cs="Arial"/>
          <w:b/>
          <w:sz w:val="24"/>
          <w:szCs w:val="24"/>
        </w:rPr>
        <w:t>–</w:t>
      </w:r>
      <w:r w:rsidR="00310DCA" w:rsidRPr="005762F3">
        <w:rPr>
          <w:rFonts w:ascii="Arial" w:eastAsia="Arial Unicode MS" w:hAnsi="Arial" w:cs="Arial"/>
          <w:b/>
          <w:sz w:val="24"/>
          <w:szCs w:val="24"/>
        </w:rPr>
        <w:t xml:space="preserve"> Outstandings</w:t>
      </w:r>
    </w:p>
    <w:p w:rsidR="00116E88" w:rsidRPr="005762F3" w:rsidRDefault="00116E88" w:rsidP="005762F3">
      <w:pPr>
        <w:pStyle w:val="ListParagraph"/>
        <w:spacing w:after="0"/>
        <w:jc w:val="center"/>
        <w:rPr>
          <w:rFonts w:ascii="Arial" w:eastAsia="Arial Unicode MS" w:hAnsi="Arial" w:cs="Arial"/>
          <w:b/>
          <w:bCs/>
          <w:sz w:val="24"/>
          <w:szCs w:val="24"/>
        </w:rPr>
      </w:pPr>
    </w:p>
    <w:p w:rsidR="00116E88" w:rsidRPr="005762F3" w:rsidRDefault="00116E88" w:rsidP="005762F3">
      <w:pPr>
        <w:pStyle w:val="ListParagraph"/>
        <w:spacing w:after="0"/>
        <w:jc w:val="right"/>
        <w:rPr>
          <w:rFonts w:ascii="Arial" w:eastAsia="Arial Unicode MS" w:hAnsi="Arial" w:cs="Arial"/>
          <w:b/>
          <w:bCs/>
          <w:sz w:val="24"/>
          <w:szCs w:val="24"/>
        </w:rPr>
      </w:pPr>
      <w:r w:rsidRPr="005762F3">
        <w:rPr>
          <w:rFonts w:ascii="Arial" w:eastAsia="Arial Unicode MS" w:hAnsi="Arial" w:cs="Arial"/>
          <w:b/>
          <w:bCs/>
          <w:sz w:val="24"/>
          <w:szCs w:val="24"/>
        </w:rPr>
        <w:t>(Amount in crores)</w:t>
      </w:r>
    </w:p>
    <w:tbl>
      <w:tblPr>
        <w:tblpPr w:leftFromText="180" w:rightFromText="180" w:vertAnchor="text" w:horzAnchor="margin" w:tblpY="162"/>
        <w:tblW w:w="10314" w:type="dxa"/>
        <w:tblLayout w:type="fixed"/>
        <w:tblLook w:val="04A0"/>
      </w:tblPr>
      <w:tblGrid>
        <w:gridCol w:w="534"/>
        <w:gridCol w:w="1842"/>
        <w:gridCol w:w="1276"/>
        <w:gridCol w:w="1134"/>
        <w:gridCol w:w="992"/>
        <w:gridCol w:w="1134"/>
        <w:gridCol w:w="1418"/>
        <w:gridCol w:w="992"/>
        <w:gridCol w:w="992"/>
      </w:tblGrid>
      <w:tr w:rsidR="00C67900" w:rsidRPr="00DC1602" w:rsidTr="00116E88">
        <w:trPr>
          <w:trHeight w:val="12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67900" w:rsidRPr="00DC1602" w:rsidRDefault="00C67900" w:rsidP="005762F3">
            <w:pPr>
              <w:spacing w:after="0"/>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S.No.</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Name of the District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C67900" w:rsidRPr="00DC1602" w:rsidRDefault="00C67900" w:rsidP="005762F3">
            <w:pPr>
              <w:spacing w:after="0"/>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Short Term Production Loans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67900" w:rsidRPr="00DC1602" w:rsidRDefault="00C67900" w:rsidP="005762F3">
            <w:pPr>
              <w:spacing w:after="0"/>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Agrl.Term Loans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67900" w:rsidRPr="00DC1602" w:rsidRDefault="00C67900" w:rsidP="005762F3">
            <w:pPr>
              <w:spacing w:after="0"/>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Indirect Finance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C67900" w:rsidRPr="00DC1602" w:rsidRDefault="00C67900" w:rsidP="005762F3">
            <w:pPr>
              <w:spacing w:after="0"/>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Total Agrl. Advances</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67900" w:rsidRPr="00DC1602" w:rsidRDefault="00C67900" w:rsidP="005762F3">
            <w:pPr>
              <w:spacing w:after="0"/>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Micro &amp; Small Enterprises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67900" w:rsidRPr="00DC1602" w:rsidRDefault="00C67900" w:rsidP="005762F3">
            <w:pPr>
              <w:spacing w:after="0"/>
              <w:jc w:val="center"/>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Other Priority Sector</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C67900" w:rsidRPr="00DC1602" w:rsidRDefault="00C67900" w:rsidP="005762F3">
            <w:pPr>
              <w:spacing w:after="0"/>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Total Priority Sector</w:t>
            </w:r>
          </w:p>
        </w:tc>
      </w:tr>
      <w:tr w:rsidR="00C67900" w:rsidRPr="00DC1602" w:rsidTr="00C67900">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1</w:t>
            </w:r>
          </w:p>
        </w:tc>
        <w:tc>
          <w:tcPr>
            <w:tcW w:w="1842" w:type="dxa"/>
            <w:tcBorders>
              <w:top w:val="nil"/>
              <w:left w:val="nil"/>
              <w:bottom w:val="single" w:sz="4" w:space="0" w:color="auto"/>
              <w:right w:val="single" w:sz="4" w:space="0" w:color="auto"/>
            </w:tcBorders>
            <w:shd w:val="clear" w:color="auto" w:fill="auto"/>
            <w:hideMark/>
          </w:tcPr>
          <w:p w:rsidR="00C67900" w:rsidRPr="00DC1602" w:rsidRDefault="00C67900" w:rsidP="005762F3">
            <w:pPr>
              <w:spacing w:after="0"/>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Srikakulam</w:t>
            </w:r>
          </w:p>
        </w:tc>
        <w:tc>
          <w:tcPr>
            <w:tcW w:w="1276"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2190</w:t>
            </w:r>
          </w:p>
        </w:tc>
        <w:tc>
          <w:tcPr>
            <w:tcW w:w="1134"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429</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47</w:t>
            </w:r>
          </w:p>
        </w:tc>
        <w:tc>
          <w:tcPr>
            <w:tcW w:w="1134"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2666</w:t>
            </w:r>
          </w:p>
        </w:tc>
        <w:tc>
          <w:tcPr>
            <w:tcW w:w="1418"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732</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899</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4297</w:t>
            </w:r>
          </w:p>
        </w:tc>
      </w:tr>
      <w:tr w:rsidR="00C67900" w:rsidRPr="00DC1602" w:rsidTr="00C67900">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2</w:t>
            </w:r>
          </w:p>
        </w:tc>
        <w:tc>
          <w:tcPr>
            <w:tcW w:w="1842" w:type="dxa"/>
            <w:tcBorders>
              <w:top w:val="nil"/>
              <w:left w:val="nil"/>
              <w:bottom w:val="single" w:sz="4" w:space="0" w:color="auto"/>
              <w:right w:val="single" w:sz="4" w:space="0" w:color="auto"/>
            </w:tcBorders>
            <w:shd w:val="clear" w:color="auto" w:fill="auto"/>
            <w:hideMark/>
          </w:tcPr>
          <w:p w:rsidR="00C67900" w:rsidRPr="00DC1602" w:rsidRDefault="00C67900" w:rsidP="005762F3">
            <w:pPr>
              <w:spacing w:after="0"/>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Vizianagaram</w:t>
            </w:r>
          </w:p>
        </w:tc>
        <w:tc>
          <w:tcPr>
            <w:tcW w:w="1276" w:type="dxa"/>
            <w:tcBorders>
              <w:top w:val="nil"/>
              <w:left w:val="nil"/>
              <w:bottom w:val="single" w:sz="4" w:space="0" w:color="auto"/>
              <w:right w:val="single" w:sz="4" w:space="0" w:color="auto"/>
            </w:tcBorders>
            <w:shd w:val="clear" w:color="auto" w:fill="auto"/>
            <w:noWrap/>
            <w:vAlign w:val="center"/>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1831</w:t>
            </w:r>
          </w:p>
        </w:tc>
        <w:tc>
          <w:tcPr>
            <w:tcW w:w="1134"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363</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47</w:t>
            </w:r>
          </w:p>
        </w:tc>
        <w:tc>
          <w:tcPr>
            <w:tcW w:w="1134"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2241</w:t>
            </w:r>
          </w:p>
        </w:tc>
        <w:tc>
          <w:tcPr>
            <w:tcW w:w="1418"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386</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728</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3355</w:t>
            </w:r>
          </w:p>
        </w:tc>
      </w:tr>
      <w:tr w:rsidR="00C67900" w:rsidRPr="00DC1602" w:rsidTr="00C67900">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3</w:t>
            </w:r>
          </w:p>
        </w:tc>
        <w:tc>
          <w:tcPr>
            <w:tcW w:w="1842" w:type="dxa"/>
            <w:tcBorders>
              <w:top w:val="nil"/>
              <w:left w:val="nil"/>
              <w:bottom w:val="single" w:sz="4" w:space="0" w:color="auto"/>
              <w:right w:val="single" w:sz="4" w:space="0" w:color="auto"/>
            </w:tcBorders>
            <w:shd w:val="clear" w:color="auto" w:fill="auto"/>
            <w:hideMark/>
          </w:tcPr>
          <w:p w:rsidR="00C67900" w:rsidRPr="00DC1602" w:rsidRDefault="00C67900" w:rsidP="005762F3">
            <w:pPr>
              <w:spacing w:after="0"/>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Visakhapatnam</w:t>
            </w:r>
          </w:p>
        </w:tc>
        <w:tc>
          <w:tcPr>
            <w:tcW w:w="1276" w:type="dxa"/>
            <w:tcBorders>
              <w:top w:val="nil"/>
              <w:left w:val="nil"/>
              <w:bottom w:val="single" w:sz="4" w:space="0" w:color="auto"/>
              <w:right w:val="single" w:sz="4" w:space="0" w:color="auto"/>
            </w:tcBorders>
            <w:shd w:val="clear" w:color="auto" w:fill="auto"/>
            <w:noWrap/>
            <w:vAlign w:val="center"/>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3259</w:t>
            </w:r>
          </w:p>
        </w:tc>
        <w:tc>
          <w:tcPr>
            <w:tcW w:w="1134"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1218</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368</w:t>
            </w:r>
          </w:p>
        </w:tc>
        <w:tc>
          <w:tcPr>
            <w:tcW w:w="1134"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4845</w:t>
            </w:r>
          </w:p>
        </w:tc>
        <w:tc>
          <w:tcPr>
            <w:tcW w:w="1418"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3627</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3134</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11606</w:t>
            </w:r>
          </w:p>
        </w:tc>
      </w:tr>
      <w:tr w:rsidR="00C67900" w:rsidRPr="00DC1602" w:rsidTr="00C67900">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4</w:t>
            </w:r>
          </w:p>
        </w:tc>
        <w:tc>
          <w:tcPr>
            <w:tcW w:w="1842" w:type="dxa"/>
            <w:tcBorders>
              <w:top w:val="nil"/>
              <w:left w:val="nil"/>
              <w:bottom w:val="single" w:sz="4" w:space="0" w:color="auto"/>
              <w:right w:val="single" w:sz="4" w:space="0" w:color="auto"/>
            </w:tcBorders>
            <w:shd w:val="clear" w:color="auto" w:fill="auto"/>
            <w:hideMark/>
          </w:tcPr>
          <w:p w:rsidR="00C67900" w:rsidRPr="00DC1602" w:rsidRDefault="00C67900" w:rsidP="005762F3">
            <w:pPr>
              <w:spacing w:after="0"/>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East Godavari</w:t>
            </w:r>
          </w:p>
        </w:tc>
        <w:tc>
          <w:tcPr>
            <w:tcW w:w="1276" w:type="dxa"/>
            <w:tcBorders>
              <w:top w:val="nil"/>
              <w:left w:val="nil"/>
              <w:bottom w:val="single" w:sz="4" w:space="0" w:color="auto"/>
              <w:right w:val="single" w:sz="4" w:space="0" w:color="auto"/>
            </w:tcBorders>
            <w:shd w:val="clear" w:color="auto" w:fill="auto"/>
            <w:noWrap/>
            <w:vAlign w:val="center"/>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7665</w:t>
            </w:r>
          </w:p>
        </w:tc>
        <w:tc>
          <w:tcPr>
            <w:tcW w:w="1134"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1715</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809</w:t>
            </w:r>
          </w:p>
        </w:tc>
        <w:tc>
          <w:tcPr>
            <w:tcW w:w="1134"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10189</w:t>
            </w:r>
          </w:p>
        </w:tc>
        <w:tc>
          <w:tcPr>
            <w:tcW w:w="1418"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3291</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2623</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16103</w:t>
            </w:r>
          </w:p>
        </w:tc>
      </w:tr>
      <w:tr w:rsidR="00C67900" w:rsidRPr="00DC1602" w:rsidTr="00C67900">
        <w:trPr>
          <w:trHeight w:val="315"/>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C67900" w:rsidRPr="00DC1602" w:rsidRDefault="00C67900" w:rsidP="005762F3">
            <w:pPr>
              <w:spacing w:after="0"/>
              <w:rPr>
                <w:rFonts w:ascii="Arial" w:eastAsia="Times New Roman" w:hAnsi="Arial" w:cs="Arial"/>
                <w:sz w:val="18"/>
                <w:szCs w:val="18"/>
                <w:lang w:val="en-IN" w:eastAsia="en-IN" w:bidi="hi-IN"/>
              </w:rPr>
            </w:pPr>
            <w:r w:rsidRPr="00DC1602">
              <w:rPr>
                <w:rFonts w:ascii="Arial" w:eastAsia="Times New Roman" w:hAnsi="Arial" w:cs="Arial"/>
                <w:sz w:val="18"/>
                <w:szCs w:val="18"/>
                <w:lang w:val="en-IN" w:eastAsia="en-IN" w:bidi="hi-IN"/>
              </w:rPr>
              <w:t> </w:t>
            </w:r>
          </w:p>
        </w:tc>
        <w:tc>
          <w:tcPr>
            <w:tcW w:w="1842" w:type="dxa"/>
            <w:tcBorders>
              <w:top w:val="nil"/>
              <w:left w:val="nil"/>
              <w:bottom w:val="single" w:sz="4" w:space="0" w:color="auto"/>
              <w:right w:val="single" w:sz="4" w:space="0" w:color="auto"/>
            </w:tcBorders>
            <w:shd w:val="clear" w:color="auto" w:fill="auto"/>
            <w:hideMark/>
          </w:tcPr>
          <w:p w:rsidR="00C67900" w:rsidRPr="00DC1602" w:rsidRDefault="00C67900" w:rsidP="005762F3">
            <w:pPr>
              <w:spacing w:after="0"/>
              <w:rPr>
                <w:rFonts w:ascii="Arial" w:eastAsia="Times New Roman" w:hAnsi="Arial" w:cs="Arial"/>
                <w:b/>
                <w:sz w:val="18"/>
                <w:szCs w:val="18"/>
                <w:lang w:val="en-IN" w:eastAsia="en-IN" w:bidi="hi-IN"/>
              </w:rPr>
            </w:pPr>
            <w:r w:rsidRPr="00DC1602">
              <w:rPr>
                <w:rFonts w:ascii="Arial" w:eastAsia="Times New Roman" w:hAnsi="Arial" w:cs="Arial"/>
                <w:b/>
                <w:sz w:val="18"/>
                <w:szCs w:val="18"/>
                <w:lang w:val="en-IN" w:eastAsia="en-IN" w:bidi="hi-IN"/>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C67900" w:rsidRPr="00DC1602" w:rsidRDefault="00C67900" w:rsidP="005762F3">
            <w:pPr>
              <w:spacing w:after="0"/>
              <w:jc w:val="right"/>
              <w:rPr>
                <w:rFonts w:ascii="Arial" w:eastAsia="Times New Roman" w:hAnsi="Arial" w:cs="Arial"/>
                <w:b/>
                <w:sz w:val="18"/>
                <w:szCs w:val="18"/>
                <w:lang w:val="en-IN" w:eastAsia="en-IN" w:bidi="hi-IN"/>
              </w:rPr>
            </w:pPr>
            <w:r w:rsidRPr="00DC1602">
              <w:rPr>
                <w:rFonts w:ascii="Arial" w:eastAsia="Times New Roman" w:hAnsi="Arial" w:cs="Arial"/>
                <w:b/>
                <w:sz w:val="18"/>
                <w:szCs w:val="18"/>
                <w:lang w:val="en-IN" w:eastAsia="en-IN" w:bidi="hi-IN"/>
              </w:rPr>
              <w:t>14945</w:t>
            </w:r>
          </w:p>
        </w:tc>
        <w:tc>
          <w:tcPr>
            <w:tcW w:w="1134" w:type="dxa"/>
            <w:tcBorders>
              <w:top w:val="nil"/>
              <w:left w:val="nil"/>
              <w:bottom w:val="single" w:sz="4" w:space="0" w:color="auto"/>
              <w:right w:val="single" w:sz="4" w:space="0" w:color="auto"/>
            </w:tcBorders>
            <w:shd w:val="clear" w:color="auto" w:fill="auto"/>
            <w:noWrap/>
            <w:vAlign w:val="center"/>
            <w:hideMark/>
          </w:tcPr>
          <w:p w:rsidR="00C67900" w:rsidRPr="00DC1602" w:rsidRDefault="00C67900" w:rsidP="005762F3">
            <w:pPr>
              <w:spacing w:after="0"/>
              <w:jc w:val="right"/>
              <w:rPr>
                <w:rFonts w:ascii="Arial" w:eastAsia="Times New Roman" w:hAnsi="Arial" w:cs="Arial"/>
                <w:b/>
                <w:sz w:val="18"/>
                <w:szCs w:val="18"/>
                <w:lang w:val="en-IN" w:eastAsia="en-IN" w:bidi="hi-IN"/>
              </w:rPr>
            </w:pPr>
            <w:r w:rsidRPr="00DC1602">
              <w:rPr>
                <w:rFonts w:ascii="Arial" w:eastAsia="Times New Roman" w:hAnsi="Arial" w:cs="Arial"/>
                <w:b/>
                <w:sz w:val="18"/>
                <w:szCs w:val="18"/>
                <w:lang w:val="en-IN" w:eastAsia="en-IN" w:bidi="hi-IN"/>
              </w:rPr>
              <w:t>3725</w:t>
            </w:r>
          </w:p>
        </w:tc>
        <w:tc>
          <w:tcPr>
            <w:tcW w:w="992" w:type="dxa"/>
            <w:tcBorders>
              <w:top w:val="nil"/>
              <w:left w:val="nil"/>
              <w:bottom w:val="single" w:sz="4" w:space="0" w:color="auto"/>
              <w:right w:val="single" w:sz="4" w:space="0" w:color="auto"/>
            </w:tcBorders>
            <w:shd w:val="clear" w:color="auto" w:fill="auto"/>
            <w:noWrap/>
            <w:vAlign w:val="center"/>
            <w:hideMark/>
          </w:tcPr>
          <w:p w:rsidR="00C67900" w:rsidRPr="00DC1602" w:rsidRDefault="00C67900" w:rsidP="005762F3">
            <w:pPr>
              <w:spacing w:after="0"/>
              <w:jc w:val="right"/>
              <w:rPr>
                <w:rFonts w:ascii="Arial" w:eastAsia="Times New Roman" w:hAnsi="Arial" w:cs="Arial"/>
                <w:b/>
                <w:sz w:val="18"/>
                <w:szCs w:val="18"/>
                <w:lang w:val="en-IN" w:eastAsia="en-IN" w:bidi="hi-IN"/>
              </w:rPr>
            </w:pPr>
            <w:r w:rsidRPr="00DC1602">
              <w:rPr>
                <w:rFonts w:ascii="Arial" w:eastAsia="Times New Roman" w:hAnsi="Arial" w:cs="Arial"/>
                <w:b/>
                <w:sz w:val="18"/>
                <w:szCs w:val="18"/>
                <w:lang w:val="en-IN" w:eastAsia="en-IN" w:bidi="hi-IN"/>
              </w:rPr>
              <w:t>1271</w:t>
            </w:r>
          </w:p>
        </w:tc>
        <w:tc>
          <w:tcPr>
            <w:tcW w:w="1134" w:type="dxa"/>
            <w:tcBorders>
              <w:top w:val="nil"/>
              <w:left w:val="nil"/>
              <w:bottom w:val="single" w:sz="4" w:space="0" w:color="auto"/>
              <w:right w:val="single" w:sz="4" w:space="0" w:color="auto"/>
            </w:tcBorders>
            <w:shd w:val="clear" w:color="auto" w:fill="auto"/>
            <w:noWrap/>
            <w:vAlign w:val="center"/>
            <w:hideMark/>
          </w:tcPr>
          <w:p w:rsidR="00C67900" w:rsidRPr="00DC1602" w:rsidRDefault="00C67900" w:rsidP="005762F3">
            <w:pPr>
              <w:spacing w:after="0"/>
              <w:jc w:val="right"/>
              <w:rPr>
                <w:rFonts w:ascii="Arial" w:eastAsia="Times New Roman" w:hAnsi="Arial" w:cs="Arial"/>
                <w:b/>
                <w:sz w:val="18"/>
                <w:szCs w:val="18"/>
                <w:lang w:val="en-IN" w:eastAsia="en-IN" w:bidi="hi-IN"/>
              </w:rPr>
            </w:pPr>
            <w:r w:rsidRPr="00DC1602">
              <w:rPr>
                <w:rFonts w:ascii="Arial" w:eastAsia="Times New Roman" w:hAnsi="Arial" w:cs="Arial"/>
                <w:b/>
                <w:sz w:val="18"/>
                <w:szCs w:val="18"/>
                <w:lang w:val="en-IN" w:eastAsia="en-IN" w:bidi="hi-IN"/>
              </w:rPr>
              <w:t>19941</w:t>
            </w:r>
          </w:p>
        </w:tc>
        <w:tc>
          <w:tcPr>
            <w:tcW w:w="1418" w:type="dxa"/>
            <w:tcBorders>
              <w:top w:val="nil"/>
              <w:left w:val="nil"/>
              <w:bottom w:val="single" w:sz="4" w:space="0" w:color="auto"/>
              <w:right w:val="single" w:sz="4" w:space="0" w:color="auto"/>
            </w:tcBorders>
            <w:shd w:val="clear" w:color="auto" w:fill="auto"/>
            <w:noWrap/>
            <w:vAlign w:val="center"/>
            <w:hideMark/>
          </w:tcPr>
          <w:p w:rsidR="00C67900" w:rsidRPr="00DC1602" w:rsidRDefault="00C67900" w:rsidP="005762F3">
            <w:pPr>
              <w:spacing w:after="0"/>
              <w:jc w:val="right"/>
              <w:rPr>
                <w:rFonts w:ascii="Arial" w:eastAsia="Times New Roman" w:hAnsi="Arial" w:cs="Arial"/>
                <w:b/>
                <w:sz w:val="18"/>
                <w:szCs w:val="18"/>
                <w:lang w:val="en-IN" w:eastAsia="en-IN" w:bidi="hi-IN"/>
              </w:rPr>
            </w:pPr>
            <w:r w:rsidRPr="00DC1602">
              <w:rPr>
                <w:rFonts w:ascii="Arial" w:eastAsia="Times New Roman" w:hAnsi="Arial" w:cs="Arial"/>
                <w:b/>
                <w:sz w:val="18"/>
                <w:szCs w:val="18"/>
                <w:lang w:val="en-IN" w:eastAsia="en-IN" w:bidi="hi-IN"/>
              </w:rPr>
              <w:t>8036</w:t>
            </w:r>
          </w:p>
        </w:tc>
        <w:tc>
          <w:tcPr>
            <w:tcW w:w="992" w:type="dxa"/>
            <w:tcBorders>
              <w:top w:val="nil"/>
              <w:left w:val="nil"/>
              <w:bottom w:val="single" w:sz="4" w:space="0" w:color="auto"/>
              <w:right w:val="single" w:sz="4" w:space="0" w:color="auto"/>
            </w:tcBorders>
            <w:shd w:val="clear" w:color="auto" w:fill="auto"/>
            <w:noWrap/>
            <w:vAlign w:val="center"/>
            <w:hideMark/>
          </w:tcPr>
          <w:p w:rsidR="00C67900" w:rsidRPr="00DC1602" w:rsidRDefault="00C67900" w:rsidP="005762F3">
            <w:pPr>
              <w:spacing w:after="0"/>
              <w:jc w:val="right"/>
              <w:rPr>
                <w:rFonts w:ascii="Arial" w:eastAsia="Times New Roman" w:hAnsi="Arial" w:cs="Arial"/>
                <w:b/>
                <w:sz w:val="18"/>
                <w:szCs w:val="18"/>
                <w:lang w:val="en-IN" w:eastAsia="en-IN" w:bidi="hi-IN"/>
              </w:rPr>
            </w:pPr>
            <w:r w:rsidRPr="00DC1602">
              <w:rPr>
                <w:rFonts w:ascii="Arial" w:eastAsia="Times New Roman" w:hAnsi="Arial" w:cs="Arial"/>
                <w:b/>
                <w:sz w:val="18"/>
                <w:szCs w:val="18"/>
                <w:lang w:val="en-IN" w:eastAsia="en-IN" w:bidi="hi-IN"/>
              </w:rPr>
              <w:t>7384</w:t>
            </w:r>
          </w:p>
        </w:tc>
        <w:tc>
          <w:tcPr>
            <w:tcW w:w="992" w:type="dxa"/>
            <w:tcBorders>
              <w:top w:val="nil"/>
              <w:left w:val="nil"/>
              <w:bottom w:val="single" w:sz="4" w:space="0" w:color="auto"/>
              <w:right w:val="single" w:sz="4" w:space="0" w:color="auto"/>
            </w:tcBorders>
            <w:shd w:val="clear" w:color="auto" w:fill="auto"/>
            <w:noWrap/>
            <w:vAlign w:val="bottom"/>
            <w:hideMark/>
          </w:tcPr>
          <w:p w:rsidR="00C67900" w:rsidRPr="00DC1602" w:rsidRDefault="00C67900" w:rsidP="005762F3">
            <w:pPr>
              <w:spacing w:after="0"/>
              <w:jc w:val="right"/>
              <w:rPr>
                <w:rFonts w:ascii="Arial" w:eastAsia="Times New Roman" w:hAnsi="Arial" w:cs="Arial"/>
                <w:b/>
                <w:bCs/>
                <w:sz w:val="18"/>
                <w:szCs w:val="18"/>
                <w:lang w:val="en-IN" w:eastAsia="en-IN" w:bidi="hi-IN"/>
              </w:rPr>
            </w:pPr>
            <w:r w:rsidRPr="00DC1602">
              <w:rPr>
                <w:rFonts w:ascii="Arial" w:eastAsia="Times New Roman" w:hAnsi="Arial" w:cs="Arial"/>
                <w:b/>
                <w:bCs/>
                <w:sz w:val="18"/>
                <w:szCs w:val="18"/>
                <w:lang w:val="en-IN" w:eastAsia="en-IN" w:bidi="hi-IN"/>
              </w:rPr>
              <w:t>35361</w:t>
            </w:r>
          </w:p>
        </w:tc>
      </w:tr>
    </w:tbl>
    <w:p w:rsidR="00253E93" w:rsidRPr="005762F3" w:rsidRDefault="00253E93" w:rsidP="005762F3">
      <w:pPr>
        <w:pStyle w:val="ListParagraph"/>
        <w:ind w:left="0"/>
        <w:rPr>
          <w:rFonts w:ascii="Arial" w:eastAsia="Arial Unicode MS" w:hAnsi="Arial" w:cs="Arial"/>
          <w:b/>
          <w:sz w:val="24"/>
          <w:szCs w:val="24"/>
        </w:rPr>
      </w:pPr>
    </w:p>
    <w:p w:rsidR="00253E93" w:rsidRPr="005762F3" w:rsidRDefault="00253E93" w:rsidP="005762F3">
      <w:pPr>
        <w:pStyle w:val="ListParagraph"/>
        <w:ind w:left="0"/>
        <w:rPr>
          <w:rFonts w:ascii="Arial" w:eastAsia="Arial Unicode MS" w:hAnsi="Arial" w:cs="Arial"/>
          <w:b/>
          <w:sz w:val="24"/>
          <w:szCs w:val="24"/>
        </w:rPr>
      </w:pPr>
    </w:p>
    <w:p w:rsidR="008D43A6" w:rsidRPr="005762F3" w:rsidRDefault="008D43A6" w:rsidP="005762F3">
      <w:pPr>
        <w:pStyle w:val="ListParagraph"/>
        <w:ind w:left="0"/>
        <w:rPr>
          <w:rFonts w:ascii="Arial" w:eastAsia="Arial Unicode MS" w:hAnsi="Arial" w:cs="Arial"/>
          <w:b/>
          <w:sz w:val="24"/>
          <w:szCs w:val="24"/>
        </w:rPr>
      </w:pPr>
    </w:p>
    <w:p w:rsidR="006A1028" w:rsidRPr="005762F3" w:rsidRDefault="006A1028" w:rsidP="005762F3">
      <w:pPr>
        <w:pStyle w:val="ListParagraph"/>
        <w:ind w:left="0"/>
        <w:rPr>
          <w:rFonts w:ascii="Arial" w:eastAsia="Arial Unicode MS" w:hAnsi="Arial" w:cs="Arial"/>
          <w:b/>
          <w:sz w:val="24"/>
          <w:szCs w:val="24"/>
        </w:rPr>
      </w:pPr>
    </w:p>
    <w:p w:rsidR="006A1028" w:rsidRPr="005762F3" w:rsidRDefault="006A1028" w:rsidP="005762F3">
      <w:pPr>
        <w:pStyle w:val="ListParagraph"/>
        <w:ind w:left="0"/>
        <w:rPr>
          <w:rFonts w:ascii="Arial" w:eastAsia="Arial Unicode MS" w:hAnsi="Arial" w:cs="Arial"/>
          <w:b/>
          <w:sz w:val="24"/>
          <w:szCs w:val="24"/>
        </w:rPr>
      </w:pPr>
    </w:p>
    <w:p w:rsidR="006A1028" w:rsidRPr="005762F3" w:rsidRDefault="006A1028" w:rsidP="005762F3">
      <w:pPr>
        <w:pStyle w:val="ListParagraph"/>
        <w:ind w:left="0"/>
        <w:rPr>
          <w:rFonts w:ascii="Arial" w:eastAsia="Arial Unicode MS" w:hAnsi="Arial" w:cs="Arial"/>
          <w:b/>
          <w:sz w:val="24"/>
          <w:szCs w:val="24"/>
        </w:rPr>
      </w:pPr>
    </w:p>
    <w:p w:rsidR="0021696F" w:rsidRDefault="0021696F" w:rsidP="005762F3">
      <w:pPr>
        <w:pStyle w:val="ListParagraph"/>
        <w:ind w:left="0"/>
        <w:rPr>
          <w:rFonts w:ascii="Arial" w:eastAsia="Arial Unicode MS" w:hAnsi="Arial" w:cs="Arial"/>
          <w:b/>
          <w:sz w:val="24"/>
          <w:szCs w:val="24"/>
        </w:rPr>
      </w:pPr>
    </w:p>
    <w:p w:rsidR="00DC1602" w:rsidRDefault="00DC1602" w:rsidP="005762F3">
      <w:pPr>
        <w:pStyle w:val="ListParagraph"/>
        <w:ind w:left="0"/>
        <w:rPr>
          <w:rFonts w:ascii="Arial" w:eastAsia="Arial Unicode MS" w:hAnsi="Arial" w:cs="Arial"/>
          <w:b/>
          <w:sz w:val="24"/>
          <w:szCs w:val="24"/>
        </w:rPr>
      </w:pPr>
    </w:p>
    <w:p w:rsidR="00DC1602" w:rsidRPr="005762F3" w:rsidRDefault="00DC1602" w:rsidP="005762F3">
      <w:pPr>
        <w:pStyle w:val="ListParagraph"/>
        <w:ind w:left="0"/>
        <w:rPr>
          <w:rFonts w:ascii="Arial" w:eastAsia="Arial Unicode MS" w:hAnsi="Arial" w:cs="Arial"/>
          <w:b/>
          <w:sz w:val="24"/>
          <w:szCs w:val="24"/>
        </w:rPr>
      </w:pPr>
    </w:p>
    <w:p w:rsidR="0021696F" w:rsidRPr="005762F3" w:rsidRDefault="0021696F" w:rsidP="005762F3">
      <w:pPr>
        <w:pStyle w:val="ListParagraph"/>
        <w:ind w:left="0"/>
        <w:rPr>
          <w:rFonts w:ascii="Arial" w:eastAsia="Arial Unicode MS" w:hAnsi="Arial" w:cs="Arial"/>
          <w:b/>
          <w:sz w:val="24"/>
          <w:szCs w:val="24"/>
        </w:rPr>
      </w:pPr>
    </w:p>
    <w:p w:rsidR="0021696F" w:rsidRPr="005762F3" w:rsidRDefault="0021696F" w:rsidP="005762F3">
      <w:pPr>
        <w:pStyle w:val="ListParagraph"/>
        <w:ind w:left="0"/>
        <w:rPr>
          <w:rFonts w:ascii="Arial" w:eastAsia="Arial Unicode MS" w:hAnsi="Arial" w:cs="Arial"/>
          <w:b/>
          <w:sz w:val="24"/>
          <w:szCs w:val="24"/>
        </w:rPr>
      </w:pPr>
    </w:p>
    <w:p w:rsidR="0021696F" w:rsidRPr="005762F3" w:rsidRDefault="0021696F" w:rsidP="005762F3">
      <w:pPr>
        <w:pStyle w:val="ListParagraph"/>
        <w:ind w:left="0"/>
        <w:rPr>
          <w:rFonts w:ascii="Arial" w:eastAsia="Arial Unicode MS" w:hAnsi="Arial" w:cs="Arial"/>
          <w:b/>
          <w:sz w:val="24"/>
          <w:szCs w:val="24"/>
        </w:rPr>
      </w:pPr>
    </w:p>
    <w:p w:rsidR="00F40854" w:rsidRPr="005762F3" w:rsidRDefault="00F40854" w:rsidP="005762F3">
      <w:pPr>
        <w:pStyle w:val="ListParagraph"/>
        <w:ind w:left="0"/>
        <w:rPr>
          <w:rFonts w:ascii="Arial" w:eastAsia="Arial Unicode MS" w:hAnsi="Arial" w:cs="Arial"/>
          <w:b/>
          <w:sz w:val="24"/>
          <w:szCs w:val="24"/>
        </w:rPr>
      </w:pPr>
    </w:p>
    <w:tbl>
      <w:tblPr>
        <w:tblStyle w:val="TableGrid"/>
        <w:tblpPr w:leftFromText="180" w:rightFromText="180" w:vertAnchor="text" w:horzAnchor="margin" w:tblpXSpec="center" w:tblpY="21"/>
        <w:tblW w:w="0" w:type="auto"/>
        <w:tblLook w:val="04A0"/>
      </w:tblPr>
      <w:tblGrid>
        <w:gridCol w:w="1384"/>
      </w:tblGrid>
      <w:tr w:rsidR="000B78F5" w:rsidRPr="005762F3" w:rsidTr="00DC1602">
        <w:tc>
          <w:tcPr>
            <w:tcW w:w="1384" w:type="dxa"/>
          </w:tcPr>
          <w:p w:rsidR="000B78F5" w:rsidRPr="005762F3" w:rsidRDefault="000B78F5" w:rsidP="005762F3">
            <w:pPr>
              <w:pStyle w:val="ListParagraph"/>
              <w:spacing w:line="276" w:lineRule="auto"/>
              <w:ind w:left="0"/>
              <w:jc w:val="both"/>
              <w:rPr>
                <w:rFonts w:ascii="Arial" w:eastAsia="Arial Unicode MS" w:hAnsi="Arial" w:cs="Arial"/>
                <w:b/>
                <w:sz w:val="24"/>
                <w:szCs w:val="24"/>
              </w:rPr>
            </w:pPr>
            <w:r w:rsidRPr="005762F3">
              <w:rPr>
                <w:rFonts w:ascii="Arial" w:eastAsia="Arial Unicode MS" w:hAnsi="Arial" w:cs="Arial"/>
                <w:b/>
                <w:sz w:val="24"/>
                <w:szCs w:val="24"/>
              </w:rPr>
              <w:t xml:space="preserve">Agenda </w:t>
            </w:r>
            <w:r w:rsidR="00253E93" w:rsidRPr="005762F3">
              <w:rPr>
                <w:rFonts w:ascii="Arial" w:eastAsia="Arial Unicode MS" w:hAnsi="Arial" w:cs="Arial"/>
                <w:b/>
                <w:sz w:val="24"/>
                <w:szCs w:val="24"/>
              </w:rPr>
              <w:t>3</w:t>
            </w:r>
          </w:p>
        </w:tc>
      </w:tr>
    </w:tbl>
    <w:p w:rsidR="000B78F5" w:rsidRPr="005762F3" w:rsidRDefault="000B78F5" w:rsidP="005762F3">
      <w:pPr>
        <w:pStyle w:val="ListParagraph"/>
        <w:ind w:left="0"/>
        <w:jc w:val="center"/>
        <w:rPr>
          <w:rFonts w:ascii="Arial" w:eastAsia="Arial Unicode MS" w:hAnsi="Arial" w:cs="Arial"/>
          <w:b/>
          <w:sz w:val="24"/>
          <w:szCs w:val="24"/>
        </w:rPr>
      </w:pPr>
    </w:p>
    <w:p w:rsidR="00253E93" w:rsidRDefault="00253E93" w:rsidP="005762F3">
      <w:pPr>
        <w:pStyle w:val="ListParagraph"/>
        <w:ind w:left="0"/>
        <w:jc w:val="center"/>
        <w:rPr>
          <w:rFonts w:ascii="Arial" w:eastAsia="Arial Unicode MS" w:hAnsi="Arial" w:cs="Arial"/>
          <w:b/>
          <w:sz w:val="24"/>
          <w:szCs w:val="24"/>
        </w:rPr>
      </w:pPr>
    </w:p>
    <w:p w:rsidR="00DC1602" w:rsidRPr="005762F3" w:rsidRDefault="00DC1602" w:rsidP="005762F3">
      <w:pPr>
        <w:pStyle w:val="ListParagraph"/>
        <w:ind w:left="0"/>
        <w:jc w:val="center"/>
        <w:rPr>
          <w:rFonts w:ascii="Arial" w:eastAsia="Arial Unicode MS" w:hAnsi="Arial" w:cs="Arial"/>
          <w:b/>
          <w:sz w:val="24"/>
          <w:szCs w:val="24"/>
        </w:rPr>
      </w:pPr>
    </w:p>
    <w:p w:rsidR="00CA58AC" w:rsidRPr="005762F3" w:rsidRDefault="00CA58AC" w:rsidP="005762F3">
      <w:pPr>
        <w:pStyle w:val="ListParagraph"/>
        <w:ind w:left="0"/>
        <w:jc w:val="both"/>
        <w:rPr>
          <w:rFonts w:ascii="Arial" w:eastAsia="Arial Unicode MS" w:hAnsi="Arial" w:cs="Arial"/>
          <w:b/>
          <w:sz w:val="24"/>
          <w:szCs w:val="24"/>
        </w:rPr>
      </w:pPr>
      <w:r w:rsidRPr="005762F3">
        <w:rPr>
          <w:rFonts w:ascii="Arial" w:eastAsia="Arial Unicode MS" w:hAnsi="Arial" w:cs="Arial"/>
          <w:b/>
          <w:sz w:val="24"/>
          <w:szCs w:val="24"/>
        </w:rPr>
        <w:t xml:space="preserve">Guidelines of RBI on relief measures by banks in areas affected by natural </w:t>
      </w:r>
      <w:r w:rsidR="00253E93" w:rsidRPr="005762F3">
        <w:rPr>
          <w:rFonts w:ascii="Arial" w:eastAsia="Arial Unicode MS" w:hAnsi="Arial" w:cs="Arial"/>
          <w:b/>
          <w:sz w:val="24"/>
          <w:szCs w:val="24"/>
        </w:rPr>
        <w:t>calamities:</w:t>
      </w:r>
    </w:p>
    <w:p w:rsidR="00CA58AC" w:rsidRPr="005762F3" w:rsidRDefault="00CA58AC" w:rsidP="005762F3">
      <w:pPr>
        <w:pStyle w:val="ListParagraph"/>
        <w:ind w:left="0"/>
        <w:jc w:val="both"/>
        <w:rPr>
          <w:rFonts w:ascii="Arial" w:eastAsia="Arial Unicode MS" w:hAnsi="Arial" w:cs="Arial"/>
          <w:b/>
          <w:sz w:val="24"/>
          <w:szCs w:val="24"/>
        </w:rPr>
      </w:pPr>
    </w:p>
    <w:p w:rsidR="000F2C29" w:rsidRPr="005762F3" w:rsidRDefault="00353251" w:rsidP="005762F3">
      <w:pPr>
        <w:pStyle w:val="ListParagraph"/>
        <w:ind w:left="0"/>
        <w:jc w:val="both"/>
        <w:rPr>
          <w:rFonts w:ascii="Arial" w:eastAsia="Arial Unicode MS" w:hAnsi="Arial" w:cs="Arial"/>
          <w:bCs/>
          <w:sz w:val="24"/>
          <w:szCs w:val="24"/>
        </w:rPr>
      </w:pPr>
      <w:r w:rsidRPr="005762F3">
        <w:rPr>
          <w:rFonts w:ascii="Arial" w:eastAsia="Arial Unicode MS" w:hAnsi="Arial" w:cs="Arial"/>
          <w:bCs/>
          <w:sz w:val="24"/>
          <w:szCs w:val="24"/>
        </w:rPr>
        <w:t xml:space="preserve">Master Circular </w:t>
      </w:r>
      <w:r w:rsidR="00C57DB5" w:rsidRPr="005762F3">
        <w:rPr>
          <w:rFonts w:ascii="Arial" w:eastAsia="Arial Unicode MS" w:hAnsi="Arial" w:cs="Arial"/>
          <w:bCs/>
          <w:sz w:val="24"/>
          <w:szCs w:val="24"/>
        </w:rPr>
        <w:t xml:space="preserve">of RBI </w:t>
      </w:r>
      <w:r w:rsidRPr="005762F3">
        <w:rPr>
          <w:rFonts w:ascii="Arial" w:eastAsia="Arial Unicode MS" w:hAnsi="Arial" w:cs="Arial"/>
          <w:bCs/>
          <w:sz w:val="24"/>
          <w:szCs w:val="24"/>
        </w:rPr>
        <w:t>on guidelines for relief measures by banks in areas affected by natural calamities</w:t>
      </w:r>
      <w:r w:rsidR="000F2C29" w:rsidRPr="005762F3">
        <w:rPr>
          <w:rFonts w:ascii="Arial" w:eastAsia="Arial Unicode MS" w:hAnsi="Arial" w:cs="Arial"/>
          <w:bCs/>
          <w:sz w:val="24"/>
          <w:szCs w:val="24"/>
        </w:rPr>
        <w:t xml:space="preserve"> vide their Cir. No. RBI/2014-15/84 RPCD.No.FSD.BC 07/05</w:t>
      </w:r>
      <w:r w:rsidR="00253E93" w:rsidRPr="005762F3">
        <w:rPr>
          <w:rFonts w:ascii="Arial" w:eastAsia="Arial Unicode MS" w:hAnsi="Arial" w:cs="Arial"/>
          <w:bCs/>
          <w:sz w:val="24"/>
          <w:szCs w:val="24"/>
        </w:rPr>
        <w:t>.04.02/2014-15 dated 01.07.2014 is</w:t>
      </w:r>
      <w:r w:rsidR="000F2C29" w:rsidRPr="005762F3">
        <w:rPr>
          <w:rFonts w:ascii="Arial" w:eastAsia="Arial Unicode MS" w:hAnsi="Arial" w:cs="Arial"/>
          <w:bCs/>
          <w:sz w:val="24"/>
          <w:szCs w:val="24"/>
        </w:rPr>
        <w:t xml:space="preserve"> enclosed as Annexure No. </w:t>
      </w:r>
      <w:r w:rsidR="00CD129B" w:rsidRPr="005762F3">
        <w:rPr>
          <w:rFonts w:ascii="Arial" w:eastAsia="Arial Unicode MS" w:hAnsi="Arial" w:cs="Arial"/>
          <w:bCs/>
          <w:sz w:val="24"/>
          <w:szCs w:val="24"/>
        </w:rPr>
        <w:t>1</w:t>
      </w:r>
    </w:p>
    <w:p w:rsidR="000F2C29" w:rsidRPr="005762F3" w:rsidRDefault="000F2C29" w:rsidP="005762F3">
      <w:pPr>
        <w:pStyle w:val="ListParagraph"/>
        <w:ind w:left="0"/>
        <w:jc w:val="both"/>
        <w:rPr>
          <w:rFonts w:ascii="Arial" w:eastAsia="Arial Unicode MS" w:hAnsi="Arial" w:cs="Arial"/>
          <w:bCs/>
          <w:sz w:val="24"/>
          <w:szCs w:val="24"/>
        </w:rPr>
      </w:pPr>
    </w:p>
    <w:p w:rsidR="000F2C29" w:rsidRPr="005762F3" w:rsidRDefault="000F2C29" w:rsidP="005762F3">
      <w:pPr>
        <w:pStyle w:val="ListParagraph"/>
        <w:ind w:left="0"/>
        <w:jc w:val="both"/>
        <w:rPr>
          <w:rFonts w:ascii="Arial" w:eastAsia="Arial Unicode MS" w:hAnsi="Arial" w:cs="Arial"/>
          <w:bCs/>
          <w:sz w:val="24"/>
          <w:szCs w:val="24"/>
        </w:rPr>
      </w:pPr>
      <w:r w:rsidRPr="005762F3">
        <w:rPr>
          <w:rFonts w:ascii="Arial" w:eastAsia="Arial Unicode MS" w:hAnsi="Arial" w:cs="Arial"/>
          <w:bCs/>
          <w:sz w:val="24"/>
          <w:szCs w:val="24"/>
        </w:rPr>
        <w:t xml:space="preserve">The said circular envisages the following important guidelines to banks for taking up relief measures in areas affected by natural </w:t>
      </w:r>
      <w:r w:rsidR="00253E93" w:rsidRPr="005762F3">
        <w:rPr>
          <w:rFonts w:ascii="Arial" w:eastAsia="Arial Unicode MS" w:hAnsi="Arial" w:cs="Arial"/>
          <w:bCs/>
          <w:sz w:val="24"/>
          <w:szCs w:val="24"/>
        </w:rPr>
        <w:t>calamities:</w:t>
      </w:r>
    </w:p>
    <w:p w:rsidR="000F2C29" w:rsidRPr="005762F3" w:rsidRDefault="000F2C29" w:rsidP="005762F3">
      <w:pPr>
        <w:pStyle w:val="ListParagraph"/>
        <w:ind w:left="0"/>
        <w:jc w:val="both"/>
        <w:rPr>
          <w:rFonts w:ascii="Arial" w:eastAsia="Arial Unicode MS" w:hAnsi="Arial" w:cs="Arial"/>
          <w:bCs/>
          <w:sz w:val="24"/>
          <w:szCs w:val="24"/>
        </w:rPr>
      </w:pPr>
    </w:p>
    <w:p w:rsidR="001A6299" w:rsidRPr="005762F3" w:rsidRDefault="001A6299" w:rsidP="005762F3">
      <w:pPr>
        <w:pStyle w:val="ListParagraph"/>
        <w:ind w:left="0"/>
        <w:jc w:val="both"/>
        <w:rPr>
          <w:rFonts w:ascii="Arial" w:eastAsia="Arial Unicode MS" w:hAnsi="Arial" w:cs="Arial"/>
          <w:b/>
          <w:bCs/>
          <w:sz w:val="24"/>
          <w:szCs w:val="24"/>
        </w:rPr>
      </w:pPr>
      <w:r w:rsidRPr="005762F3">
        <w:rPr>
          <w:rFonts w:ascii="Arial" w:eastAsia="Arial Unicode MS" w:hAnsi="Arial" w:cs="Arial"/>
          <w:b/>
          <w:bCs/>
          <w:sz w:val="24"/>
          <w:szCs w:val="24"/>
        </w:rPr>
        <w:t xml:space="preserve">I. Institutional </w:t>
      </w:r>
      <w:r w:rsidR="00253E93" w:rsidRPr="005762F3">
        <w:rPr>
          <w:rFonts w:ascii="Arial" w:eastAsia="Arial Unicode MS" w:hAnsi="Arial" w:cs="Arial"/>
          <w:b/>
          <w:bCs/>
          <w:sz w:val="24"/>
          <w:szCs w:val="24"/>
        </w:rPr>
        <w:t>arrangements:</w:t>
      </w:r>
    </w:p>
    <w:p w:rsidR="001A6299" w:rsidRPr="005762F3" w:rsidRDefault="001A6299" w:rsidP="005762F3">
      <w:pPr>
        <w:pStyle w:val="ListParagraph"/>
        <w:ind w:left="0"/>
        <w:jc w:val="both"/>
        <w:rPr>
          <w:rFonts w:ascii="Arial" w:eastAsia="Arial Unicode MS" w:hAnsi="Arial" w:cs="Arial"/>
          <w:bCs/>
          <w:sz w:val="24"/>
          <w:szCs w:val="24"/>
        </w:rPr>
      </w:pPr>
    </w:p>
    <w:p w:rsidR="00EB3BD8" w:rsidRPr="005762F3" w:rsidRDefault="001A6299" w:rsidP="005762F3">
      <w:pPr>
        <w:pStyle w:val="ListParagraph"/>
        <w:numPr>
          <w:ilvl w:val="0"/>
          <w:numId w:val="1"/>
        </w:numPr>
        <w:jc w:val="both"/>
        <w:rPr>
          <w:rFonts w:ascii="Arial" w:eastAsia="Arial Unicode MS" w:hAnsi="Arial" w:cs="Arial"/>
          <w:b/>
          <w:sz w:val="24"/>
          <w:szCs w:val="24"/>
        </w:rPr>
      </w:pPr>
      <w:r w:rsidRPr="005762F3">
        <w:rPr>
          <w:rFonts w:ascii="Arial" w:eastAsia="Arial Unicode MS" w:hAnsi="Arial" w:cs="Arial"/>
          <w:bCs/>
          <w:sz w:val="24"/>
          <w:szCs w:val="24"/>
        </w:rPr>
        <w:t xml:space="preserve">The Convener of the </w:t>
      </w:r>
      <w:r w:rsidRPr="005762F3">
        <w:rPr>
          <w:rFonts w:ascii="Arial" w:eastAsia="Arial Unicode MS" w:hAnsi="Arial" w:cs="Arial"/>
          <w:b/>
          <w:sz w:val="24"/>
          <w:szCs w:val="24"/>
        </w:rPr>
        <w:t>District Consultative Committee</w:t>
      </w:r>
      <w:r w:rsidR="00EB3BD8" w:rsidRPr="005762F3">
        <w:rPr>
          <w:rFonts w:ascii="Arial" w:eastAsia="Arial Unicode MS" w:hAnsi="Arial" w:cs="Arial"/>
          <w:bCs/>
          <w:sz w:val="24"/>
          <w:szCs w:val="24"/>
        </w:rPr>
        <w:t xml:space="preserve"> should convene a meeting immediately after the occurrence of natural calamities, to facilitate coordination and expeditious action by the financing institutions for implementing relief programme.</w:t>
      </w:r>
    </w:p>
    <w:p w:rsidR="00EB3BD8" w:rsidRPr="005762F3" w:rsidRDefault="00EB3BD8" w:rsidP="005762F3">
      <w:pPr>
        <w:pStyle w:val="ListParagraph"/>
        <w:numPr>
          <w:ilvl w:val="0"/>
          <w:numId w:val="1"/>
        </w:numPr>
        <w:jc w:val="both"/>
        <w:rPr>
          <w:rFonts w:ascii="Arial" w:eastAsia="Arial Unicode MS" w:hAnsi="Arial" w:cs="Arial"/>
          <w:b/>
          <w:sz w:val="24"/>
          <w:szCs w:val="24"/>
        </w:rPr>
      </w:pPr>
      <w:r w:rsidRPr="005762F3">
        <w:rPr>
          <w:rFonts w:ascii="Arial" w:eastAsia="Arial Unicode MS" w:hAnsi="Arial" w:cs="Arial"/>
          <w:b/>
          <w:sz w:val="24"/>
          <w:szCs w:val="24"/>
        </w:rPr>
        <w:t>Special SLBC Meeting</w:t>
      </w:r>
      <w:r w:rsidRPr="005762F3">
        <w:rPr>
          <w:rFonts w:ascii="Arial" w:eastAsia="Arial Unicode MS" w:hAnsi="Arial" w:cs="Arial"/>
          <w:bCs/>
          <w:sz w:val="24"/>
          <w:szCs w:val="24"/>
        </w:rPr>
        <w:t xml:space="preserve"> may be convened to review the position in affected areas and ensure speedy formulation and implementation of suitable relief measures.</w:t>
      </w:r>
    </w:p>
    <w:p w:rsidR="008649D4" w:rsidRPr="005762F3" w:rsidRDefault="00EB3BD8" w:rsidP="005762F3">
      <w:pPr>
        <w:pStyle w:val="ListParagraph"/>
        <w:numPr>
          <w:ilvl w:val="0"/>
          <w:numId w:val="1"/>
        </w:numPr>
        <w:jc w:val="both"/>
        <w:rPr>
          <w:rFonts w:ascii="Arial" w:eastAsia="Arial Unicode MS" w:hAnsi="Arial" w:cs="Arial"/>
          <w:b/>
          <w:sz w:val="24"/>
          <w:szCs w:val="24"/>
        </w:rPr>
      </w:pPr>
      <w:r w:rsidRPr="005762F3">
        <w:rPr>
          <w:rFonts w:ascii="Arial" w:eastAsia="Arial Unicode MS" w:hAnsi="Arial" w:cs="Arial"/>
          <w:bCs/>
          <w:sz w:val="24"/>
          <w:szCs w:val="24"/>
        </w:rPr>
        <w:t xml:space="preserve">To adopt a </w:t>
      </w:r>
      <w:r w:rsidRPr="005762F3">
        <w:rPr>
          <w:rFonts w:ascii="Arial" w:eastAsia="Arial Unicode MS" w:hAnsi="Arial" w:cs="Arial"/>
          <w:b/>
          <w:sz w:val="24"/>
          <w:szCs w:val="24"/>
        </w:rPr>
        <w:t>proactive approach</w:t>
      </w:r>
      <w:r w:rsidRPr="005762F3">
        <w:rPr>
          <w:rFonts w:ascii="Arial" w:eastAsia="Arial Unicode MS" w:hAnsi="Arial" w:cs="Arial"/>
          <w:bCs/>
          <w:sz w:val="24"/>
          <w:szCs w:val="24"/>
        </w:rPr>
        <w:t xml:space="preserve"> in taking up relief measures which could be appropriate in </w:t>
      </w:r>
      <w:r w:rsidR="008649D4" w:rsidRPr="005762F3">
        <w:rPr>
          <w:rFonts w:ascii="Arial" w:eastAsia="Arial Unicode MS" w:hAnsi="Arial" w:cs="Arial"/>
          <w:bCs/>
          <w:sz w:val="24"/>
          <w:szCs w:val="24"/>
        </w:rPr>
        <w:t>the situation prevailing in a State or District affected by the calamity.</w:t>
      </w:r>
    </w:p>
    <w:p w:rsidR="008649D4" w:rsidRPr="005762F3" w:rsidRDefault="008649D4" w:rsidP="005762F3">
      <w:pPr>
        <w:pStyle w:val="ListParagraph"/>
        <w:numPr>
          <w:ilvl w:val="0"/>
          <w:numId w:val="1"/>
        </w:numPr>
        <w:jc w:val="both"/>
        <w:rPr>
          <w:rFonts w:ascii="Arial" w:eastAsia="Arial Unicode MS" w:hAnsi="Arial" w:cs="Arial"/>
          <w:b/>
          <w:sz w:val="24"/>
          <w:szCs w:val="24"/>
        </w:rPr>
      </w:pPr>
      <w:r w:rsidRPr="005762F3">
        <w:rPr>
          <w:rFonts w:ascii="Arial" w:eastAsia="Arial Unicode MS" w:hAnsi="Arial" w:cs="Arial"/>
          <w:b/>
          <w:sz w:val="24"/>
          <w:szCs w:val="24"/>
        </w:rPr>
        <w:t xml:space="preserve">Identification of the beneficiaries – </w:t>
      </w:r>
      <w:r w:rsidRPr="005762F3">
        <w:rPr>
          <w:rFonts w:ascii="Arial" w:eastAsia="Arial Unicode MS" w:hAnsi="Arial" w:cs="Arial"/>
          <w:bCs/>
          <w:sz w:val="24"/>
          <w:szCs w:val="24"/>
        </w:rPr>
        <w:t>Banks to obtain from the Government authorities concerned lists of affected villages within their area of operation, for extending relief measures in such areas.</w:t>
      </w:r>
    </w:p>
    <w:p w:rsidR="008649D4" w:rsidRPr="005762F3" w:rsidRDefault="008649D4" w:rsidP="005762F3">
      <w:pPr>
        <w:pStyle w:val="ListParagraph"/>
        <w:numPr>
          <w:ilvl w:val="0"/>
          <w:numId w:val="1"/>
        </w:numPr>
        <w:jc w:val="both"/>
        <w:rPr>
          <w:rFonts w:ascii="Arial" w:eastAsia="Arial Unicode MS" w:hAnsi="Arial" w:cs="Arial"/>
          <w:bCs/>
          <w:sz w:val="24"/>
          <w:szCs w:val="24"/>
        </w:rPr>
      </w:pPr>
      <w:r w:rsidRPr="005762F3">
        <w:rPr>
          <w:rFonts w:ascii="Arial" w:eastAsia="Arial Unicode MS" w:hAnsi="Arial" w:cs="Arial"/>
          <w:b/>
          <w:sz w:val="24"/>
          <w:szCs w:val="24"/>
        </w:rPr>
        <w:t xml:space="preserve">Priorities – </w:t>
      </w:r>
      <w:r w:rsidRPr="005762F3">
        <w:rPr>
          <w:rFonts w:ascii="Arial" w:eastAsia="Arial Unicode MS" w:hAnsi="Arial" w:cs="Arial"/>
          <w:bCs/>
          <w:sz w:val="24"/>
          <w:szCs w:val="24"/>
        </w:rPr>
        <w:t xml:space="preserve">Immediate finance needed for protecting and rejuvenating standing crops/orchards/plantation etc. </w:t>
      </w:r>
      <w:r w:rsidR="00CF72F1" w:rsidRPr="005762F3">
        <w:rPr>
          <w:rFonts w:ascii="Arial" w:eastAsia="Arial Unicode MS" w:hAnsi="Arial" w:cs="Arial"/>
          <w:bCs/>
          <w:sz w:val="24"/>
          <w:szCs w:val="24"/>
        </w:rPr>
        <w:t>Equally important will be repairs to and protection of live stock sheds, storage structures, pump sets, motors, engines and other implements. Subject to seasonal requirements, next crop financing should be taken up.</w:t>
      </w:r>
    </w:p>
    <w:p w:rsidR="00CF72F1" w:rsidRPr="005762F3" w:rsidRDefault="00CF72F1" w:rsidP="005762F3">
      <w:pPr>
        <w:ind w:left="360"/>
        <w:jc w:val="both"/>
        <w:rPr>
          <w:rFonts w:ascii="Arial" w:eastAsia="Arial Unicode MS" w:hAnsi="Arial" w:cs="Arial"/>
          <w:b/>
          <w:sz w:val="24"/>
          <w:szCs w:val="24"/>
        </w:rPr>
      </w:pPr>
      <w:r w:rsidRPr="005762F3">
        <w:rPr>
          <w:rFonts w:ascii="Arial" w:eastAsia="Arial Unicode MS" w:hAnsi="Arial" w:cs="Arial"/>
          <w:b/>
          <w:sz w:val="24"/>
          <w:szCs w:val="24"/>
        </w:rPr>
        <w:t xml:space="preserve">II. Agricultural </w:t>
      </w:r>
      <w:r w:rsidR="00FF073E" w:rsidRPr="005762F3">
        <w:rPr>
          <w:rFonts w:ascii="Arial" w:eastAsia="Arial Unicode MS" w:hAnsi="Arial" w:cs="Arial"/>
          <w:b/>
          <w:sz w:val="24"/>
          <w:szCs w:val="24"/>
        </w:rPr>
        <w:t>Loans:</w:t>
      </w:r>
    </w:p>
    <w:p w:rsidR="00CF72F1" w:rsidRPr="005762F3" w:rsidRDefault="00A50222" w:rsidP="005762F3">
      <w:pPr>
        <w:ind w:left="360"/>
        <w:jc w:val="both"/>
        <w:rPr>
          <w:rFonts w:ascii="Arial" w:eastAsia="Arial Unicode MS" w:hAnsi="Arial" w:cs="Arial"/>
          <w:bCs/>
          <w:sz w:val="24"/>
          <w:szCs w:val="24"/>
        </w:rPr>
      </w:pPr>
      <w:r w:rsidRPr="005762F3">
        <w:rPr>
          <w:rFonts w:ascii="Arial" w:eastAsia="Arial Unicode MS" w:hAnsi="Arial" w:cs="Arial"/>
          <w:bCs/>
          <w:sz w:val="24"/>
          <w:szCs w:val="24"/>
        </w:rPr>
        <w:t xml:space="preserve">Bank assistance is required in the form of short term loans for raising crops and term loans for purchase of milch/draught animals, repairs to existing equipment and rejuvenation of </w:t>
      </w:r>
      <w:r w:rsidR="00FB4993" w:rsidRPr="005762F3">
        <w:rPr>
          <w:rFonts w:ascii="Arial" w:eastAsia="Arial Unicode MS" w:hAnsi="Arial" w:cs="Arial"/>
          <w:bCs/>
          <w:sz w:val="24"/>
          <w:szCs w:val="24"/>
        </w:rPr>
        <w:t>orchards, plantation etc.</w:t>
      </w:r>
    </w:p>
    <w:p w:rsidR="00FB4993" w:rsidRPr="005762F3" w:rsidRDefault="00FB4993" w:rsidP="005762F3">
      <w:pPr>
        <w:pStyle w:val="ListParagraph"/>
        <w:numPr>
          <w:ilvl w:val="0"/>
          <w:numId w:val="2"/>
        </w:numPr>
        <w:jc w:val="both"/>
        <w:rPr>
          <w:rFonts w:ascii="Arial" w:eastAsia="Arial Unicode MS" w:hAnsi="Arial" w:cs="Arial"/>
          <w:bCs/>
          <w:sz w:val="24"/>
          <w:szCs w:val="24"/>
        </w:rPr>
      </w:pPr>
      <w:r w:rsidRPr="005762F3">
        <w:rPr>
          <w:rFonts w:ascii="Arial" w:eastAsia="Arial Unicode MS" w:hAnsi="Arial" w:cs="Arial"/>
          <w:bCs/>
          <w:sz w:val="24"/>
          <w:szCs w:val="24"/>
        </w:rPr>
        <w:t>Crop Loans :</w:t>
      </w:r>
    </w:p>
    <w:p w:rsidR="00FB4993" w:rsidRPr="005762F3" w:rsidRDefault="00FB4993" w:rsidP="005762F3">
      <w:pPr>
        <w:pStyle w:val="ListParagraph"/>
        <w:numPr>
          <w:ilvl w:val="0"/>
          <w:numId w:val="3"/>
        </w:numPr>
        <w:jc w:val="both"/>
        <w:rPr>
          <w:rFonts w:ascii="Arial" w:eastAsia="Arial Unicode MS" w:hAnsi="Arial" w:cs="Arial"/>
          <w:bCs/>
          <w:sz w:val="24"/>
          <w:szCs w:val="24"/>
        </w:rPr>
      </w:pPr>
      <w:r w:rsidRPr="005762F3">
        <w:rPr>
          <w:rFonts w:ascii="Arial" w:eastAsia="Arial Unicode MS" w:hAnsi="Arial" w:cs="Arial"/>
          <w:bCs/>
          <w:sz w:val="24"/>
          <w:szCs w:val="24"/>
        </w:rPr>
        <w:t>Identification of Loss – Banks to take into account the extent of loss assessed and declared by the State Government to take up relief measures such as conversion/restructuring facilities of agricultural loans.</w:t>
      </w:r>
    </w:p>
    <w:p w:rsidR="00FB4993" w:rsidRPr="005762F3" w:rsidRDefault="00FB4993" w:rsidP="005762F3">
      <w:pPr>
        <w:pStyle w:val="ListParagraph"/>
        <w:numPr>
          <w:ilvl w:val="0"/>
          <w:numId w:val="3"/>
        </w:numPr>
        <w:jc w:val="both"/>
        <w:rPr>
          <w:rFonts w:ascii="Arial" w:eastAsia="Arial Unicode MS" w:hAnsi="Arial" w:cs="Arial"/>
          <w:bCs/>
          <w:sz w:val="24"/>
          <w:szCs w:val="24"/>
        </w:rPr>
      </w:pPr>
      <w:r w:rsidRPr="005762F3">
        <w:rPr>
          <w:rFonts w:ascii="Arial" w:eastAsia="Arial Unicode MS" w:hAnsi="Arial" w:cs="Arial"/>
          <w:bCs/>
          <w:sz w:val="24"/>
          <w:szCs w:val="24"/>
        </w:rPr>
        <w:lastRenderedPageBreak/>
        <w:t>Issuance of fresh loans and restr</w:t>
      </w:r>
      <w:r w:rsidR="00C57DB5" w:rsidRPr="005762F3">
        <w:rPr>
          <w:rFonts w:ascii="Arial" w:eastAsia="Arial Unicode MS" w:hAnsi="Arial" w:cs="Arial"/>
          <w:bCs/>
          <w:sz w:val="24"/>
          <w:szCs w:val="24"/>
        </w:rPr>
        <w:t>ucturing</w:t>
      </w:r>
      <w:r w:rsidRPr="005762F3">
        <w:rPr>
          <w:rFonts w:ascii="Arial" w:eastAsia="Arial Unicode MS" w:hAnsi="Arial" w:cs="Arial"/>
          <w:bCs/>
          <w:sz w:val="24"/>
          <w:szCs w:val="24"/>
        </w:rPr>
        <w:t xml:space="preserve"> of existing loans – Financial assistance may be extended in the form of :</w:t>
      </w:r>
    </w:p>
    <w:p w:rsidR="00FB4993" w:rsidRPr="005762F3" w:rsidRDefault="00FB4993" w:rsidP="005762F3">
      <w:pPr>
        <w:pStyle w:val="ListParagraph"/>
        <w:numPr>
          <w:ilvl w:val="0"/>
          <w:numId w:val="4"/>
        </w:numPr>
        <w:jc w:val="both"/>
        <w:rPr>
          <w:rFonts w:ascii="Arial" w:eastAsia="Arial Unicode MS" w:hAnsi="Arial" w:cs="Arial"/>
          <w:bCs/>
          <w:sz w:val="24"/>
          <w:szCs w:val="24"/>
        </w:rPr>
      </w:pPr>
      <w:r w:rsidRPr="005762F3">
        <w:rPr>
          <w:rFonts w:ascii="Arial" w:eastAsia="Arial Unicode MS" w:hAnsi="Arial" w:cs="Arial"/>
          <w:bCs/>
          <w:sz w:val="24"/>
          <w:szCs w:val="24"/>
        </w:rPr>
        <w:t>Consumption Loans</w:t>
      </w:r>
    </w:p>
    <w:p w:rsidR="00FB4993" w:rsidRPr="005762F3" w:rsidRDefault="00FB4993" w:rsidP="005762F3">
      <w:pPr>
        <w:pStyle w:val="ListParagraph"/>
        <w:numPr>
          <w:ilvl w:val="0"/>
          <w:numId w:val="4"/>
        </w:numPr>
        <w:jc w:val="both"/>
        <w:rPr>
          <w:rFonts w:ascii="Arial" w:eastAsia="Arial Unicode MS" w:hAnsi="Arial" w:cs="Arial"/>
          <w:bCs/>
          <w:sz w:val="24"/>
          <w:szCs w:val="24"/>
        </w:rPr>
      </w:pPr>
      <w:r w:rsidRPr="005762F3">
        <w:rPr>
          <w:rFonts w:ascii="Arial" w:eastAsia="Arial Unicode MS" w:hAnsi="Arial" w:cs="Arial"/>
          <w:bCs/>
          <w:sz w:val="24"/>
          <w:szCs w:val="24"/>
        </w:rPr>
        <w:t>Fresh loans for resumption of normal business</w:t>
      </w:r>
    </w:p>
    <w:p w:rsidR="00FB4993" w:rsidRPr="005762F3" w:rsidRDefault="00FB4993" w:rsidP="005762F3">
      <w:pPr>
        <w:pStyle w:val="ListParagraph"/>
        <w:numPr>
          <w:ilvl w:val="0"/>
          <w:numId w:val="4"/>
        </w:numPr>
        <w:jc w:val="both"/>
        <w:rPr>
          <w:rFonts w:ascii="Arial" w:eastAsia="Arial Unicode MS" w:hAnsi="Arial" w:cs="Arial"/>
          <w:bCs/>
          <w:sz w:val="24"/>
          <w:szCs w:val="24"/>
        </w:rPr>
      </w:pPr>
      <w:r w:rsidRPr="005762F3">
        <w:rPr>
          <w:rFonts w:ascii="Arial" w:eastAsia="Arial Unicode MS" w:hAnsi="Arial" w:cs="Arial"/>
          <w:bCs/>
          <w:sz w:val="24"/>
          <w:szCs w:val="24"/>
        </w:rPr>
        <w:t>Restructuring of the existing loans</w:t>
      </w:r>
    </w:p>
    <w:p w:rsidR="00F1779B" w:rsidRPr="005762F3" w:rsidRDefault="00F1779B" w:rsidP="005762F3">
      <w:pPr>
        <w:pStyle w:val="ListParagraph"/>
        <w:numPr>
          <w:ilvl w:val="0"/>
          <w:numId w:val="3"/>
        </w:numPr>
        <w:jc w:val="both"/>
        <w:rPr>
          <w:rFonts w:ascii="Arial" w:eastAsia="Arial Unicode MS" w:hAnsi="Arial" w:cs="Arial"/>
          <w:bCs/>
          <w:sz w:val="24"/>
          <w:szCs w:val="24"/>
        </w:rPr>
      </w:pPr>
      <w:r w:rsidRPr="005762F3">
        <w:rPr>
          <w:rFonts w:ascii="Arial" w:eastAsia="Arial Unicode MS" w:hAnsi="Arial" w:cs="Arial"/>
          <w:bCs/>
          <w:sz w:val="24"/>
          <w:szCs w:val="24"/>
        </w:rPr>
        <w:t>Fast Relief – Banks have to properly coordinate with the district authorities concerned so as to ensure timely disbursal of the assistance to the affected people.</w:t>
      </w:r>
    </w:p>
    <w:p w:rsidR="008D43A6" w:rsidRPr="005762F3" w:rsidRDefault="008D43A6" w:rsidP="00882C88">
      <w:pPr>
        <w:spacing w:after="0"/>
        <w:jc w:val="both"/>
        <w:rPr>
          <w:rFonts w:ascii="Arial" w:eastAsia="Arial Unicode MS" w:hAnsi="Arial" w:cs="Arial"/>
          <w:bCs/>
          <w:sz w:val="24"/>
          <w:szCs w:val="24"/>
        </w:rPr>
      </w:pPr>
    </w:p>
    <w:p w:rsidR="00F1779B" w:rsidRPr="005762F3" w:rsidRDefault="00F1779B" w:rsidP="00882C88">
      <w:pPr>
        <w:pStyle w:val="ListParagraph"/>
        <w:numPr>
          <w:ilvl w:val="0"/>
          <w:numId w:val="2"/>
        </w:numPr>
        <w:spacing w:after="0"/>
        <w:jc w:val="both"/>
        <w:rPr>
          <w:rFonts w:ascii="Arial" w:eastAsia="Arial Unicode MS" w:hAnsi="Arial" w:cs="Arial"/>
          <w:b/>
          <w:sz w:val="24"/>
          <w:szCs w:val="24"/>
        </w:rPr>
      </w:pPr>
      <w:r w:rsidRPr="005762F3">
        <w:rPr>
          <w:rFonts w:ascii="Arial" w:eastAsia="Arial Unicode MS" w:hAnsi="Arial" w:cs="Arial"/>
          <w:b/>
          <w:sz w:val="24"/>
          <w:szCs w:val="24"/>
        </w:rPr>
        <w:t xml:space="preserve">Development Loans – Investment Costs – </w:t>
      </w:r>
    </w:p>
    <w:p w:rsidR="00EF6324" w:rsidRPr="005762F3" w:rsidRDefault="00EF6324" w:rsidP="00882C88">
      <w:pPr>
        <w:pStyle w:val="ListParagraph"/>
        <w:spacing w:after="0"/>
        <w:ind w:left="1080"/>
        <w:jc w:val="both"/>
        <w:rPr>
          <w:rFonts w:ascii="Arial" w:eastAsia="Arial Unicode MS" w:hAnsi="Arial" w:cs="Arial"/>
          <w:bCs/>
          <w:sz w:val="24"/>
          <w:szCs w:val="24"/>
        </w:rPr>
      </w:pPr>
    </w:p>
    <w:p w:rsidR="00EF6324" w:rsidRPr="005762F3" w:rsidRDefault="00EF6324" w:rsidP="00882C88">
      <w:pPr>
        <w:pStyle w:val="ListParagraph"/>
        <w:numPr>
          <w:ilvl w:val="0"/>
          <w:numId w:val="8"/>
        </w:numPr>
        <w:spacing w:after="0"/>
        <w:jc w:val="both"/>
        <w:rPr>
          <w:rFonts w:ascii="Arial" w:eastAsia="Arial Unicode MS" w:hAnsi="Arial" w:cs="Arial"/>
          <w:bCs/>
          <w:sz w:val="24"/>
          <w:szCs w:val="24"/>
        </w:rPr>
      </w:pPr>
      <w:r w:rsidRPr="005762F3">
        <w:rPr>
          <w:rFonts w:ascii="Arial" w:eastAsia="Arial Unicode MS" w:hAnsi="Arial" w:cs="Arial"/>
          <w:bCs/>
          <w:sz w:val="24"/>
          <w:szCs w:val="24"/>
        </w:rPr>
        <w:t>The existing term loan installments will have to be rescheduled/postponed keeping in view the repaying capacity of the borrowers and the nature of natural calamity.</w:t>
      </w:r>
    </w:p>
    <w:p w:rsidR="00EF6324" w:rsidRPr="005762F3" w:rsidRDefault="00EF6324" w:rsidP="00882C88">
      <w:pPr>
        <w:pStyle w:val="ListParagraph"/>
        <w:numPr>
          <w:ilvl w:val="0"/>
          <w:numId w:val="8"/>
        </w:numPr>
        <w:spacing w:after="0"/>
        <w:jc w:val="both"/>
        <w:rPr>
          <w:rFonts w:ascii="Arial" w:eastAsia="Arial Unicode MS" w:hAnsi="Arial" w:cs="Arial"/>
          <w:bCs/>
          <w:sz w:val="24"/>
          <w:szCs w:val="24"/>
        </w:rPr>
      </w:pPr>
      <w:r w:rsidRPr="005762F3">
        <w:rPr>
          <w:rFonts w:ascii="Arial" w:eastAsia="Arial Unicode MS" w:hAnsi="Arial" w:cs="Arial"/>
          <w:bCs/>
          <w:sz w:val="24"/>
          <w:szCs w:val="24"/>
        </w:rPr>
        <w:t>Apart from rescheduling existing term loans, banks will provide to affected farmers diverse type of term loans for developmental purposes such as minor irrigation, bullocks, milch cattle, poultry and fisheries.</w:t>
      </w:r>
    </w:p>
    <w:p w:rsidR="00BF23E5" w:rsidRPr="005762F3" w:rsidRDefault="00BF23E5" w:rsidP="005762F3">
      <w:pPr>
        <w:pStyle w:val="ListParagraph"/>
        <w:ind w:left="1080"/>
        <w:jc w:val="both"/>
        <w:rPr>
          <w:rFonts w:ascii="Arial" w:eastAsia="Arial Unicode MS" w:hAnsi="Arial" w:cs="Arial"/>
          <w:bCs/>
          <w:sz w:val="24"/>
          <w:szCs w:val="24"/>
        </w:rPr>
      </w:pPr>
    </w:p>
    <w:p w:rsidR="00F1779B" w:rsidRPr="005762F3" w:rsidRDefault="00EF6324" w:rsidP="005762F3">
      <w:pPr>
        <w:ind w:left="360"/>
        <w:jc w:val="both"/>
        <w:rPr>
          <w:rFonts w:ascii="Arial" w:eastAsia="Arial Unicode MS" w:hAnsi="Arial" w:cs="Arial"/>
          <w:b/>
          <w:sz w:val="24"/>
          <w:szCs w:val="24"/>
        </w:rPr>
      </w:pPr>
      <w:r w:rsidRPr="005762F3">
        <w:rPr>
          <w:rFonts w:ascii="Arial" w:eastAsia="Arial Unicode MS" w:hAnsi="Arial" w:cs="Arial"/>
          <w:bCs/>
          <w:sz w:val="24"/>
          <w:szCs w:val="24"/>
        </w:rPr>
        <w:t xml:space="preserve"> </w:t>
      </w:r>
      <w:r w:rsidR="00F1779B" w:rsidRPr="005762F3">
        <w:rPr>
          <w:rFonts w:ascii="Arial" w:eastAsia="Arial Unicode MS" w:hAnsi="Arial" w:cs="Arial"/>
          <w:b/>
          <w:sz w:val="24"/>
          <w:szCs w:val="24"/>
        </w:rPr>
        <w:t>III. Artisans and Self-employed persons –</w:t>
      </w:r>
    </w:p>
    <w:p w:rsidR="00EF6324" w:rsidRPr="005762F3" w:rsidRDefault="00EF6324" w:rsidP="005762F3">
      <w:pPr>
        <w:ind w:left="360"/>
        <w:jc w:val="both"/>
        <w:rPr>
          <w:rFonts w:ascii="Arial" w:eastAsia="Arial Unicode MS" w:hAnsi="Arial" w:cs="Arial"/>
          <w:bCs/>
          <w:sz w:val="24"/>
          <w:szCs w:val="24"/>
        </w:rPr>
      </w:pPr>
      <w:r w:rsidRPr="005762F3">
        <w:rPr>
          <w:rFonts w:ascii="Arial" w:eastAsia="Arial Unicode MS" w:hAnsi="Arial" w:cs="Arial"/>
          <w:bCs/>
          <w:sz w:val="24"/>
          <w:szCs w:val="24"/>
        </w:rPr>
        <w:t>For all categories of rura</w:t>
      </w:r>
      <w:r w:rsidR="00253E93" w:rsidRPr="005762F3">
        <w:rPr>
          <w:rFonts w:ascii="Arial" w:eastAsia="Arial Unicode MS" w:hAnsi="Arial" w:cs="Arial"/>
          <w:bCs/>
          <w:sz w:val="24"/>
          <w:szCs w:val="24"/>
        </w:rPr>
        <w:t>l</w:t>
      </w:r>
      <w:r w:rsidRPr="005762F3">
        <w:rPr>
          <w:rFonts w:ascii="Arial" w:eastAsia="Arial Unicode MS" w:hAnsi="Arial" w:cs="Arial"/>
          <w:bCs/>
          <w:sz w:val="24"/>
          <w:szCs w:val="24"/>
        </w:rPr>
        <w:t xml:space="preserve"> artisans and self employed persons including handloom weavers, loans will be provided for repairs of sheds, replacement of implements and purchase of raw materials and stores. In sanctioning the loan, due allowance will be made for subsidy/assistance available from the State Government concerned.</w:t>
      </w:r>
    </w:p>
    <w:p w:rsidR="008E72E4" w:rsidRPr="005762F3" w:rsidRDefault="008E72E4" w:rsidP="005762F3">
      <w:pPr>
        <w:ind w:left="360"/>
        <w:jc w:val="both"/>
        <w:rPr>
          <w:rFonts w:ascii="Arial" w:eastAsia="Arial Unicode MS" w:hAnsi="Arial" w:cs="Arial"/>
          <w:bCs/>
          <w:sz w:val="24"/>
          <w:szCs w:val="24"/>
        </w:rPr>
      </w:pPr>
      <w:r w:rsidRPr="005762F3">
        <w:rPr>
          <w:rFonts w:ascii="Arial" w:eastAsia="Arial Unicode MS" w:hAnsi="Arial" w:cs="Arial"/>
          <w:bCs/>
          <w:sz w:val="24"/>
          <w:szCs w:val="24"/>
        </w:rPr>
        <w:t>Artisans, traders and self employed persons who may not be having any banking facility at the time of occur</w:t>
      </w:r>
      <w:r w:rsidR="00C57DB5" w:rsidRPr="005762F3">
        <w:rPr>
          <w:rFonts w:ascii="Arial" w:eastAsia="Arial Unicode MS" w:hAnsi="Arial" w:cs="Arial"/>
          <w:bCs/>
          <w:sz w:val="24"/>
          <w:szCs w:val="24"/>
        </w:rPr>
        <w:t>re</w:t>
      </w:r>
      <w:r w:rsidRPr="005762F3">
        <w:rPr>
          <w:rFonts w:ascii="Arial" w:eastAsia="Arial Unicode MS" w:hAnsi="Arial" w:cs="Arial"/>
          <w:bCs/>
          <w:sz w:val="24"/>
          <w:szCs w:val="24"/>
        </w:rPr>
        <w:t xml:space="preserve">nce of natural calamity will also be eligible for </w:t>
      </w:r>
      <w:r w:rsidR="00C57DB5" w:rsidRPr="005762F3">
        <w:rPr>
          <w:rFonts w:ascii="Arial" w:eastAsia="Arial Unicode MS" w:hAnsi="Arial" w:cs="Arial"/>
          <w:bCs/>
          <w:sz w:val="24"/>
          <w:szCs w:val="24"/>
        </w:rPr>
        <w:t>financial assistance from banks’</w:t>
      </w:r>
      <w:r w:rsidRPr="005762F3">
        <w:rPr>
          <w:rFonts w:ascii="Arial" w:eastAsia="Arial Unicode MS" w:hAnsi="Arial" w:cs="Arial"/>
          <w:bCs/>
          <w:sz w:val="24"/>
          <w:szCs w:val="24"/>
        </w:rPr>
        <w:t xml:space="preserve"> branches in whose command areas they reside or carry on their profession/business.</w:t>
      </w:r>
    </w:p>
    <w:p w:rsidR="00F1779B" w:rsidRPr="005762F3" w:rsidRDefault="00F1779B" w:rsidP="005762F3">
      <w:pPr>
        <w:ind w:left="360"/>
        <w:jc w:val="both"/>
        <w:rPr>
          <w:rFonts w:ascii="Arial" w:eastAsia="Arial Unicode MS" w:hAnsi="Arial" w:cs="Arial"/>
          <w:b/>
          <w:sz w:val="24"/>
          <w:szCs w:val="24"/>
        </w:rPr>
      </w:pPr>
      <w:r w:rsidRPr="005762F3">
        <w:rPr>
          <w:rFonts w:ascii="Arial" w:eastAsia="Arial Unicode MS" w:hAnsi="Arial" w:cs="Arial"/>
          <w:b/>
          <w:sz w:val="24"/>
          <w:szCs w:val="24"/>
        </w:rPr>
        <w:t xml:space="preserve">IV. Small Scale and Tiny Units </w:t>
      </w:r>
      <w:r w:rsidR="00AD5461" w:rsidRPr="005762F3">
        <w:rPr>
          <w:rFonts w:ascii="Arial" w:eastAsia="Arial Unicode MS" w:hAnsi="Arial" w:cs="Arial"/>
          <w:b/>
          <w:sz w:val="24"/>
          <w:szCs w:val="24"/>
        </w:rPr>
        <w:t>–</w:t>
      </w:r>
      <w:r w:rsidRPr="005762F3">
        <w:rPr>
          <w:rFonts w:ascii="Arial" w:eastAsia="Arial Unicode MS" w:hAnsi="Arial" w:cs="Arial"/>
          <w:b/>
          <w:sz w:val="24"/>
          <w:szCs w:val="24"/>
        </w:rPr>
        <w:t xml:space="preserve"> </w:t>
      </w:r>
    </w:p>
    <w:p w:rsidR="00AD5461" w:rsidRPr="005762F3" w:rsidRDefault="008E72E4" w:rsidP="005762F3">
      <w:pPr>
        <w:pStyle w:val="ListParagraph"/>
        <w:numPr>
          <w:ilvl w:val="0"/>
          <w:numId w:val="9"/>
        </w:numPr>
        <w:jc w:val="both"/>
        <w:rPr>
          <w:rFonts w:ascii="Arial" w:eastAsia="Arial Unicode MS" w:hAnsi="Arial" w:cs="Arial"/>
          <w:bCs/>
          <w:sz w:val="24"/>
          <w:szCs w:val="24"/>
        </w:rPr>
      </w:pPr>
      <w:r w:rsidRPr="005762F3">
        <w:rPr>
          <w:rFonts w:ascii="Arial" w:eastAsia="Arial Unicode MS" w:hAnsi="Arial" w:cs="Arial"/>
          <w:bCs/>
          <w:sz w:val="24"/>
          <w:szCs w:val="24"/>
        </w:rPr>
        <w:t>Term loans for repairs to and renovation of factory buildings/sheds and machinery as also for replacement of damaged parts and working capital for purchase of raw materials and stores will need to be provided urgently.</w:t>
      </w:r>
    </w:p>
    <w:p w:rsidR="00DD1085" w:rsidRPr="005762F3" w:rsidRDefault="00DD1085" w:rsidP="005762F3">
      <w:pPr>
        <w:pStyle w:val="ListParagraph"/>
        <w:numPr>
          <w:ilvl w:val="0"/>
          <w:numId w:val="9"/>
        </w:numPr>
        <w:jc w:val="both"/>
        <w:rPr>
          <w:rFonts w:ascii="Arial" w:eastAsia="Arial Unicode MS" w:hAnsi="Arial" w:cs="Arial"/>
          <w:bCs/>
          <w:sz w:val="24"/>
          <w:szCs w:val="24"/>
        </w:rPr>
      </w:pPr>
      <w:r w:rsidRPr="005762F3">
        <w:rPr>
          <w:rFonts w:ascii="Arial" w:eastAsia="Arial Unicode MS" w:hAnsi="Arial" w:cs="Arial"/>
          <w:bCs/>
          <w:sz w:val="24"/>
          <w:szCs w:val="24"/>
        </w:rPr>
        <w:t>Where the raw materials or finished goods have been washed away, banks will convert drawings in excess of the value of security into a term loan and also provide further working capital to the borrowers.</w:t>
      </w:r>
    </w:p>
    <w:p w:rsidR="00DD1085" w:rsidRPr="005762F3" w:rsidRDefault="00DD1085" w:rsidP="005762F3">
      <w:pPr>
        <w:pStyle w:val="ListParagraph"/>
        <w:numPr>
          <w:ilvl w:val="0"/>
          <w:numId w:val="9"/>
        </w:numPr>
        <w:jc w:val="both"/>
        <w:rPr>
          <w:rFonts w:ascii="Arial" w:eastAsia="Arial Unicode MS" w:hAnsi="Arial" w:cs="Arial"/>
          <w:bCs/>
          <w:sz w:val="24"/>
          <w:szCs w:val="24"/>
        </w:rPr>
      </w:pPr>
      <w:r w:rsidRPr="005762F3">
        <w:rPr>
          <w:rFonts w:ascii="Arial" w:eastAsia="Arial Unicode MS" w:hAnsi="Arial" w:cs="Arial"/>
          <w:bCs/>
          <w:sz w:val="24"/>
          <w:szCs w:val="24"/>
        </w:rPr>
        <w:t>Depending on the damage suffered and time needed for rehabilitation</w:t>
      </w:r>
      <w:r w:rsidR="00C57DB5" w:rsidRPr="005762F3">
        <w:rPr>
          <w:rFonts w:ascii="Arial" w:eastAsia="Arial Unicode MS" w:hAnsi="Arial" w:cs="Arial"/>
          <w:bCs/>
          <w:sz w:val="24"/>
          <w:szCs w:val="24"/>
        </w:rPr>
        <w:t>,</w:t>
      </w:r>
      <w:r w:rsidRPr="005762F3">
        <w:rPr>
          <w:rFonts w:ascii="Arial" w:eastAsia="Arial Unicode MS" w:hAnsi="Arial" w:cs="Arial"/>
          <w:bCs/>
          <w:sz w:val="24"/>
          <w:szCs w:val="24"/>
        </w:rPr>
        <w:t xml:space="preserve"> term loan installments will have to be rescheduled. Shortfall in margins will have to be condoned and borrowers should be allowed time to build up margin gradually. Wherever State Government or any agency has formulated </w:t>
      </w:r>
      <w:r w:rsidR="00940301" w:rsidRPr="005762F3">
        <w:rPr>
          <w:rFonts w:ascii="Arial" w:eastAsia="Arial Unicode MS" w:hAnsi="Arial" w:cs="Arial"/>
          <w:bCs/>
          <w:sz w:val="24"/>
          <w:szCs w:val="24"/>
        </w:rPr>
        <w:t xml:space="preserve">special scheme for </w:t>
      </w:r>
      <w:r w:rsidR="00940301" w:rsidRPr="005762F3">
        <w:rPr>
          <w:rFonts w:ascii="Arial" w:eastAsia="Arial Unicode MS" w:hAnsi="Arial" w:cs="Arial"/>
          <w:bCs/>
          <w:sz w:val="24"/>
          <w:szCs w:val="24"/>
        </w:rPr>
        <w:lastRenderedPageBreak/>
        <w:t>providing grants/subsidy seed money, suitable margin may be stipulated to the extent of such grants/subsidy.</w:t>
      </w:r>
      <w:r w:rsidRPr="005762F3">
        <w:rPr>
          <w:rFonts w:ascii="Arial" w:eastAsia="Arial Unicode MS" w:hAnsi="Arial" w:cs="Arial"/>
          <w:bCs/>
          <w:sz w:val="24"/>
          <w:szCs w:val="24"/>
        </w:rPr>
        <w:t xml:space="preserve"> </w:t>
      </w:r>
    </w:p>
    <w:p w:rsidR="00960AFB" w:rsidRPr="005762F3" w:rsidRDefault="00253E93" w:rsidP="005762F3">
      <w:pPr>
        <w:jc w:val="both"/>
        <w:rPr>
          <w:rFonts w:ascii="Arial" w:eastAsia="Arial Unicode MS" w:hAnsi="Arial" w:cs="Arial"/>
          <w:b/>
          <w:bCs/>
          <w:sz w:val="24"/>
          <w:szCs w:val="24"/>
        </w:rPr>
      </w:pPr>
      <w:r w:rsidRPr="005762F3">
        <w:rPr>
          <w:rFonts w:ascii="Arial" w:eastAsia="Arial Unicode MS" w:hAnsi="Arial" w:cs="Arial"/>
          <w:bCs/>
          <w:sz w:val="24"/>
          <w:szCs w:val="24"/>
        </w:rPr>
        <w:t xml:space="preserve">      </w:t>
      </w:r>
      <w:r w:rsidRPr="005762F3">
        <w:rPr>
          <w:rFonts w:ascii="Arial" w:eastAsia="Arial Unicode MS" w:hAnsi="Arial" w:cs="Arial"/>
          <w:b/>
          <w:bCs/>
          <w:sz w:val="24"/>
          <w:szCs w:val="24"/>
        </w:rPr>
        <w:t xml:space="preserve">V. </w:t>
      </w:r>
      <w:r w:rsidR="00582BAD" w:rsidRPr="005762F3">
        <w:rPr>
          <w:rFonts w:ascii="Arial" w:eastAsia="Arial Unicode MS" w:hAnsi="Arial" w:cs="Arial"/>
          <w:b/>
          <w:bCs/>
          <w:sz w:val="24"/>
          <w:szCs w:val="24"/>
        </w:rPr>
        <w:t xml:space="preserve"> Trade &amp; </w:t>
      </w:r>
      <w:r w:rsidR="00FF073E" w:rsidRPr="005762F3">
        <w:rPr>
          <w:rFonts w:ascii="Arial" w:eastAsia="Arial Unicode MS" w:hAnsi="Arial" w:cs="Arial"/>
          <w:b/>
          <w:bCs/>
          <w:sz w:val="24"/>
          <w:szCs w:val="24"/>
        </w:rPr>
        <w:t>Industry:</w:t>
      </w:r>
    </w:p>
    <w:p w:rsidR="00582BAD" w:rsidRPr="005762F3" w:rsidRDefault="00960AFB" w:rsidP="005762F3">
      <w:pPr>
        <w:jc w:val="both"/>
        <w:rPr>
          <w:rFonts w:ascii="Arial" w:eastAsia="Arial Unicode MS" w:hAnsi="Arial" w:cs="Arial"/>
          <w:bCs/>
          <w:sz w:val="24"/>
          <w:szCs w:val="24"/>
        </w:rPr>
      </w:pPr>
      <w:r w:rsidRPr="005762F3">
        <w:rPr>
          <w:rFonts w:ascii="Arial" w:eastAsia="Arial Unicode MS" w:hAnsi="Arial" w:cs="Arial"/>
          <w:bCs/>
          <w:sz w:val="24"/>
          <w:szCs w:val="24"/>
        </w:rPr>
        <w:t xml:space="preserve">Instructions on moratorium, maximum repayment period, additional collateral for restructured                           loans and asset classification in respect of fresh finance will be applicable to all affected restructured   borrowal accounts, including accounts of industries and trade, besides agriculture.   </w:t>
      </w:r>
      <w:r w:rsidRPr="005762F3">
        <w:rPr>
          <w:rFonts w:ascii="Arial" w:eastAsia="Arial Unicode MS" w:hAnsi="Arial" w:cs="Arial"/>
          <w:bCs/>
          <w:sz w:val="24"/>
          <w:szCs w:val="24"/>
        </w:rPr>
        <w:tab/>
      </w:r>
    </w:p>
    <w:p w:rsidR="00582BAD" w:rsidRPr="005762F3" w:rsidRDefault="00582BAD" w:rsidP="005762F3">
      <w:pPr>
        <w:jc w:val="both"/>
        <w:rPr>
          <w:rFonts w:ascii="Arial" w:eastAsia="Arial Unicode MS" w:hAnsi="Arial" w:cs="Arial"/>
          <w:b/>
          <w:bCs/>
          <w:sz w:val="24"/>
          <w:szCs w:val="24"/>
        </w:rPr>
      </w:pPr>
    </w:p>
    <w:tbl>
      <w:tblPr>
        <w:tblStyle w:val="TableGrid"/>
        <w:tblW w:w="0" w:type="auto"/>
        <w:jc w:val="center"/>
        <w:tblInd w:w="6972" w:type="dxa"/>
        <w:tblLook w:val="04A0"/>
      </w:tblPr>
      <w:tblGrid>
        <w:gridCol w:w="1750"/>
      </w:tblGrid>
      <w:tr w:rsidR="00AD5461" w:rsidRPr="005762F3" w:rsidTr="00BF23E5">
        <w:trPr>
          <w:jc w:val="center"/>
        </w:trPr>
        <w:tc>
          <w:tcPr>
            <w:tcW w:w="0" w:type="auto"/>
          </w:tcPr>
          <w:p w:rsidR="00AD5461" w:rsidRPr="005762F3" w:rsidRDefault="00AD5461" w:rsidP="005762F3">
            <w:pPr>
              <w:spacing w:line="276" w:lineRule="auto"/>
              <w:jc w:val="center"/>
              <w:rPr>
                <w:rFonts w:ascii="Arial" w:eastAsia="Arial Unicode MS" w:hAnsi="Arial" w:cs="Arial"/>
                <w:b/>
                <w:sz w:val="24"/>
                <w:szCs w:val="24"/>
              </w:rPr>
            </w:pPr>
            <w:r w:rsidRPr="005762F3">
              <w:rPr>
                <w:rFonts w:ascii="Arial" w:eastAsia="Arial Unicode MS" w:hAnsi="Arial" w:cs="Arial"/>
                <w:b/>
                <w:sz w:val="24"/>
                <w:szCs w:val="24"/>
              </w:rPr>
              <w:t xml:space="preserve">Agenda No. </w:t>
            </w:r>
            <w:r w:rsidR="00253E93" w:rsidRPr="005762F3">
              <w:rPr>
                <w:rFonts w:ascii="Arial" w:eastAsia="Arial Unicode MS" w:hAnsi="Arial" w:cs="Arial"/>
                <w:b/>
                <w:sz w:val="24"/>
                <w:szCs w:val="24"/>
              </w:rPr>
              <w:t>4</w:t>
            </w:r>
          </w:p>
        </w:tc>
      </w:tr>
    </w:tbl>
    <w:p w:rsidR="00AD5461" w:rsidRPr="005762F3" w:rsidRDefault="00AD5461" w:rsidP="005762F3">
      <w:pPr>
        <w:ind w:left="360"/>
        <w:jc w:val="center"/>
        <w:rPr>
          <w:rFonts w:ascii="Arial" w:eastAsia="Arial Unicode MS" w:hAnsi="Arial" w:cs="Arial"/>
          <w:b/>
          <w:sz w:val="24"/>
          <w:szCs w:val="24"/>
        </w:rPr>
      </w:pPr>
    </w:p>
    <w:p w:rsidR="000B78F5" w:rsidRPr="005762F3" w:rsidRDefault="000B78F5" w:rsidP="005762F3">
      <w:pPr>
        <w:pStyle w:val="ListParagraph"/>
        <w:numPr>
          <w:ilvl w:val="0"/>
          <w:numId w:val="11"/>
        </w:numPr>
        <w:jc w:val="both"/>
        <w:rPr>
          <w:rFonts w:ascii="Arial" w:eastAsia="Arial Unicode MS" w:hAnsi="Arial" w:cs="Arial"/>
          <w:b/>
          <w:sz w:val="24"/>
          <w:szCs w:val="24"/>
        </w:rPr>
      </w:pPr>
      <w:r w:rsidRPr="005762F3">
        <w:rPr>
          <w:rFonts w:ascii="Arial" w:eastAsia="Arial Unicode MS" w:hAnsi="Arial" w:cs="Arial"/>
          <w:b/>
          <w:sz w:val="24"/>
          <w:szCs w:val="24"/>
        </w:rPr>
        <w:t>Meeting conducted at Visakhapatnam by the Committee constituted by GoAP to address the concerns of industrial sector in districts affected by ‘Hudhud’ Cyclone.</w:t>
      </w:r>
    </w:p>
    <w:p w:rsidR="00AD5461" w:rsidRPr="005762F3" w:rsidRDefault="00AD5461" w:rsidP="005762F3">
      <w:pPr>
        <w:tabs>
          <w:tab w:val="left" w:pos="1450"/>
        </w:tabs>
        <w:ind w:left="360"/>
        <w:jc w:val="both"/>
        <w:rPr>
          <w:rFonts w:ascii="Arial" w:eastAsia="Arial Unicode MS" w:hAnsi="Arial" w:cs="Arial"/>
          <w:bCs/>
          <w:sz w:val="24"/>
          <w:szCs w:val="24"/>
        </w:rPr>
      </w:pPr>
      <w:r w:rsidRPr="005762F3">
        <w:rPr>
          <w:rFonts w:ascii="Arial" w:eastAsia="Arial Unicode MS" w:hAnsi="Arial" w:cs="Arial"/>
          <w:bCs/>
          <w:sz w:val="24"/>
          <w:szCs w:val="24"/>
        </w:rPr>
        <w:t xml:space="preserve">Lead District Manager, Visakhapatnam communicated </w:t>
      </w:r>
      <w:r w:rsidR="00FE58F7" w:rsidRPr="005762F3">
        <w:rPr>
          <w:rFonts w:ascii="Arial" w:eastAsia="Arial Unicode MS" w:hAnsi="Arial" w:cs="Arial"/>
          <w:bCs/>
          <w:sz w:val="24"/>
          <w:szCs w:val="24"/>
        </w:rPr>
        <w:t>m</w:t>
      </w:r>
      <w:r w:rsidRPr="005762F3">
        <w:rPr>
          <w:rFonts w:ascii="Arial" w:eastAsia="Arial Unicode MS" w:hAnsi="Arial" w:cs="Arial"/>
          <w:bCs/>
          <w:sz w:val="24"/>
          <w:szCs w:val="24"/>
        </w:rPr>
        <w:t>inutes of the meeting held by the Committee constituted by GoAP</w:t>
      </w:r>
      <w:r w:rsidR="00D11892" w:rsidRPr="005762F3">
        <w:rPr>
          <w:rFonts w:ascii="Arial" w:eastAsia="Arial Unicode MS" w:hAnsi="Arial" w:cs="Arial"/>
          <w:bCs/>
          <w:sz w:val="24"/>
          <w:szCs w:val="24"/>
        </w:rPr>
        <w:t xml:space="preserve"> to address the concerns of Industrial units in Hudhud Cyclone</w:t>
      </w:r>
      <w:r w:rsidR="00B9371D" w:rsidRPr="005762F3">
        <w:rPr>
          <w:rFonts w:ascii="Arial" w:eastAsia="Arial Unicode MS" w:hAnsi="Arial" w:cs="Arial"/>
          <w:bCs/>
          <w:sz w:val="24"/>
          <w:szCs w:val="24"/>
        </w:rPr>
        <w:t xml:space="preserve"> struck districts on 19.10.2014 placed as annexure -2.</w:t>
      </w:r>
      <w:r w:rsidR="00D11892" w:rsidRPr="005762F3">
        <w:rPr>
          <w:rFonts w:ascii="Arial" w:eastAsia="Arial Unicode MS" w:hAnsi="Arial" w:cs="Arial"/>
          <w:bCs/>
          <w:sz w:val="24"/>
          <w:szCs w:val="24"/>
        </w:rPr>
        <w:t xml:space="preserve"> The important proceedings of the meeting</w:t>
      </w:r>
      <w:r w:rsidR="00FE58F7" w:rsidRPr="005762F3">
        <w:rPr>
          <w:rFonts w:ascii="Arial" w:eastAsia="Arial Unicode MS" w:hAnsi="Arial" w:cs="Arial"/>
          <w:bCs/>
          <w:sz w:val="24"/>
          <w:szCs w:val="24"/>
        </w:rPr>
        <w:t xml:space="preserve"> </w:t>
      </w:r>
      <w:r w:rsidR="00CD129B" w:rsidRPr="005762F3">
        <w:rPr>
          <w:rFonts w:ascii="Arial" w:eastAsia="Arial Unicode MS" w:hAnsi="Arial" w:cs="Arial"/>
          <w:bCs/>
          <w:sz w:val="24"/>
          <w:szCs w:val="24"/>
        </w:rPr>
        <w:t>relevant</w:t>
      </w:r>
      <w:r w:rsidR="00FE58F7" w:rsidRPr="005762F3">
        <w:rPr>
          <w:rFonts w:ascii="Arial" w:eastAsia="Arial Unicode MS" w:hAnsi="Arial" w:cs="Arial"/>
          <w:bCs/>
          <w:sz w:val="24"/>
          <w:szCs w:val="24"/>
        </w:rPr>
        <w:t xml:space="preserve"> to banking sector are</w:t>
      </w:r>
      <w:r w:rsidR="00D11892" w:rsidRPr="005762F3">
        <w:rPr>
          <w:rFonts w:ascii="Arial" w:eastAsia="Arial Unicode MS" w:hAnsi="Arial" w:cs="Arial"/>
          <w:bCs/>
          <w:sz w:val="24"/>
          <w:szCs w:val="24"/>
        </w:rPr>
        <w:t xml:space="preserve"> as </w:t>
      </w:r>
      <w:r w:rsidR="00A17E18" w:rsidRPr="005762F3">
        <w:rPr>
          <w:rFonts w:ascii="Arial" w:eastAsia="Arial Unicode MS" w:hAnsi="Arial" w:cs="Arial"/>
          <w:bCs/>
          <w:sz w:val="24"/>
          <w:szCs w:val="24"/>
        </w:rPr>
        <w:t>follows:</w:t>
      </w:r>
      <w:r w:rsidRPr="005762F3">
        <w:rPr>
          <w:rFonts w:ascii="Arial" w:eastAsia="Arial Unicode MS" w:hAnsi="Arial" w:cs="Arial"/>
          <w:bCs/>
          <w:sz w:val="24"/>
          <w:szCs w:val="24"/>
        </w:rPr>
        <w:t xml:space="preserve"> </w:t>
      </w:r>
    </w:p>
    <w:p w:rsidR="00D11892" w:rsidRPr="005762F3" w:rsidRDefault="00D11892" w:rsidP="005762F3">
      <w:pPr>
        <w:pStyle w:val="ListParagraph"/>
        <w:numPr>
          <w:ilvl w:val="0"/>
          <w:numId w:val="5"/>
        </w:numPr>
        <w:jc w:val="both"/>
        <w:rPr>
          <w:rFonts w:ascii="Arial" w:eastAsia="Arial Unicode MS" w:hAnsi="Arial" w:cs="Arial"/>
          <w:bCs/>
          <w:sz w:val="24"/>
          <w:szCs w:val="24"/>
        </w:rPr>
      </w:pPr>
      <w:r w:rsidRPr="005762F3">
        <w:rPr>
          <w:rFonts w:ascii="Arial" w:eastAsia="Arial Unicode MS" w:hAnsi="Arial" w:cs="Arial"/>
          <w:bCs/>
          <w:sz w:val="24"/>
          <w:szCs w:val="24"/>
        </w:rPr>
        <w:t>Bankers should accompany with the Insurance Companies in order to provide required information.</w:t>
      </w:r>
    </w:p>
    <w:p w:rsidR="00D11892" w:rsidRPr="005762F3" w:rsidRDefault="00D11892" w:rsidP="005762F3">
      <w:pPr>
        <w:pStyle w:val="ListParagraph"/>
        <w:numPr>
          <w:ilvl w:val="0"/>
          <w:numId w:val="5"/>
        </w:numPr>
        <w:jc w:val="both"/>
        <w:rPr>
          <w:rFonts w:ascii="Arial" w:eastAsia="Arial Unicode MS" w:hAnsi="Arial" w:cs="Arial"/>
          <w:bCs/>
          <w:sz w:val="24"/>
          <w:szCs w:val="24"/>
        </w:rPr>
      </w:pPr>
      <w:r w:rsidRPr="005762F3">
        <w:rPr>
          <w:rFonts w:ascii="Arial" w:eastAsia="Arial Unicode MS" w:hAnsi="Arial" w:cs="Arial"/>
          <w:bCs/>
          <w:sz w:val="24"/>
          <w:szCs w:val="24"/>
        </w:rPr>
        <w:t>It is resolved to recommend to SLBC and to the GoAP to provide all possible assistance to all industrial units, ravaged by Hudhud Cyclone</w:t>
      </w:r>
    </w:p>
    <w:p w:rsidR="00D11892" w:rsidRPr="005762F3" w:rsidRDefault="00D11892" w:rsidP="005762F3">
      <w:pPr>
        <w:pStyle w:val="ListParagraph"/>
        <w:numPr>
          <w:ilvl w:val="0"/>
          <w:numId w:val="5"/>
        </w:numPr>
        <w:jc w:val="both"/>
        <w:rPr>
          <w:rFonts w:ascii="Arial" w:eastAsia="Arial Unicode MS" w:hAnsi="Arial" w:cs="Arial"/>
          <w:bCs/>
          <w:sz w:val="24"/>
          <w:szCs w:val="24"/>
        </w:rPr>
      </w:pPr>
      <w:r w:rsidRPr="005762F3">
        <w:rPr>
          <w:rFonts w:ascii="Arial" w:eastAsia="Arial Unicode MS" w:hAnsi="Arial" w:cs="Arial"/>
          <w:bCs/>
          <w:sz w:val="24"/>
          <w:szCs w:val="24"/>
        </w:rPr>
        <w:t>A moratorium of one year on loans availed by the units, Interest Subvention schemes and provision of soft loans may be recommended to the RBI.</w:t>
      </w:r>
    </w:p>
    <w:p w:rsidR="00D11892" w:rsidRPr="005762F3" w:rsidRDefault="00D11892" w:rsidP="005762F3">
      <w:pPr>
        <w:pStyle w:val="ListParagraph"/>
        <w:numPr>
          <w:ilvl w:val="0"/>
          <w:numId w:val="5"/>
        </w:numPr>
        <w:jc w:val="both"/>
        <w:rPr>
          <w:rFonts w:ascii="Arial" w:eastAsia="Arial Unicode MS" w:hAnsi="Arial" w:cs="Arial"/>
          <w:bCs/>
          <w:sz w:val="24"/>
          <w:szCs w:val="24"/>
        </w:rPr>
      </w:pPr>
      <w:r w:rsidRPr="005762F3">
        <w:rPr>
          <w:rFonts w:ascii="Arial" w:eastAsia="Arial Unicode MS" w:hAnsi="Arial" w:cs="Arial"/>
          <w:bCs/>
          <w:sz w:val="24"/>
          <w:szCs w:val="24"/>
        </w:rPr>
        <w:t>It is further resolved to recommend for rescheduling of all loans by banks duly getting consent from RBI and extend liberal loans to the units duly relaxing the normal banking norms</w:t>
      </w:r>
      <w:r w:rsidR="00CD129B" w:rsidRPr="005762F3">
        <w:rPr>
          <w:rFonts w:ascii="Arial" w:eastAsia="Arial Unicode MS" w:hAnsi="Arial" w:cs="Arial"/>
          <w:bCs/>
          <w:sz w:val="24"/>
          <w:szCs w:val="24"/>
        </w:rPr>
        <w:t>,</w:t>
      </w:r>
      <w:r w:rsidRPr="005762F3">
        <w:rPr>
          <w:rFonts w:ascii="Arial" w:eastAsia="Arial Unicode MS" w:hAnsi="Arial" w:cs="Arial"/>
          <w:bCs/>
          <w:sz w:val="24"/>
          <w:szCs w:val="24"/>
        </w:rPr>
        <w:t xml:space="preserve"> if necessary.</w:t>
      </w:r>
    </w:p>
    <w:p w:rsidR="00F22382" w:rsidRPr="005762F3" w:rsidRDefault="00D11892" w:rsidP="005762F3">
      <w:pPr>
        <w:pStyle w:val="ListParagraph"/>
        <w:numPr>
          <w:ilvl w:val="0"/>
          <w:numId w:val="5"/>
        </w:numPr>
        <w:jc w:val="both"/>
        <w:rPr>
          <w:rFonts w:ascii="Arial" w:eastAsia="Arial Unicode MS" w:hAnsi="Arial" w:cs="Arial"/>
          <w:bCs/>
          <w:sz w:val="24"/>
          <w:szCs w:val="24"/>
        </w:rPr>
      </w:pPr>
      <w:r w:rsidRPr="005762F3">
        <w:rPr>
          <w:rFonts w:ascii="Arial" w:eastAsia="Arial Unicode MS" w:hAnsi="Arial" w:cs="Arial"/>
          <w:bCs/>
          <w:sz w:val="24"/>
          <w:szCs w:val="24"/>
        </w:rPr>
        <w:t xml:space="preserve">The District Collector is requested to hold the DCC </w:t>
      </w:r>
      <w:r w:rsidR="00570C35" w:rsidRPr="005762F3">
        <w:rPr>
          <w:rFonts w:ascii="Arial" w:eastAsia="Arial Unicode MS" w:hAnsi="Arial" w:cs="Arial"/>
          <w:bCs/>
          <w:sz w:val="24"/>
          <w:szCs w:val="24"/>
        </w:rPr>
        <w:t>meeting with Bankers and to recommend accordingly.</w:t>
      </w:r>
    </w:p>
    <w:p w:rsidR="00537FD5" w:rsidRDefault="00F22382" w:rsidP="005762F3">
      <w:pPr>
        <w:jc w:val="both"/>
        <w:rPr>
          <w:rFonts w:ascii="Arial" w:eastAsia="Arial Unicode MS" w:hAnsi="Arial" w:cs="Arial"/>
          <w:bCs/>
          <w:sz w:val="24"/>
          <w:szCs w:val="24"/>
        </w:rPr>
      </w:pPr>
      <w:r w:rsidRPr="005762F3">
        <w:rPr>
          <w:rFonts w:ascii="Arial" w:eastAsia="Arial Unicode MS" w:hAnsi="Arial" w:cs="Arial"/>
          <w:bCs/>
          <w:sz w:val="24"/>
          <w:szCs w:val="24"/>
        </w:rPr>
        <w:t xml:space="preserve">The members of </w:t>
      </w:r>
      <w:r w:rsidR="00537FD5" w:rsidRPr="005762F3">
        <w:rPr>
          <w:rFonts w:ascii="Arial" w:eastAsia="Arial Unicode MS" w:hAnsi="Arial" w:cs="Arial"/>
          <w:bCs/>
          <w:sz w:val="24"/>
          <w:szCs w:val="24"/>
        </w:rPr>
        <w:t xml:space="preserve">SLBC </w:t>
      </w:r>
      <w:r w:rsidRPr="005762F3">
        <w:rPr>
          <w:rFonts w:ascii="Arial" w:eastAsia="Arial Unicode MS" w:hAnsi="Arial" w:cs="Arial"/>
          <w:bCs/>
          <w:sz w:val="24"/>
          <w:szCs w:val="24"/>
        </w:rPr>
        <w:t xml:space="preserve">are requested to deliberate on the above proceedings and </w:t>
      </w:r>
      <w:r w:rsidR="00537FD5" w:rsidRPr="005762F3">
        <w:rPr>
          <w:rFonts w:ascii="Arial" w:eastAsia="Arial Unicode MS" w:hAnsi="Arial" w:cs="Arial"/>
          <w:bCs/>
          <w:sz w:val="24"/>
          <w:szCs w:val="24"/>
        </w:rPr>
        <w:t xml:space="preserve">pass </w:t>
      </w:r>
      <w:r w:rsidR="00B541CE" w:rsidRPr="005762F3">
        <w:rPr>
          <w:rFonts w:ascii="Arial" w:eastAsia="Arial Unicode MS" w:hAnsi="Arial" w:cs="Arial"/>
          <w:bCs/>
          <w:sz w:val="24"/>
          <w:szCs w:val="24"/>
        </w:rPr>
        <w:t xml:space="preserve">the </w:t>
      </w:r>
      <w:r w:rsidR="00537FD5" w:rsidRPr="005762F3">
        <w:rPr>
          <w:rFonts w:ascii="Arial" w:eastAsia="Arial Unicode MS" w:hAnsi="Arial" w:cs="Arial"/>
          <w:bCs/>
          <w:sz w:val="24"/>
          <w:szCs w:val="24"/>
        </w:rPr>
        <w:t>necessary resolutions so as to enable the committee to advise the banks concerned suitably.</w:t>
      </w:r>
    </w:p>
    <w:p w:rsidR="00B64362" w:rsidRDefault="00B64362" w:rsidP="005762F3">
      <w:pPr>
        <w:jc w:val="both"/>
        <w:rPr>
          <w:rFonts w:ascii="Arial" w:eastAsia="Arial Unicode MS" w:hAnsi="Arial" w:cs="Arial"/>
          <w:bCs/>
          <w:sz w:val="24"/>
          <w:szCs w:val="24"/>
        </w:rPr>
      </w:pPr>
    </w:p>
    <w:p w:rsidR="00B64362" w:rsidRDefault="00B64362" w:rsidP="005762F3">
      <w:pPr>
        <w:jc w:val="both"/>
        <w:rPr>
          <w:rFonts w:ascii="Arial" w:eastAsia="Arial Unicode MS" w:hAnsi="Arial" w:cs="Arial"/>
          <w:bCs/>
          <w:sz w:val="24"/>
          <w:szCs w:val="24"/>
        </w:rPr>
      </w:pPr>
    </w:p>
    <w:p w:rsidR="00B64362" w:rsidRDefault="00B64362" w:rsidP="005762F3">
      <w:pPr>
        <w:jc w:val="both"/>
        <w:rPr>
          <w:rFonts w:ascii="Arial" w:eastAsia="Arial Unicode MS" w:hAnsi="Arial" w:cs="Arial"/>
          <w:bCs/>
          <w:sz w:val="24"/>
          <w:szCs w:val="24"/>
        </w:rPr>
      </w:pPr>
    </w:p>
    <w:p w:rsidR="00570C35" w:rsidRPr="005762F3" w:rsidRDefault="00570C35" w:rsidP="005762F3">
      <w:pPr>
        <w:pStyle w:val="ListParagraph"/>
        <w:ind w:left="1080"/>
        <w:jc w:val="both"/>
        <w:rPr>
          <w:rFonts w:ascii="Arial" w:eastAsia="Arial Unicode MS" w:hAnsi="Arial" w:cs="Arial"/>
          <w:b/>
          <w:sz w:val="24"/>
          <w:szCs w:val="24"/>
        </w:rPr>
      </w:pPr>
    </w:p>
    <w:p w:rsidR="006A1028" w:rsidRPr="005762F3" w:rsidRDefault="00C113C1" w:rsidP="005762F3">
      <w:pPr>
        <w:pStyle w:val="ListParagraph"/>
        <w:numPr>
          <w:ilvl w:val="0"/>
          <w:numId w:val="11"/>
        </w:numPr>
        <w:jc w:val="both"/>
        <w:rPr>
          <w:rFonts w:ascii="Arial" w:eastAsia="Arial Unicode MS" w:hAnsi="Arial" w:cs="Arial"/>
          <w:b/>
          <w:sz w:val="24"/>
          <w:szCs w:val="24"/>
        </w:rPr>
      </w:pPr>
      <w:r w:rsidRPr="005762F3">
        <w:rPr>
          <w:rFonts w:ascii="Arial" w:eastAsia="Arial Unicode MS" w:hAnsi="Arial" w:cs="Arial"/>
          <w:b/>
          <w:sz w:val="24"/>
          <w:szCs w:val="24"/>
        </w:rPr>
        <w:t>Minutes of sub-committee meeting of District Consultative Committee of Visakhapatnam district held on 25.10.2014 :</w:t>
      </w:r>
    </w:p>
    <w:p w:rsidR="00C113C1" w:rsidRPr="005762F3" w:rsidRDefault="00C113C1" w:rsidP="005762F3">
      <w:pPr>
        <w:spacing w:after="0"/>
        <w:rPr>
          <w:rFonts w:ascii="Arial" w:eastAsia="Calibri" w:hAnsi="Arial" w:cs="Arial"/>
          <w:sz w:val="24"/>
          <w:szCs w:val="24"/>
          <w:u w:val="single"/>
        </w:rPr>
      </w:pPr>
    </w:p>
    <w:p w:rsidR="00C113C1" w:rsidRPr="005762F3" w:rsidRDefault="00C113C1" w:rsidP="005762F3">
      <w:pPr>
        <w:numPr>
          <w:ilvl w:val="0"/>
          <w:numId w:val="12"/>
        </w:numPr>
        <w:spacing w:after="0"/>
        <w:ind w:left="720" w:hanging="360"/>
        <w:jc w:val="both"/>
        <w:rPr>
          <w:rFonts w:ascii="Arial" w:eastAsia="Calibri" w:hAnsi="Arial" w:cs="Arial"/>
          <w:sz w:val="24"/>
          <w:szCs w:val="24"/>
        </w:rPr>
      </w:pPr>
      <w:r w:rsidRPr="005762F3">
        <w:rPr>
          <w:rFonts w:ascii="Arial" w:eastAsia="Calibri" w:hAnsi="Arial" w:cs="Arial"/>
          <w:sz w:val="24"/>
          <w:szCs w:val="24"/>
        </w:rPr>
        <w:t xml:space="preserve"> The loss / damage to the stocks / primary security in the working capital portion to be converted into Working Capital Demand Loan (WCDL), which can be repaid within a maximum period of 3 years with one year moratorium.</w:t>
      </w:r>
    </w:p>
    <w:p w:rsidR="00C113C1" w:rsidRPr="005762F3" w:rsidRDefault="00C113C1" w:rsidP="005762F3">
      <w:pPr>
        <w:spacing w:after="0"/>
        <w:ind w:left="720"/>
        <w:rPr>
          <w:rFonts w:ascii="Arial" w:eastAsia="Calibri" w:hAnsi="Arial" w:cs="Arial"/>
          <w:sz w:val="24"/>
          <w:szCs w:val="24"/>
        </w:rPr>
      </w:pPr>
    </w:p>
    <w:p w:rsidR="00C113C1" w:rsidRPr="005762F3" w:rsidRDefault="00C113C1" w:rsidP="005762F3">
      <w:pPr>
        <w:numPr>
          <w:ilvl w:val="0"/>
          <w:numId w:val="13"/>
        </w:numPr>
        <w:spacing w:after="0"/>
        <w:ind w:left="720" w:hanging="360"/>
        <w:jc w:val="both"/>
        <w:rPr>
          <w:rFonts w:ascii="Arial" w:eastAsia="Calibri" w:hAnsi="Arial" w:cs="Arial"/>
          <w:sz w:val="24"/>
          <w:szCs w:val="24"/>
        </w:rPr>
      </w:pPr>
      <w:r w:rsidRPr="005762F3">
        <w:rPr>
          <w:rFonts w:ascii="Arial" w:eastAsia="Calibri" w:hAnsi="Arial" w:cs="Arial"/>
          <w:sz w:val="24"/>
          <w:szCs w:val="24"/>
        </w:rPr>
        <w:t xml:space="preserve"> Deferment of Term Loan </w:t>
      </w:r>
      <w:r w:rsidR="00B64362" w:rsidRPr="005762F3">
        <w:rPr>
          <w:rFonts w:ascii="Arial" w:eastAsia="Calibri" w:hAnsi="Arial" w:cs="Arial"/>
          <w:sz w:val="24"/>
          <w:szCs w:val="24"/>
        </w:rPr>
        <w:t>installments</w:t>
      </w:r>
      <w:r w:rsidRPr="005762F3">
        <w:rPr>
          <w:rFonts w:ascii="Arial" w:eastAsia="Calibri" w:hAnsi="Arial" w:cs="Arial"/>
          <w:sz w:val="24"/>
          <w:szCs w:val="24"/>
        </w:rPr>
        <w:t xml:space="preserve"> ranging minimum two quarters to maximum 4 </w:t>
      </w:r>
      <w:r w:rsidR="00B64362" w:rsidRPr="005762F3">
        <w:rPr>
          <w:rFonts w:ascii="Arial" w:eastAsia="Calibri" w:hAnsi="Arial" w:cs="Arial"/>
          <w:sz w:val="24"/>
          <w:szCs w:val="24"/>
        </w:rPr>
        <w:t>quarters with</w:t>
      </w:r>
      <w:r w:rsidRPr="005762F3">
        <w:rPr>
          <w:rFonts w:ascii="Arial" w:eastAsia="Calibri" w:hAnsi="Arial" w:cs="Arial"/>
          <w:sz w:val="24"/>
          <w:szCs w:val="24"/>
        </w:rPr>
        <w:t xml:space="preserve"> interest can be considered, i.e. extension of repayment period to the extent of deferment period.</w:t>
      </w:r>
    </w:p>
    <w:p w:rsidR="00C113C1" w:rsidRPr="005762F3" w:rsidRDefault="00C113C1" w:rsidP="005762F3">
      <w:pPr>
        <w:spacing w:after="0"/>
        <w:ind w:left="720"/>
        <w:rPr>
          <w:rFonts w:ascii="Arial" w:eastAsia="Calibri" w:hAnsi="Arial" w:cs="Arial"/>
          <w:sz w:val="24"/>
          <w:szCs w:val="24"/>
        </w:rPr>
      </w:pPr>
    </w:p>
    <w:p w:rsidR="00C113C1" w:rsidRPr="005762F3" w:rsidRDefault="00C113C1" w:rsidP="005762F3">
      <w:pPr>
        <w:numPr>
          <w:ilvl w:val="0"/>
          <w:numId w:val="14"/>
        </w:numPr>
        <w:spacing w:after="0"/>
        <w:ind w:left="720" w:hanging="360"/>
        <w:jc w:val="both"/>
        <w:rPr>
          <w:rFonts w:ascii="Arial" w:eastAsia="Calibri" w:hAnsi="Arial" w:cs="Arial"/>
          <w:sz w:val="24"/>
          <w:szCs w:val="24"/>
        </w:rPr>
      </w:pPr>
      <w:r w:rsidRPr="005762F3">
        <w:rPr>
          <w:rFonts w:ascii="Arial" w:eastAsia="Calibri" w:hAnsi="Arial" w:cs="Arial"/>
          <w:sz w:val="24"/>
          <w:szCs w:val="24"/>
        </w:rPr>
        <w:t>To request Central / State Governments to extend interest subventions to the affected MSME units.</w:t>
      </w:r>
    </w:p>
    <w:p w:rsidR="00C113C1" w:rsidRPr="005762F3" w:rsidRDefault="00C113C1" w:rsidP="005762F3">
      <w:pPr>
        <w:spacing w:after="0"/>
        <w:ind w:left="720"/>
        <w:rPr>
          <w:rFonts w:ascii="Arial" w:eastAsia="Calibri" w:hAnsi="Arial" w:cs="Arial"/>
          <w:sz w:val="24"/>
          <w:szCs w:val="24"/>
        </w:rPr>
      </w:pPr>
    </w:p>
    <w:p w:rsidR="00C113C1" w:rsidRPr="005762F3" w:rsidRDefault="00C113C1" w:rsidP="005762F3">
      <w:pPr>
        <w:numPr>
          <w:ilvl w:val="0"/>
          <w:numId w:val="15"/>
        </w:numPr>
        <w:spacing w:after="0"/>
        <w:ind w:left="720" w:hanging="360"/>
        <w:jc w:val="both"/>
        <w:rPr>
          <w:rFonts w:ascii="Arial" w:eastAsia="Calibri" w:hAnsi="Arial" w:cs="Arial"/>
          <w:sz w:val="24"/>
          <w:szCs w:val="24"/>
        </w:rPr>
      </w:pPr>
      <w:r w:rsidRPr="005762F3">
        <w:rPr>
          <w:rFonts w:ascii="Arial" w:eastAsia="Calibri" w:hAnsi="Arial" w:cs="Arial"/>
          <w:sz w:val="24"/>
          <w:szCs w:val="24"/>
        </w:rPr>
        <w:t xml:space="preserve">Agricultural loans will be rescheduled as per RBI guidelines  within 90 days from the date of natural calamity, i.e. Jan 10, 2015.   The rescheduled loan will be repaid within 3 to 5 yearly </w:t>
      </w:r>
      <w:r w:rsidR="00B64362" w:rsidRPr="005762F3">
        <w:rPr>
          <w:rFonts w:ascii="Arial" w:eastAsia="Calibri" w:hAnsi="Arial" w:cs="Arial"/>
          <w:sz w:val="24"/>
          <w:szCs w:val="24"/>
        </w:rPr>
        <w:t>installments with</w:t>
      </w:r>
      <w:r w:rsidRPr="005762F3">
        <w:rPr>
          <w:rFonts w:ascii="Arial" w:eastAsia="Calibri" w:hAnsi="Arial" w:cs="Arial"/>
          <w:sz w:val="24"/>
          <w:szCs w:val="24"/>
        </w:rPr>
        <w:t xml:space="preserve"> one year moratorium.  Fresh loans will be sanctioned as per the revised scales of finance to all the eligible borrowers.</w:t>
      </w:r>
    </w:p>
    <w:p w:rsidR="00C113C1" w:rsidRPr="005762F3" w:rsidRDefault="00C113C1" w:rsidP="005762F3">
      <w:pPr>
        <w:spacing w:after="0"/>
        <w:ind w:left="720"/>
        <w:rPr>
          <w:rFonts w:ascii="Arial" w:eastAsia="Calibri" w:hAnsi="Arial" w:cs="Arial"/>
          <w:sz w:val="24"/>
          <w:szCs w:val="24"/>
        </w:rPr>
      </w:pPr>
    </w:p>
    <w:p w:rsidR="00C113C1" w:rsidRPr="005762F3" w:rsidRDefault="00C113C1" w:rsidP="005762F3">
      <w:pPr>
        <w:numPr>
          <w:ilvl w:val="0"/>
          <w:numId w:val="16"/>
        </w:numPr>
        <w:spacing w:after="0"/>
        <w:ind w:left="720" w:hanging="360"/>
        <w:jc w:val="both"/>
        <w:rPr>
          <w:rFonts w:ascii="Arial" w:eastAsia="Calibri" w:hAnsi="Arial" w:cs="Arial"/>
          <w:sz w:val="24"/>
          <w:szCs w:val="24"/>
        </w:rPr>
      </w:pPr>
      <w:r w:rsidRPr="005762F3">
        <w:rPr>
          <w:rFonts w:ascii="Arial" w:eastAsia="Calibri" w:hAnsi="Arial" w:cs="Arial"/>
          <w:sz w:val="24"/>
          <w:szCs w:val="24"/>
        </w:rPr>
        <w:t>Requesting the Central Government to extend 2% interest subvention for the full tenure of the rescheduled agricultural loans.  Similarly State Government will be requested to extend VLR.</w:t>
      </w:r>
    </w:p>
    <w:p w:rsidR="00C113C1" w:rsidRPr="005762F3" w:rsidRDefault="00C113C1" w:rsidP="005762F3">
      <w:pPr>
        <w:spacing w:after="0"/>
        <w:ind w:left="720"/>
        <w:rPr>
          <w:rFonts w:ascii="Arial" w:eastAsia="Calibri" w:hAnsi="Arial" w:cs="Arial"/>
          <w:sz w:val="24"/>
          <w:szCs w:val="24"/>
        </w:rPr>
      </w:pPr>
    </w:p>
    <w:p w:rsidR="00C113C1" w:rsidRPr="005762F3" w:rsidRDefault="00C113C1" w:rsidP="005762F3">
      <w:pPr>
        <w:numPr>
          <w:ilvl w:val="0"/>
          <w:numId w:val="17"/>
        </w:numPr>
        <w:spacing w:after="0"/>
        <w:ind w:left="720" w:hanging="360"/>
        <w:jc w:val="both"/>
        <w:rPr>
          <w:rFonts w:ascii="Arial" w:eastAsia="Calibri" w:hAnsi="Arial" w:cs="Arial"/>
          <w:sz w:val="24"/>
          <w:szCs w:val="24"/>
        </w:rPr>
      </w:pPr>
      <w:r w:rsidRPr="005762F3">
        <w:rPr>
          <w:rFonts w:ascii="Arial" w:eastAsia="Calibri" w:hAnsi="Arial" w:cs="Arial"/>
          <w:sz w:val="24"/>
          <w:szCs w:val="24"/>
        </w:rPr>
        <w:t xml:space="preserve">District Collector is requested to issue </w:t>
      </w:r>
      <w:r w:rsidR="00B64362" w:rsidRPr="005762F3">
        <w:rPr>
          <w:rFonts w:ascii="Arial" w:eastAsia="Calibri" w:hAnsi="Arial" w:cs="Arial"/>
          <w:sz w:val="24"/>
          <w:szCs w:val="24"/>
        </w:rPr>
        <w:t>Annewari Certificates</w:t>
      </w:r>
      <w:r w:rsidRPr="005762F3">
        <w:rPr>
          <w:rFonts w:ascii="Arial" w:eastAsia="Calibri" w:hAnsi="Arial" w:cs="Arial"/>
          <w:sz w:val="24"/>
          <w:szCs w:val="24"/>
        </w:rPr>
        <w:t xml:space="preserve"> for Reschedulement of current loans as the same is required for getting refinance from NABARD.</w:t>
      </w:r>
    </w:p>
    <w:p w:rsidR="00C113C1" w:rsidRPr="005762F3" w:rsidRDefault="00C113C1" w:rsidP="005762F3">
      <w:pPr>
        <w:spacing w:after="0"/>
        <w:ind w:left="720"/>
        <w:rPr>
          <w:rFonts w:ascii="Arial" w:eastAsia="Calibri" w:hAnsi="Arial" w:cs="Arial"/>
          <w:sz w:val="24"/>
          <w:szCs w:val="24"/>
        </w:rPr>
      </w:pPr>
    </w:p>
    <w:p w:rsidR="00C113C1" w:rsidRPr="005762F3" w:rsidRDefault="00C113C1" w:rsidP="005762F3">
      <w:pPr>
        <w:numPr>
          <w:ilvl w:val="0"/>
          <w:numId w:val="18"/>
        </w:numPr>
        <w:spacing w:after="0"/>
        <w:ind w:left="720" w:hanging="360"/>
        <w:jc w:val="both"/>
        <w:rPr>
          <w:rFonts w:ascii="Arial" w:eastAsia="Calibri" w:hAnsi="Arial" w:cs="Arial"/>
          <w:sz w:val="24"/>
          <w:szCs w:val="24"/>
        </w:rPr>
      </w:pPr>
      <w:r w:rsidRPr="005762F3">
        <w:rPr>
          <w:rFonts w:ascii="Arial" w:eastAsia="Calibri" w:hAnsi="Arial" w:cs="Arial"/>
          <w:sz w:val="24"/>
          <w:szCs w:val="24"/>
        </w:rPr>
        <w:t xml:space="preserve">NABARD may be requested to extend / sanction additional </w:t>
      </w:r>
      <w:r w:rsidR="00B64362" w:rsidRPr="005762F3">
        <w:rPr>
          <w:rFonts w:ascii="Arial" w:eastAsia="Calibri" w:hAnsi="Arial" w:cs="Arial"/>
          <w:sz w:val="24"/>
          <w:szCs w:val="24"/>
        </w:rPr>
        <w:t>limit of</w:t>
      </w:r>
      <w:r w:rsidRPr="005762F3">
        <w:rPr>
          <w:rFonts w:ascii="Arial" w:eastAsia="Calibri" w:hAnsi="Arial" w:cs="Arial"/>
          <w:sz w:val="24"/>
          <w:szCs w:val="24"/>
        </w:rPr>
        <w:t xml:space="preserve"> refinance to enable RRBs and DCCB to extend fresh finance to farmers.</w:t>
      </w:r>
    </w:p>
    <w:p w:rsidR="00C113C1" w:rsidRPr="005762F3" w:rsidRDefault="00C113C1" w:rsidP="005762F3">
      <w:pPr>
        <w:spacing w:after="0"/>
        <w:ind w:left="720"/>
        <w:rPr>
          <w:rFonts w:ascii="Arial" w:eastAsia="Calibri" w:hAnsi="Arial" w:cs="Arial"/>
          <w:sz w:val="24"/>
          <w:szCs w:val="24"/>
        </w:rPr>
      </w:pPr>
    </w:p>
    <w:p w:rsidR="00C113C1" w:rsidRDefault="00C113C1" w:rsidP="005762F3">
      <w:pPr>
        <w:numPr>
          <w:ilvl w:val="0"/>
          <w:numId w:val="19"/>
        </w:numPr>
        <w:spacing w:after="0"/>
        <w:ind w:left="720" w:hanging="360"/>
        <w:jc w:val="both"/>
        <w:rPr>
          <w:rFonts w:ascii="Arial" w:eastAsia="Calibri" w:hAnsi="Arial" w:cs="Arial"/>
          <w:sz w:val="24"/>
          <w:szCs w:val="24"/>
        </w:rPr>
      </w:pPr>
      <w:r w:rsidRPr="005762F3">
        <w:rPr>
          <w:rFonts w:ascii="Arial" w:eastAsia="Calibri" w:hAnsi="Arial" w:cs="Arial"/>
          <w:sz w:val="24"/>
          <w:szCs w:val="24"/>
        </w:rPr>
        <w:t>Banks will extend need based fresh loans as per the requirements of the affected borrowers.</w:t>
      </w:r>
    </w:p>
    <w:p w:rsidR="00DC1602" w:rsidRDefault="00DC160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tbl>
      <w:tblPr>
        <w:tblStyle w:val="TableGrid"/>
        <w:tblW w:w="0" w:type="auto"/>
        <w:jc w:val="center"/>
        <w:tblInd w:w="6972" w:type="dxa"/>
        <w:tblLook w:val="04A0"/>
      </w:tblPr>
      <w:tblGrid>
        <w:gridCol w:w="1750"/>
      </w:tblGrid>
      <w:tr w:rsidR="00116BB6" w:rsidRPr="005762F3" w:rsidTr="00B14F16">
        <w:trPr>
          <w:jc w:val="center"/>
        </w:trPr>
        <w:tc>
          <w:tcPr>
            <w:tcW w:w="0" w:type="auto"/>
          </w:tcPr>
          <w:p w:rsidR="00116BB6" w:rsidRPr="005762F3" w:rsidRDefault="00116BB6" w:rsidP="00B14F16">
            <w:pPr>
              <w:spacing w:line="276" w:lineRule="auto"/>
              <w:jc w:val="center"/>
              <w:rPr>
                <w:rFonts w:ascii="Arial" w:eastAsia="Arial Unicode MS" w:hAnsi="Arial" w:cs="Arial"/>
                <w:b/>
                <w:sz w:val="24"/>
                <w:szCs w:val="24"/>
              </w:rPr>
            </w:pPr>
            <w:r w:rsidRPr="005762F3">
              <w:rPr>
                <w:rFonts w:ascii="Arial" w:eastAsia="Arial Unicode MS" w:hAnsi="Arial" w:cs="Arial"/>
                <w:b/>
                <w:sz w:val="24"/>
                <w:szCs w:val="24"/>
              </w:rPr>
              <w:lastRenderedPageBreak/>
              <w:t>Agenda No. 5</w:t>
            </w:r>
          </w:p>
        </w:tc>
      </w:tr>
    </w:tbl>
    <w:p w:rsidR="00DC1602" w:rsidRDefault="00DC1602" w:rsidP="00DC1602">
      <w:pPr>
        <w:spacing w:after="0"/>
        <w:jc w:val="both"/>
        <w:rPr>
          <w:rFonts w:ascii="Arial" w:eastAsia="Calibri" w:hAnsi="Arial" w:cs="Arial"/>
          <w:sz w:val="24"/>
          <w:szCs w:val="24"/>
        </w:rPr>
      </w:pPr>
    </w:p>
    <w:p w:rsidR="0089183E" w:rsidRPr="0089183E" w:rsidRDefault="0089183E" w:rsidP="00DC1602">
      <w:pPr>
        <w:spacing w:after="0"/>
        <w:jc w:val="both"/>
        <w:rPr>
          <w:rFonts w:ascii="Arial" w:eastAsia="Calibri" w:hAnsi="Arial" w:cs="Arial"/>
          <w:b/>
          <w:sz w:val="24"/>
          <w:szCs w:val="24"/>
        </w:rPr>
      </w:pPr>
      <w:r w:rsidRPr="0089183E">
        <w:rPr>
          <w:rFonts w:ascii="Arial" w:eastAsia="Arial Unicode MS" w:hAnsi="Arial" w:cs="Arial"/>
          <w:b/>
          <w:sz w:val="24"/>
          <w:szCs w:val="24"/>
        </w:rPr>
        <w:t>Details of enhanced scale of assistance towards input subsidy sanctioned by GoAP</w:t>
      </w:r>
    </w:p>
    <w:p w:rsidR="0089183E" w:rsidRDefault="0089183E" w:rsidP="00DC1602">
      <w:pPr>
        <w:spacing w:after="0"/>
        <w:jc w:val="both"/>
        <w:rPr>
          <w:rFonts w:ascii="Arial" w:eastAsia="Calibri" w:hAnsi="Arial" w:cs="Arial"/>
          <w:sz w:val="24"/>
          <w:szCs w:val="24"/>
        </w:rPr>
      </w:pPr>
    </w:p>
    <w:p w:rsidR="00DC1602" w:rsidRDefault="00116BB6" w:rsidP="00DC1602">
      <w:pPr>
        <w:spacing w:after="0"/>
        <w:jc w:val="both"/>
        <w:rPr>
          <w:rFonts w:ascii="Arial" w:eastAsia="Calibri" w:hAnsi="Arial" w:cs="Arial"/>
          <w:sz w:val="24"/>
          <w:szCs w:val="24"/>
        </w:rPr>
      </w:pPr>
      <w:r>
        <w:rPr>
          <w:rFonts w:ascii="Arial" w:eastAsia="Calibri" w:hAnsi="Arial" w:cs="Arial"/>
          <w:sz w:val="24"/>
          <w:szCs w:val="24"/>
        </w:rPr>
        <w:t xml:space="preserve">It is </w:t>
      </w:r>
      <w:r w:rsidR="0097474C">
        <w:rPr>
          <w:rFonts w:ascii="Arial" w:eastAsia="Calibri" w:hAnsi="Arial" w:cs="Arial"/>
          <w:sz w:val="24"/>
          <w:szCs w:val="24"/>
        </w:rPr>
        <w:t>given to understand that</w:t>
      </w:r>
      <w:r>
        <w:rPr>
          <w:rFonts w:ascii="Arial" w:eastAsia="Calibri" w:hAnsi="Arial" w:cs="Arial"/>
          <w:sz w:val="24"/>
          <w:szCs w:val="24"/>
        </w:rPr>
        <w:t xml:space="preserve"> 38 mandals in Srikakulam district, 43 mandals in Visakhapatnam district, 34 Mandals in Vizianagaram district and 5 mandals in </w:t>
      </w:r>
      <w:r w:rsidR="0097474C">
        <w:rPr>
          <w:rFonts w:ascii="Arial" w:eastAsia="Calibri" w:hAnsi="Arial" w:cs="Arial"/>
          <w:sz w:val="24"/>
          <w:szCs w:val="24"/>
        </w:rPr>
        <w:t>E</w:t>
      </w:r>
      <w:r>
        <w:rPr>
          <w:rFonts w:ascii="Arial" w:eastAsia="Calibri" w:hAnsi="Arial" w:cs="Arial"/>
          <w:sz w:val="24"/>
          <w:szCs w:val="24"/>
        </w:rPr>
        <w:t>ast Godavari district were affected by “Hudhud” cyclone.</w:t>
      </w:r>
    </w:p>
    <w:p w:rsidR="00B14F16" w:rsidRDefault="00B14F16" w:rsidP="00DC1602">
      <w:pPr>
        <w:spacing w:after="0"/>
        <w:jc w:val="both"/>
        <w:rPr>
          <w:rFonts w:ascii="Arial" w:eastAsia="Calibri" w:hAnsi="Arial" w:cs="Arial"/>
          <w:sz w:val="24"/>
          <w:szCs w:val="24"/>
        </w:rPr>
      </w:pPr>
    </w:p>
    <w:p w:rsidR="00762081" w:rsidRDefault="0097474C" w:rsidP="00DC1602">
      <w:pPr>
        <w:spacing w:after="0"/>
        <w:jc w:val="both"/>
        <w:rPr>
          <w:rFonts w:ascii="Arial" w:eastAsia="Calibri" w:hAnsi="Arial" w:cs="Arial"/>
          <w:sz w:val="24"/>
          <w:szCs w:val="24"/>
        </w:rPr>
      </w:pPr>
      <w:r>
        <w:rPr>
          <w:rFonts w:ascii="Arial" w:eastAsia="Calibri" w:hAnsi="Arial" w:cs="Arial"/>
          <w:sz w:val="24"/>
          <w:szCs w:val="24"/>
        </w:rPr>
        <w:t xml:space="preserve">Government of Andhra </w:t>
      </w:r>
      <w:r w:rsidR="00762081">
        <w:rPr>
          <w:rFonts w:ascii="Arial" w:eastAsia="Calibri" w:hAnsi="Arial" w:cs="Arial"/>
          <w:sz w:val="24"/>
          <w:szCs w:val="24"/>
        </w:rPr>
        <w:t>Pradesh has</w:t>
      </w:r>
      <w:r>
        <w:rPr>
          <w:rFonts w:ascii="Arial" w:eastAsia="Calibri" w:hAnsi="Arial" w:cs="Arial"/>
          <w:sz w:val="24"/>
          <w:szCs w:val="24"/>
        </w:rPr>
        <w:t xml:space="preserve"> enhanced the scale of assistance towards input subsidy per hectare and issued various GO in this </w:t>
      </w:r>
      <w:r w:rsidR="00762081">
        <w:rPr>
          <w:rFonts w:ascii="Arial" w:eastAsia="Calibri" w:hAnsi="Arial" w:cs="Arial"/>
          <w:sz w:val="24"/>
          <w:szCs w:val="24"/>
        </w:rPr>
        <w:t>regard.</w:t>
      </w:r>
      <w:r w:rsidR="004A5A3D">
        <w:rPr>
          <w:rFonts w:ascii="Arial" w:eastAsia="Calibri" w:hAnsi="Arial" w:cs="Arial"/>
          <w:sz w:val="24"/>
          <w:szCs w:val="24"/>
        </w:rPr>
        <w:t xml:space="preserve"> (GOs are placed as annexure) </w:t>
      </w:r>
    </w:p>
    <w:p w:rsidR="00762081" w:rsidRDefault="00762081" w:rsidP="00DC1602">
      <w:pPr>
        <w:spacing w:after="0"/>
        <w:jc w:val="both"/>
        <w:rPr>
          <w:rFonts w:ascii="Arial" w:eastAsia="Calibri" w:hAnsi="Arial" w:cs="Arial"/>
          <w:sz w:val="24"/>
          <w:szCs w:val="24"/>
        </w:rPr>
      </w:pPr>
    </w:p>
    <w:p w:rsidR="00762081" w:rsidRDefault="00762081" w:rsidP="00DC1602">
      <w:pPr>
        <w:spacing w:after="0"/>
        <w:jc w:val="both"/>
        <w:rPr>
          <w:rFonts w:ascii="Arial" w:eastAsia="Calibri" w:hAnsi="Arial" w:cs="Arial"/>
          <w:sz w:val="24"/>
          <w:szCs w:val="24"/>
        </w:rPr>
      </w:pPr>
    </w:p>
    <w:p w:rsidR="00762081" w:rsidRPr="0045321F" w:rsidRDefault="00762081" w:rsidP="00762081">
      <w:pPr>
        <w:pStyle w:val="ListParagraph"/>
        <w:numPr>
          <w:ilvl w:val="0"/>
          <w:numId w:val="20"/>
        </w:numPr>
        <w:spacing w:after="0"/>
        <w:jc w:val="both"/>
        <w:rPr>
          <w:rFonts w:ascii="Arial" w:eastAsia="Calibri" w:hAnsi="Arial" w:cs="Arial"/>
          <w:b/>
          <w:sz w:val="24"/>
          <w:szCs w:val="24"/>
        </w:rPr>
      </w:pPr>
      <w:r w:rsidRPr="0045321F">
        <w:rPr>
          <w:rFonts w:ascii="Arial" w:eastAsia="Calibri" w:hAnsi="Arial" w:cs="Arial"/>
          <w:b/>
          <w:sz w:val="24"/>
          <w:szCs w:val="24"/>
        </w:rPr>
        <w:t>GO MS No.9 dated 12.10.2014</w:t>
      </w:r>
    </w:p>
    <w:p w:rsidR="000C5281" w:rsidRDefault="0097474C" w:rsidP="00DC1602">
      <w:pPr>
        <w:spacing w:after="0"/>
        <w:jc w:val="both"/>
        <w:rPr>
          <w:rFonts w:ascii="Arial" w:eastAsia="Calibri" w:hAnsi="Arial" w:cs="Arial"/>
          <w:sz w:val="24"/>
          <w:szCs w:val="24"/>
        </w:rPr>
      </w:pPr>
      <w:r>
        <w:rPr>
          <w:rFonts w:ascii="Arial" w:eastAsia="Calibri" w:hAnsi="Arial" w:cs="Arial"/>
          <w:sz w:val="24"/>
          <w:szCs w:val="24"/>
        </w:rPr>
        <w:t xml:space="preserve"> </w:t>
      </w:r>
    </w:p>
    <w:tbl>
      <w:tblPr>
        <w:tblStyle w:val="TableGrid"/>
        <w:tblW w:w="0" w:type="auto"/>
        <w:tblLook w:val="04A0"/>
      </w:tblPr>
      <w:tblGrid>
        <w:gridCol w:w="897"/>
        <w:gridCol w:w="3322"/>
        <w:gridCol w:w="2963"/>
        <w:gridCol w:w="2844"/>
      </w:tblGrid>
      <w:tr w:rsidR="000C5281" w:rsidTr="00762081">
        <w:tc>
          <w:tcPr>
            <w:tcW w:w="0" w:type="auto"/>
            <w:gridSpan w:val="4"/>
          </w:tcPr>
          <w:p w:rsidR="008C3743" w:rsidRDefault="008C3743" w:rsidP="000C5281">
            <w:pPr>
              <w:jc w:val="center"/>
              <w:rPr>
                <w:rFonts w:ascii="Arial" w:eastAsia="Calibri" w:hAnsi="Arial" w:cs="Arial"/>
                <w:b/>
                <w:sz w:val="24"/>
                <w:szCs w:val="24"/>
              </w:rPr>
            </w:pPr>
          </w:p>
          <w:p w:rsidR="000C5281" w:rsidRDefault="000C5281" w:rsidP="000C5281">
            <w:pPr>
              <w:jc w:val="center"/>
              <w:rPr>
                <w:rFonts w:ascii="Arial" w:eastAsia="Calibri" w:hAnsi="Arial" w:cs="Arial"/>
                <w:b/>
                <w:sz w:val="24"/>
                <w:szCs w:val="24"/>
              </w:rPr>
            </w:pPr>
            <w:r w:rsidRPr="000C5281">
              <w:rPr>
                <w:rFonts w:ascii="Arial" w:eastAsia="Calibri" w:hAnsi="Arial" w:cs="Arial"/>
                <w:b/>
                <w:sz w:val="24"/>
                <w:szCs w:val="24"/>
              </w:rPr>
              <w:t>Enhanced Relief for Hudhud Cyclone</w:t>
            </w:r>
          </w:p>
          <w:p w:rsidR="008C3743" w:rsidRPr="000C5281" w:rsidRDefault="008C3743" w:rsidP="000C5281">
            <w:pPr>
              <w:jc w:val="center"/>
              <w:rPr>
                <w:rFonts w:ascii="Arial" w:eastAsia="Calibri" w:hAnsi="Arial" w:cs="Arial"/>
                <w:b/>
                <w:sz w:val="24"/>
                <w:szCs w:val="24"/>
              </w:rPr>
            </w:pPr>
          </w:p>
        </w:tc>
      </w:tr>
      <w:tr w:rsidR="000C5281" w:rsidTr="00762081">
        <w:tc>
          <w:tcPr>
            <w:tcW w:w="0" w:type="auto"/>
          </w:tcPr>
          <w:p w:rsidR="008C3743" w:rsidRPr="008C3743" w:rsidRDefault="008C3743" w:rsidP="00DC1602">
            <w:pPr>
              <w:jc w:val="both"/>
              <w:rPr>
                <w:rFonts w:ascii="Arial" w:eastAsia="Calibri" w:hAnsi="Arial" w:cs="Arial"/>
                <w:b/>
                <w:sz w:val="24"/>
                <w:szCs w:val="24"/>
              </w:rPr>
            </w:pPr>
          </w:p>
          <w:p w:rsidR="000C5281" w:rsidRPr="008C3743" w:rsidRDefault="000C5281" w:rsidP="00DC1602">
            <w:pPr>
              <w:jc w:val="both"/>
              <w:rPr>
                <w:rFonts w:ascii="Arial" w:eastAsia="Calibri" w:hAnsi="Arial" w:cs="Arial"/>
                <w:b/>
                <w:sz w:val="24"/>
                <w:szCs w:val="24"/>
              </w:rPr>
            </w:pPr>
            <w:r w:rsidRPr="008C3743">
              <w:rPr>
                <w:rFonts w:ascii="Arial" w:eastAsia="Calibri" w:hAnsi="Arial" w:cs="Arial"/>
                <w:b/>
                <w:sz w:val="24"/>
                <w:szCs w:val="24"/>
              </w:rPr>
              <w:t>Sl.No.</w:t>
            </w:r>
          </w:p>
        </w:tc>
        <w:tc>
          <w:tcPr>
            <w:tcW w:w="3322" w:type="dxa"/>
          </w:tcPr>
          <w:p w:rsidR="008C3743" w:rsidRPr="008C3743" w:rsidRDefault="008C3743" w:rsidP="00DC1602">
            <w:pPr>
              <w:jc w:val="both"/>
              <w:rPr>
                <w:rFonts w:ascii="Arial" w:eastAsia="Calibri" w:hAnsi="Arial" w:cs="Arial"/>
                <w:b/>
                <w:sz w:val="24"/>
                <w:szCs w:val="24"/>
              </w:rPr>
            </w:pPr>
          </w:p>
          <w:p w:rsidR="00762081" w:rsidRDefault="00762081" w:rsidP="00762081">
            <w:pPr>
              <w:jc w:val="center"/>
              <w:rPr>
                <w:rFonts w:ascii="Arial" w:eastAsia="Calibri" w:hAnsi="Arial" w:cs="Arial"/>
                <w:b/>
                <w:sz w:val="24"/>
                <w:szCs w:val="24"/>
              </w:rPr>
            </w:pPr>
          </w:p>
          <w:p w:rsidR="000C5281" w:rsidRPr="008C3743" w:rsidRDefault="000C5281" w:rsidP="00762081">
            <w:pPr>
              <w:jc w:val="center"/>
              <w:rPr>
                <w:rFonts w:ascii="Arial" w:eastAsia="Calibri" w:hAnsi="Arial" w:cs="Arial"/>
                <w:b/>
                <w:sz w:val="24"/>
                <w:szCs w:val="24"/>
              </w:rPr>
            </w:pPr>
            <w:r w:rsidRPr="008C3743">
              <w:rPr>
                <w:rFonts w:ascii="Arial" w:eastAsia="Calibri" w:hAnsi="Arial" w:cs="Arial"/>
                <w:b/>
                <w:sz w:val="24"/>
                <w:szCs w:val="24"/>
              </w:rPr>
              <w:t>Crop</w:t>
            </w:r>
          </w:p>
        </w:tc>
        <w:tc>
          <w:tcPr>
            <w:tcW w:w="2963" w:type="dxa"/>
          </w:tcPr>
          <w:p w:rsidR="008C3743" w:rsidRPr="008C3743" w:rsidRDefault="008C3743" w:rsidP="00DC1602">
            <w:pPr>
              <w:jc w:val="both"/>
              <w:rPr>
                <w:rFonts w:ascii="Arial" w:eastAsia="Calibri" w:hAnsi="Arial" w:cs="Arial"/>
                <w:b/>
                <w:sz w:val="24"/>
                <w:szCs w:val="24"/>
              </w:rPr>
            </w:pPr>
          </w:p>
          <w:p w:rsidR="008C3743" w:rsidRPr="008C3743" w:rsidRDefault="000C5281" w:rsidP="00762081">
            <w:pPr>
              <w:jc w:val="both"/>
              <w:rPr>
                <w:rFonts w:ascii="Arial" w:eastAsia="Calibri" w:hAnsi="Arial" w:cs="Arial"/>
                <w:b/>
                <w:sz w:val="24"/>
                <w:szCs w:val="24"/>
              </w:rPr>
            </w:pPr>
            <w:r w:rsidRPr="008C3743">
              <w:rPr>
                <w:rFonts w:ascii="Arial" w:eastAsia="Calibri" w:hAnsi="Arial" w:cs="Arial"/>
                <w:b/>
                <w:sz w:val="24"/>
                <w:szCs w:val="24"/>
              </w:rPr>
              <w:t>Existing scale of assistance towards input subsidy per hectare (in Rs.) vide GO No.4, Rev (DM) Dept Dt: 05.02.2014</w:t>
            </w:r>
          </w:p>
        </w:tc>
        <w:tc>
          <w:tcPr>
            <w:tcW w:w="0" w:type="auto"/>
          </w:tcPr>
          <w:p w:rsidR="008C3743" w:rsidRPr="008C3743" w:rsidRDefault="008C3743" w:rsidP="00DC1602">
            <w:pPr>
              <w:jc w:val="both"/>
              <w:rPr>
                <w:rFonts w:ascii="Arial" w:eastAsia="Calibri" w:hAnsi="Arial" w:cs="Arial"/>
                <w:b/>
                <w:sz w:val="24"/>
                <w:szCs w:val="24"/>
              </w:rPr>
            </w:pPr>
          </w:p>
          <w:p w:rsidR="00762081" w:rsidRDefault="000C5281" w:rsidP="00DC1602">
            <w:pPr>
              <w:jc w:val="both"/>
              <w:rPr>
                <w:rFonts w:ascii="Arial" w:eastAsia="Calibri" w:hAnsi="Arial" w:cs="Arial"/>
                <w:b/>
                <w:sz w:val="24"/>
                <w:szCs w:val="24"/>
              </w:rPr>
            </w:pPr>
            <w:r w:rsidRPr="008C3743">
              <w:rPr>
                <w:rFonts w:ascii="Arial" w:eastAsia="Calibri" w:hAnsi="Arial" w:cs="Arial"/>
                <w:b/>
                <w:sz w:val="24"/>
                <w:szCs w:val="24"/>
              </w:rPr>
              <w:t>Enhanced assistance towards input subsidy per hectare</w:t>
            </w:r>
          </w:p>
          <w:p w:rsidR="000C5281" w:rsidRPr="008C3743" w:rsidRDefault="000C5281" w:rsidP="00DC1602">
            <w:pPr>
              <w:jc w:val="both"/>
              <w:rPr>
                <w:rFonts w:ascii="Arial" w:eastAsia="Calibri" w:hAnsi="Arial" w:cs="Arial"/>
                <w:b/>
                <w:sz w:val="24"/>
                <w:szCs w:val="24"/>
              </w:rPr>
            </w:pPr>
            <w:r w:rsidRPr="008C3743">
              <w:rPr>
                <w:rFonts w:ascii="Arial" w:eastAsia="Calibri" w:hAnsi="Arial" w:cs="Arial"/>
                <w:b/>
                <w:sz w:val="24"/>
                <w:szCs w:val="24"/>
              </w:rPr>
              <w:t xml:space="preserve"> (In Rupees)</w:t>
            </w:r>
          </w:p>
        </w:tc>
      </w:tr>
      <w:tr w:rsidR="000C5281" w:rsidTr="00762081">
        <w:tc>
          <w:tcPr>
            <w:tcW w:w="0" w:type="auto"/>
            <w:vAlign w:val="center"/>
          </w:tcPr>
          <w:p w:rsidR="000C5281" w:rsidRDefault="000C5281" w:rsidP="008C3743">
            <w:pPr>
              <w:jc w:val="center"/>
              <w:rPr>
                <w:rFonts w:ascii="Arial" w:eastAsia="Calibri" w:hAnsi="Arial" w:cs="Arial"/>
                <w:sz w:val="24"/>
                <w:szCs w:val="24"/>
              </w:rPr>
            </w:pPr>
            <w:r>
              <w:rPr>
                <w:rFonts w:ascii="Arial" w:eastAsia="Calibri" w:hAnsi="Arial" w:cs="Arial"/>
                <w:sz w:val="24"/>
                <w:szCs w:val="24"/>
              </w:rPr>
              <w:t>1</w:t>
            </w:r>
          </w:p>
        </w:tc>
        <w:tc>
          <w:tcPr>
            <w:tcW w:w="3322" w:type="dxa"/>
          </w:tcPr>
          <w:p w:rsidR="008C3743" w:rsidRDefault="008C3743" w:rsidP="00DC1602">
            <w:pPr>
              <w:jc w:val="both"/>
              <w:rPr>
                <w:rFonts w:ascii="Arial" w:eastAsia="Calibri" w:hAnsi="Arial" w:cs="Arial"/>
                <w:sz w:val="24"/>
                <w:szCs w:val="24"/>
              </w:rPr>
            </w:pPr>
          </w:p>
          <w:p w:rsidR="000C5281" w:rsidRDefault="000C5281" w:rsidP="00DC1602">
            <w:pPr>
              <w:jc w:val="both"/>
              <w:rPr>
                <w:rFonts w:ascii="Arial" w:eastAsia="Calibri" w:hAnsi="Arial" w:cs="Arial"/>
                <w:sz w:val="24"/>
                <w:szCs w:val="24"/>
              </w:rPr>
            </w:pPr>
            <w:r>
              <w:rPr>
                <w:rFonts w:ascii="Arial" w:eastAsia="Calibri" w:hAnsi="Arial" w:cs="Arial"/>
                <w:sz w:val="24"/>
                <w:szCs w:val="24"/>
              </w:rPr>
              <w:t>Paddy, Groundnut,</w:t>
            </w:r>
          </w:p>
          <w:p w:rsidR="000C5281" w:rsidRDefault="000C5281" w:rsidP="00DC1602">
            <w:pPr>
              <w:jc w:val="both"/>
              <w:rPr>
                <w:rFonts w:ascii="Arial" w:eastAsia="Calibri" w:hAnsi="Arial" w:cs="Arial"/>
                <w:sz w:val="24"/>
                <w:szCs w:val="24"/>
              </w:rPr>
            </w:pPr>
            <w:r>
              <w:rPr>
                <w:rFonts w:ascii="Arial" w:eastAsia="Calibri" w:hAnsi="Arial" w:cs="Arial"/>
                <w:sz w:val="24"/>
                <w:szCs w:val="24"/>
              </w:rPr>
              <w:t>Cotton, Sugarcane,</w:t>
            </w:r>
          </w:p>
          <w:p w:rsidR="000C5281" w:rsidRDefault="000C5281" w:rsidP="00DC1602">
            <w:pPr>
              <w:jc w:val="both"/>
              <w:rPr>
                <w:rFonts w:ascii="Arial" w:eastAsia="Calibri" w:hAnsi="Arial" w:cs="Arial"/>
                <w:sz w:val="24"/>
                <w:szCs w:val="24"/>
              </w:rPr>
            </w:pPr>
            <w:r>
              <w:rPr>
                <w:rFonts w:ascii="Arial" w:eastAsia="Calibri" w:hAnsi="Arial" w:cs="Arial"/>
                <w:sz w:val="24"/>
                <w:szCs w:val="24"/>
              </w:rPr>
              <w:t>Chilli</w:t>
            </w:r>
            <w:r w:rsidR="00762081">
              <w:rPr>
                <w:rFonts w:ascii="Arial" w:eastAsia="Calibri" w:hAnsi="Arial" w:cs="Arial"/>
                <w:sz w:val="24"/>
                <w:szCs w:val="24"/>
              </w:rPr>
              <w:t>e</w:t>
            </w:r>
            <w:r>
              <w:rPr>
                <w:rFonts w:ascii="Arial" w:eastAsia="Calibri" w:hAnsi="Arial" w:cs="Arial"/>
                <w:sz w:val="24"/>
                <w:szCs w:val="24"/>
              </w:rPr>
              <w:t xml:space="preserve">s, Vegetables, </w:t>
            </w:r>
          </w:p>
          <w:p w:rsidR="000C5281" w:rsidRDefault="000C5281" w:rsidP="00DC1602">
            <w:pPr>
              <w:jc w:val="both"/>
              <w:rPr>
                <w:rFonts w:ascii="Arial" w:eastAsia="Calibri" w:hAnsi="Arial" w:cs="Arial"/>
                <w:sz w:val="24"/>
                <w:szCs w:val="24"/>
              </w:rPr>
            </w:pPr>
            <w:r>
              <w:rPr>
                <w:rFonts w:ascii="Arial" w:eastAsia="Calibri" w:hAnsi="Arial" w:cs="Arial"/>
                <w:sz w:val="24"/>
                <w:szCs w:val="24"/>
              </w:rPr>
              <w:t>Onion, Flowers, Papaya</w:t>
            </w:r>
          </w:p>
          <w:p w:rsidR="000C5281" w:rsidRDefault="00762081" w:rsidP="00DC1602">
            <w:pPr>
              <w:jc w:val="both"/>
              <w:rPr>
                <w:rFonts w:ascii="Arial" w:eastAsia="Calibri" w:hAnsi="Arial" w:cs="Arial"/>
                <w:sz w:val="24"/>
                <w:szCs w:val="24"/>
              </w:rPr>
            </w:pPr>
            <w:r>
              <w:rPr>
                <w:rFonts w:ascii="Arial" w:eastAsia="Calibri" w:hAnsi="Arial" w:cs="Arial"/>
                <w:sz w:val="24"/>
                <w:szCs w:val="24"/>
              </w:rPr>
              <w:t>a</w:t>
            </w:r>
            <w:r w:rsidR="000C5281">
              <w:rPr>
                <w:rFonts w:ascii="Arial" w:eastAsia="Calibri" w:hAnsi="Arial" w:cs="Arial"/>
                <w:sz w:val="24"/>
                <w:szCs w:val="24"/>
              </w:rPr>
              <w:t>nd Watermelon</w:t>
            </w:r>
            <w:r w:rsidR="008C3743">
              <w:rPr>
                <w:rFonts w:ascii="Arial" w:eastAsia="Calibri" w:hAnsi="Arial" w:cs="Arial"/>
                <w:sz w:val="24"/>
                <w:szCs w:val="24"/>
              </w:rPr>
              <w:t>.</w:t>
            </w:r>
          </w:p>
        </w:tc>
        <w:tc>
          <w:tcPr>
            <w:tcW w:w="2963" w:type="dxa"/>
          </w:tcPr>
          <w:p w:rsidR="000C5281" w:rsidRDefault="000C5281" w:rsidP="008C3743">
            <w:pPr>
              <w:jc w:val="right"/>
              <w:rPr>
                <w:rFonts w:ascii="Arial" w:eastAsia="Calibri" w:hAnsi="Arial" w:cs="Arial"/>
                <w:sz w:val="24"/>
                <w:szCs w:val="24"/>
              </w:rPr>
            </w:pPr>
          </w:p>
          <w:p w:rsidR="000C5281" w:rsidRDefault="000C5281" w:rsidP="008C3743">
            <w:pPr>
              <w:jc w:val="right"/>
              <w:rPr>
                <w:rFonts w:ascii="Arial" w:eastAsia="Calibri" w:hAnsi="Arial" w:cs="Arial"/>
                <w:sz w:val="24"/>
                <w:szCs w:val="24"/>
              </w:rPr>
            </w:pPr>
            <w:r>
              <w:rPr>
                <w:rFonts w:ascii="Arial" w:eastAsia="Calibri" w:hAnsi="Arial" w:cs="Arial"/>
                <w:sz w:val="24"/>
                <w:szCs w:val="24"/>
              </w:rPr>
              <w:t>10,000/-</w:t>
            </w:r>
          </w:p>
        </w:tc>
        <w:tc>
          <w:tcPr>
            <w:tcW w:w="0" w:type="auto"/>
          </w:tcPr>
          <w:p w:rsidR="000C5281" w:rsidRDefault="000C5281" w:rsidP="008C3743">
            <w:pPr>
              <w:jc w:val="right"/>
              <w:rPr>
                <w:rFonts w:ascii="Arial" w:eastAsia="Calibri" w:hAnsi="Arial" w:cs="Arial"/>
                <w:sz w:val="24"/>
                <w:szCs w:val="24"/>
              </w:rPr>
            </w:pPr>
          </w:p>
          <w:p w:rsidR="000C5281" w:rsidRDefault="000C5281" w:rsidP="008C3743">
            <w:pPr>
              <w:jc w:val="right"/>
              <w:rPr>
                <w:rFonts w:ascii="Arial" w:eastAsia="Calibri" w:hAnsi="Arial" w:cs="Arial"/>
                <w:sz w:val="24"/>
                <w:szCs w:val="24"/>
              </w:rPr>
            </w:pPr>
            <w:r>
              <w:rPr>
                <w:rFonts w:ascii="Arial" w:eastAsia="Calibri" w:hAnsi="Arial" w:cs="Arial"/>
                <w:sz w:val="24"/>
                <w:szCs w:val="24"/>
              </w:rPr>
              <w:t>15,000/-</w:t>
            </w:r>
          </w:p>
        </w:tc>
      </w:tr>
      <w:tr w:rsidR="000C5281" w:rsidTr="00762081">
        <w:tc>
          <w:tcPr>
            <w:tcW w:w="0" w:type="auto"/>
            <w:vAlign w:val="center"/>
          </w:tcPr>
          <w:p w:rsidR="000C5281" w:rsidRDefault="000C5281" w:rsidP="008C3743">
            <w:pPr>
              <w:jc w:val="center"/>
              <w:rPr>
                <w:rFonts w:ascii="Arial" w:eastAsia="Calibri" w:hAnsi="Arial" w:cs="Arial"/>
                <w:sz w:val="24"/>
                <w:szCs w:val="24"/>
              </w:rPr>
            </w:pPr>
            <w:r>
              <w:rPr>
                <w:rFonts w:ascii="Arial" w:eastAsia="Calibri" w:hAnsi="Arial" w:cs="Arial"/>
                <w:sz w:val="24"/>
                <w:szCs w:val="24"/>
              </w:rPr>
              <w:t>2</w:t>
            </w:r>
          </w:p>
        </w:tc>
        <w:tc>
          <w:tcPr>
            <w:tcW w:w="3322" w:type="dxa"/>
          </w:tcPr>
          <w:p w:rsidR="000C5281" w:rsidRDefault="000C5281" w:rsidP="00DC1602">
            <w:pPr>
              <w:jc w:val="both"/>
              <w:rPr>
                <w:rFonts w:ascii="Arial" w:eastAsia="Calibri" w:hAnsi="Arial" w:cs="Arial"/>
                <w:sz w:val="24"/>
                <w:szCs w:val="24"/>
              </w:rPr>
            </w:pPr>
            <w:r>
              <w:rPr>
                <w:rFonts w:ascii="Arial" w:eastAsia="Calibri" w:hAnsi="Arial" w:cs="Arial"/>
                <w:sz w:val="24"/>
                <w:szCs w:val="24"/>
              </w:rPr>
              <w:t>Maize</w:t>
            </w:r>
          </w:p>
        </w:tc>
        <w:tc>
          <w:tcPr>
            <w:tcW w:w="2963" w:type="dxa"/>
          </w:tcPr>
          <w:p w:rsidR="000C5281" w:rsidRDefault="000C5281" w:rsidP="008C3743">
            <w:pPr>
              <w:jc w:val="right"/>
              <w:rPr>
                <w:rFonts w:ascii="Arial" w:eastAsia="Calibri" w:hAnsi="Arial" w:cs="Arial"/>
                <w:sz w:val="24"/>
                <w:szCs w:val="24"/>
              </w:rPr>
            </w:pPr>
            <w:r>
              <w:rPr>
                <w:rFonts w:ascii="Arial" w:eastAsia="Calibri" w:hAnsi="Arial" w:cs="Arial"/>
                <w:sz w:val="24"/>
                <w:szCs w:val="24"/>
              </w:rPr>
              <w:t>8,333/-</w:t>
            </w:r>
          </w:p>
        </w:tc>
        <w:tc>
          <w:tcPr>
            <w:tcW w:w="0" w:type="auto"/>
          </w:tcPr>
          <w:p w:rsidR="000C5281" w:rsidRDefault="000C5281" w:rsidP="008C3743">
            <w:pPr>
              <w:jc w:val="right"/>
              <w:rPr>
                <w:rFonts w:ascii="Arial" w:eastAsia="Calibri" w:hAnsi="Arial" w:cs="Arial"/>
                <w:sz w:val="24"/>
                <w:szCs w:val="24"/>
              </w:rPr>
            </w:pPr>
            <w:r>
              <w:rPr>
                <w:rFonts w:ascii="Arial" w:eastAsia="Calibri" w:hAnsi="Arial" w:cs="Arial"/>
                <w:sz w:val="24"/>
                <w:szCs w:val="24"/>
              </w:rPr>
              <w:t>12,500/-</w:t>
            </w:r>
          </w:p>
        </w:tc>
      </w:tr>
      <w:tr w:rsidR="000C5281" w:rsidTr="00762081">
        <w:tc>
          <w:tcPr>
            <w:tcW w:w="0" w:type="auto"/>
            <w:vAlign w:val="center"/>
          </w:tcPr>
          <w:p w:rsidR="000C5281" w:rsidRDefault="000C5281" w:rsidP="008C3743">
            <w:pPr>
              <w:jc w:val="center"/>
              <w:rPr>
                <w:rFonts w:ascii="Arial" w:eastAsia="Calibri" w:hAnsi="Arial" w:cs="Arial"/>
                <w:sz w:val="24"/>
                <w:szCs w:val="24"/>
              </w:rPr>
            </w:pPr>
            <w:r>
              <w:rPr>
                <w:rFonts w:ascii="Arial" w:eastAsia="Calibri" w:hAnsi="Arial" w:cs="Arial"/>
                <w:sz w:val="24"/>
                <w:szCs w:val="24"/>
              </w:rPr>
              <w:t>3</w:t>
            </w:r>
          </w:p>
        </w:tc>
        <w:tc>
          <w:tcPr>
            <w:tcW w:w="3322" w:type="dxa"/>
          </w:tcPr>
          <w:p w:rsidR="000C5281" w:rsidRDefault="000C5281" w:rsidP="00DC1602">
            <w:pPr>
              <w:jc w:val="both"/>
              <w:rPr>
                <w:rFonts w:ascii="Arial" w:eastAsia="Calibri" w:hAnsi="Arial" w:cs="Arial"/>
                <w:sz w:val="24"/>
                <w:szCs w:val="24"/>
              </w:rPr>
            </w:pPr>
            <w:r>
              <w:rPr>
                <w:rFonts w:ascii="Arial" w:eastAsia="Calibri" w:hAnsi="Arial" w:cs="Arial"/>
                <w:sz w:val="24"/>
                <w:szCs w:val="24"/>
              </w:rPr>
              <w:t>Pulses, Sunflower,</w:t>
            </w:r>
          </w:p>
          <w:p w:rsidR="000C5281" w:rsidRDefault="00762081" w:rsidP="00DC1602">
            <w:pPr>
              <w:jc w:val="both"/>
              <w:rPr>
                <w:rFonts w:ascii="Arial" w:eastAsia="Calibri" w:hAnsi="Arial" w:cs="Arial"/>
                <w:sz w:val="24"/>
                <w:szCs w:val="24"/>
              </w:rPr>
            </w:pPr>
            <w:r>
              <w:rPr>
                <w:rFonts w:ascii="Arial" w:eastAsia="Calibri" w:hAnsi="Arial" w:cs="Arial"/>
                <w:sz w:val="24"/>
                <w:szCs w:val="24"/>
              </w:rPr>
              <w:t>Soyabean</w:t>
            </w:r>
            <w:r w:rsidR="000C5281">
              <w:rPr>
                <w:rFonts w:ascii="Arial" w:eastAsia="Calibri" w:hAnsi="Arial" w:cs="Arial"/>
                <w:sz w:val="24"/>
                <w:szCs w:val="24"/>
              </w:rPr>
              <w:t>, Wheat, Azwan,</w:t>
            </w:r>
          </w:p>
          <w:p w:rsidR="000C5281" w:rsidRDefault="000C5281" w:rsidP="00DC1602">
            <w:pPr>
              <w:jc w:val="both"/>
              <w:rPr>
                <w:rFonts w:ascii="Arial" w:eastAsia="Calibri" w:hAnsi="Arial" w:cs="Arial"/>
                <w:sz w:val="24"/>
                <w:szCs w:val="24"/>
              </w:rPr>
            </w:pPr>
            <w:r>
              <w:rPr>
                <w:rFonts w:ascii="Arial" w:eastAsia="Calibri" w:hAnsi="Arial" w:cs="Arial"/>
                <w:sz w:val="24"/>
                <w:szCs w:val="24"/>
              </w:rPr>
              <w:t>Lin s</w:t>
            </w:r>
            <w:r w:rsidR="00762081">
              <w:rPr>
                <w:rFonts w:ascii="Arial" w:eastAsia="Calibri" w:hAnsi="Arial" w:cs="Arial"/>
                <w:sz w:val="24"/>
                <w:szCs w:val="24"/>
              </w:rPr>
              <w:t>e</w:t>
            </w:r>
            <w:r>
              <w:rPr>
                <w:rFonts w:ascii="Arial" w:eastAsia="Calibri" w:hAnsi="Arial" w:cs="Arial"/>
                <w:sz w:val="24"/>
                <w:szCs w:val="24"/>
              </w:rPr>
              <w:t>ed</w:t>
            </w:r>
          </w:p>
        </w:tc>
        <w:tc>
          <w:tcPr>
            <w:tcW w:w="2963" w:type="dxa"/>
          </w:tcPr>
          <w:p w:rsidR="000C5281" w:rsidRDefault="000C5281" w:rsidP="008C3743">
            <w:pPr>
              <w:jc w:val="right"/>
              <w:rPr>
                <w:rFonts w:ascii="Arial" w:eastAsia="Calibri" w:hAnsi="Arial" w:cs="Arial"/>
                <w:sz w:val="24"/>
                <w:szCs w:val="24"/>
              </w:rPr>
            </w:pPr>
            <w:r>
              <w:rPr>
                <w:rFonts w:ascii="Arial" w:eastAsia="Calibri" w:hAnsi="Arial" w:cs="Arial"/>
                <w:sz w:val="24"/>
                <w:szCs w:val="24"/>
              </w:rPr>
              <w:t>6,250/-</w:t>
            </w:r>
          </w:p>
        </w:tc>
        <w:tc>
          <w:tcPr>
            <w:tcW w:w="0" w:type="auto"/>
          </w:tcPr>
          <w:p w:rsidR="000C5281" w:rsidRDefault="000C5281" w:rsidP="008C3743">
            <w:pPr>
              <w:jc w:val="right"/>
              <w:rPr>
                <w:rFonts w:ascii="Arial" w:eastAsia="Calibri" w:hAnsi="Arial" w:cs="Arial"/>
                <w:sz w:val="24"/>
                <w:szCs w:val="24"/>
              </w:rPr>
            </w:pPr>
            <w:r>
              <w:rPr>
                <w:rFonts w:ascii="Arial" w:eastAsia="Calibri" w:hAnsi="Arial" w:cs="Arial"/>
                <w:sz w:val="24"/>
                <w:szCs w:val="24"/>
              </w:rPr>
              <w:t>10,000/-</w:t>
            </w:r>
          </w:p>
        </w:tc>
      </w:tr>
      <w:tr w:rsidR="000C5281" w:rsidTr="00762081">
        <w:tc>
          <w:tcPr>
            <w:tcW w:w="0" w:type="auto"/>
            <w:vAlign w:val="center"/>
          </w:tcPr>
          <w:p w:rsidR="000C5281" w:rsidRDefault="000C5281" w:rsidP="008C3743">
            <w:pPr>
              <w:jc w:val="center"/>
              <w:rPr>
                <w:rFonts w:ascii="Arial" w:eastAsia="Calibri" w:hAnsi="Arial" w:cs="Arial"/>
                <w:sz w:val="24"/>
                <w:szCs w:val="24"/>
              </w:rPr>
            </w:pPr>
            <w:r>
              <w:rPr>
                <w:rFonts w:ascii="Arial" w:eastAsia="Calibri" w:hAnsi="Arial" w:cs="Arial"/>
                <w:sz w:val="24"/>
                <w:szCs w:val="24"/>
              </w:rPr>
              <w:t>4</w:t>
            </w:r>
          </w:p>
        </w:tc>
        <w:tc>
          <w:tcPr>
            <w:tcW w:w="3322" w:type="dxa"/>
          </w:tcPr>
          <w:p w:rsidR="000C5281" w:rsidRDefault="008C3743" w:rsidP="00DC1602">
            <w:pPr>
              <w:jc w:val="both"/>
              <w:rPr>
                <w:rFonts w:ascii="Arial" w:eastAsia="Calibri" w:hAnsi="Arial" w:cs="Arial"/>
                <w:sz w:val="24"/>
                <w:szCs w:val="24"/>
              </w:rPr>
            </w:pPr>
            <w:r>
              <w:rPr>
                <w:rFonts w:ascii="Arial" w:eastAsia="Calibri" w:hAnsi="Arial" w:cs="Arial"/>
                <w:sz w:val="24"/>
                <w:szCs w:val="24"/>
              </w:rPr>
              <w:t>Mango, Citrus,</w:t>
            </w:r>
          </w:p>
          <w:p w:rsidR="008C3743" w:rsidRDefault="008C3743" w:rsidP="00DC1602">
            <w:pPr>
              <w:jc w:val="both"/>
              <w:rPr>
                <w:rFonts w:ascii="Arial" w:eastAsia="Calibri" w:hAnsi="Arial" w:cs="Arial"/>
                <w:sz w:val="24"/>
                <w:szCs w:val="24"/>
              </w:rPr>
            </w:pPr>
            <w:r>
              <w:rPr>
                <w:rFonts w:ascii="Arial" w:eastAsia="Calibri" w:hAnsi="Arial" w:cs="Arial"/>
                <w:sz w:val="24"/>
                <w:szCs w:val="24"/>
              </w:rPr>
              <w:t>Cashew nut, Sapota, Guava,</w:t>
            </w:r>
          </w:p>
          <w:p w:rsidR="008C3743" w:rsidRDefault="008C3743" w:rsidP="00DC1602">
            <w:pPr>
              <w:jc w:val="both"/>
              <w:rPr>
                <w:rFonts w:ascii="Arial" w:eastAsia="Calibri" w:hAnsi="Arial" w:cs="Arial"/>
                <w:sz w:val="24"/>
                <w:szCs w:val="24"/>
              </w:rPr>
            </w:pPr>
            <w:r>
              <w:rPr>
                <w:rFonts w:ascii="Arial" w:eastAsia="Calibri" w:hAnsi="Arial" w:cs="Arial"/>
                <w:sz w:val="24"/>
                <w:szCs w:val="24"/>
              </w:rPr>
              <w:t>Pomegranate, B</w:t>
            </w:r>
            <w:r w:rsidR="00762081">
              <w:rPr>
                <w:rFonts w:ascii="Arial" w:eastAsia="Calibri" w:hAnsi="Arial" w:cs="Arial"/>
                <w:sz w:val="24"/>
                <w:szCs w:val="24"/>
              </w:rPr>
              <w:t>e</w:t>
            </w:r>
            <w:r>
              <w:rPr>
                <w:rFonts w:ascii="Arial" w:eastAsia="Calibri" w:hAnsi="Arial" w:cs="Arial"/>
                <w:sz w:val="24"/>
                <w:szCs w:val="24"/>
              </w:rPr>
              <w:t>r etc.,</w:t>
            </w:r>
          </w:p>
        </w:tc>
        <w:tc>
          <w:tcPr>
            <w:tcW w:w="2963" w:type="dxa"/>
          </w:tcPr>
          <w:p w:rsidR="000C5281" w:rsidRDefault="008C3743" w:rsidP="008C3743">
            <w:pPr>
              <w:jc w:val="right"/>
              <w:rPr>
                <w:rFonts w:ascii="Arial" w:eastAsia="Calibri" w:hAnsi="Arial" w:cs="Arial"/>
                <w:sz w:val="24"/>
                <w:szCs w:val="24"/>
              </w:rPr>
            </w:pPr>
            <w:r>
              <w:rPr>
                <w:rFonts w:ascii="Arial" w:eastAsia="Calibri" w:hAnsi="Arial" w:cs="Arial"/>
                <w:sz w:val="24"/>
                <w:szCs w:val="24"/>
              </w:rPr>
              <w:t>15,000/-</w:t>
            </w:r>
          </w:p>
        </w:tc>
        <w:tc>
          <w:tcPr>
            <w:tcW w:w="0" w:type="auto"/>
          </w:tcPr>
          <w:p w:rsidR="000C5281" w:rsidRDefault="008C3743" w:rsidP="008C3743">
            <w:pPr>
              <w:jc w:val="right"/>
              <w:rPr>
                <w:rFonts w:ascii="Arial" w:eastAsia="Calibri" w:hAnsi="Arial" w:cs="Arial"/>
                <w:sz w:val="24"/>
                <w:szCs w:val="24"/>
              </w:rPr>
            </w:pPr>
            <w:r>
              <w:rPr>
                <w:rFonts w:ascii="Arial" w:eastAsia="Calibri" w:hAnsi="Arial" w:cs="Arial"/>
                <w:sz w:val="24"/>
                <w:szCs w:val="24"/>
              </w:rPr>
              <w:t>20,000/-</w:t>
            </w:r>
          </w:p>
        </w:tc>
      </w:tr>
      <w:tr w:rsidR="000C5281" w:rsidTr="00762081">
        <w:tc>
          <w:tcPr>
            <w:tcW w:w="0" w:type="auto"/>
            <w:vAlign w:val="center"/>
          </w:tcPr>
          <w:p w:rsidR="000C5281" w:rsidRDefault="000C5281" w:rsidP="008C3743">
            <w:pPr>
              <w:jc w:val="center"/>
              <w:rPr>
                <w:rFonts w:ascii="Arial" w:eastAsia="Calibri" w:hAnsi="Arial" w:cs="Arial"/>
                <w:sz w:val="24"/>
                <w:szCs w:val="24"/>
              </w:rPr>
            </w:pPr>
            <w:r>
              <w:rPr>
                <w:rFonts w:ascii="Arial" w:eastAsia="Calibri" w:hAnsi="Arial" w:cs="Arial"/>
                <w:sz w:val="24"/>
                <w:szCs w:val="24"/>
              </w:rPr>
              <w:t>5</w:t>
            </w:r>
          </w:p>
        </w:tc>
        <w:tc>
          <w:tcPr>
            <w:tcW w:w="3322" w:type="dxa"/>
          </w:tcPr>
          <w:p w:rsidR="000C5281" w:rsidRDefault="008C3743" w:rsidP="00DC1602">
            <w:pPr>
              <w:jc w:val="both"/>
              <w:rPr>
                <w:rFonts w:ascii="Arial" w:eastAsia="Calibri" w:hAnsi="Arial" w:cs="Arial"/>
                <w:sz w:val="24"/>
                <w:szCs w:val="24"/>
              </w:rPr>
            </w:pPr>
            <w:r>
              <w:rPr>
                <w:rFonts w:ascii="Arial" w:eastAsia="Calibri" w:hAnsi="Arial" w:cs="Arial"/>
                <w:sz w:val="24"/>
                <w:szCs w:val="24"/>
              </w:rPr>
              <w:t>Banana</w:t>
            </w:r>
          </w:p>
        </w:tc>
        <w:tc>
          <w:tcPr>
            <w:tcW w:w="2963" w:type="dxa"/>
          </w:tcPr>
          <w:p w:rsidR="000C5281" w:rsidRDefault="008C3743" w:rsidP="008C3743">
            <w:pPr>
              <w:jc w:val="right"/>
              <w:rPr>
                <w:rFonts w:ascii="Arial" w:eastAsia="Calibri" w:hAnsi="Arial" w:cs="Arial"/>
                <w:sz w:val="24"/>
                <w:szCs w:val="24"/>
              </w:rPr>
            </w:pPr>
            <w:r>
              <w:rPr>
                <w:rFonts w:ascii="Arial" w:eastAsia="Calibri" w:hAnsi="Arial" w:cs="Arial"/>
                <w:sz w:val="24"/>
                <w:szCs w:val="24"/>
              </w:rPr>
              <w:t>24,000/-</w:t>
            </w:r>
          </w:p>
        </w:tc>
        <w:tc>
          <w:tcPr>
            <w:tcW w:w="0" w:type="auto"/>
          </w:tcPr>
          <w:p w:rsidR="000C5281" w:rsidRDefault="008C3743" w:rsidP="008C3743">
            <w:pPr>
              <w:jc w:val="right"/>
              <w:rPr>
                <w:rFonts w:ascii="Arial" w:eastAsia="Calibri" w:hAnsi="Arial" w:cs="Arial"/>
                <w:sz w:val="24"/>
                <w:szCs w:val="24"/>
              </w:rPr>
            </w:pPr>
            <w:r>
              <w:rPr>
                <w:rFonts w:ascii="Arial" w:eastAsia="Calibri" w:hAnsi="Arial" w:cs="Arial"/>
                <w:sz w:val="24"/>
                <w:szCs w:val="24"/>
              </w:rPr>
              <w:t>25,000/-</w:t>
            </w:r>
          </w:p>
        </w:tc>
      </w:tr>
      <w:tr w:rsidR="000C5281" w:rsidTr="00762081">
        <w:tc>
          <w:tcPr>
            <w:tcW w:w="0" w:type="auto"/>
            <w:vAlign w:val="center"/>
          </w:tcPr>
          <w:p w:rsidR="000C5281" w:rsidRDefault="000C5281" w:rsidP="008C3743">
            <w:pPr>
              <w:jc w:val="center"/>
              <w:rPr>
                <w:rFonts w:ascii="Arial" w:eastAsia="Calibri" w:hAnsi="Arial" w:cs="Arial"/>
                <w:sz w:val="24"/>
                <w:szCs w:val="24"/>
              </w:rPr>
            </w:pPr>
            <w:r>
              <w:rPr>
                <w:rFonts w:ascii="Arial" w:eastAsia="Calibri" w:hAnsi="Arial" w:cs="Arial"/>
                <w:sz w:val="24"/>
                <w:szCs w:val="24"/>
              </w:rPr>
              <w:t>6</w:t>
            </w:r>
          </w:p>
        </w:tc>
        <w:tc>
          <w:tcPr>
            <w:tcW w:w="3322" w:type="dxa"/>
          </w:tcPr>
          <w:p w:rsidR="000C5281" w:rsidRDefault="008C3743" w:rsidP="00DC1602">
            <w:pPr>
              <w:jc w:val="both"/>
              <w:rPr>
                <w:rFonts w:ascii="Arial" w:eastAsia="Calibri" w:hAnsi="Arial" w:cs="Arial"/>
                <w:sz w:val="24"/>
                <w:szCs w:val="24"/>
              </w:rPr>
            </w:pPr>
            <w:r>
              <w:rPr>
                <w:rFonts w:ascii="Arial" w:eastAsia="Calibri" w:hAnsi="Arial" w:cs="Arial"/>
                <w:sz w:val="24"/>
                <w:szCs w:val="24"/>
              </w:rPr>
              <w:t>Coconut tree</w:t>
            </w:r>
          </w:p>
        </w:tc>
        <w:tc>
          <w:tcPr>
            <w:tcW w:w="2963" w:type="dxa"/>
          </w:tcPr>
          <w:p w:rsidR="000C5281" w:rsidRDefault="008C3743" w:rsidP="00DC1602">
            <w:pPr>
              <w:jc w:val="both"/>
              <w:rPr>
                <w:rFonts w:ascii="Arial" w:eastAsia="Calibri" w:hAnsi="Arial" w:cs="Arial"/>
                <w:sz w:val="24"/>
                <w:szCs w:val="24"/>
              </w:rPr>
            </w:pPr>
            <w:r>
              <w:rPr>
                <w:rFonts w:ascii="Arial" w:eastAsia="Calibri" w:hAnsi="Arial" w:cs="Arial"/>
                <w:sz w:val="24"/>
                <w:szCs w:val="24"/>
              </w:rPr>
              <w:t>Rs.500/- per tree for totally uprooted or broken trees, limiting the total number of trees per hectare to 150 with effect from 10.12.2013.</w:t>
            </w:r>
          </w:p>
        </w:tc>
        <w:tc>
          <w:tcPr>
            <w:tcW w:w="0" w:type="auto"/>
          </w:tcPr>
          <w:p w:rsidR="000C5281" w:rsidRDefault="008C3743" w:rsidP="008C3743">
            <w:pPr>
              <w:jc w:val="right"/>
              <w:rPr>
                <w:rFonts w:ascii="Arial" w:eastAsia="Calibri" w:hAnsi="Arial" w:cs="Arial"/>
                <w:sz w:val="24"/>
                <w:szCs w:val="24"/>
              </w:rPr>
            </w:pPr>
            <w:r>
              <w:rPr>
                <w:rFonts w:ascii="Arial" w:eastAsia="Calibri" w:hAnsi="Arial" w:cs="Arial"/>
                <w:sz w:val="24"/>
                <w:szCs w:val="24"/>
              </w:rPr>
              <w:t>1,000/-</w:t>
            </w:r>
          </w:p>
        </w:tc>
      </w:tr>
    </w:tbl>
    <w:p w:rsidR="000C5281" w:rsidRDefault="000C5281" w:rsidP="00DC1602">
      <w:pPr>
        <w:spacing w:after="0"/>
        <w:jc w:val="both"/>
        <w:rPr>
          <w:rFonts w:ascii="Arial" w:eastAsia="Calibri" w:hAnsi="Arial" w:cs="Arial"/>
          <w:sz w:val="24"/>
          <w:szCs w:val="24"/>
        </w:rPr>
      </w:pPr>
      <w:r>
        <w:rPr>
          <w:rFonts w:ascii="Arial" w:eastAsia="Calibri" w:hAnsi="Arial" w:cs="Arial"/>
          <w:sz w:val="24"/>
          <w:szCs w:val="24"/>
        </w:rPr>
        <w:t xml:space="preserve"> </w:t>
      </w:r>
    </w:p>
    <w:p w:rsidR="00B64362" w:rsidRDefault="00B64362" w:rsidP="00DC1602">
      <w:pPr>
        <w:spacing w:after="0"/>
        <w:jc w:val="both"/>
        <w:rPr>
          <w:rFonts w:ascii="Arial" w:eastAsia="Calibri" w:hAnsi="Arial" w:cs="Arial"/>
          <w:sz w:val="24"/>
          <w:szCs w:val="24"/>
        </w:rPr>
      </w:pPr>
    </w:p>
    <w:p w:rsidR="00DC1602" w:rsidRPr="0045321F" w:rsidRDefault="00C80872" w:rsidP="00C80872">
      <w:pPr>
        <w:pStyle w:val="ListParagraph"/>
        <w:numPr>
          <w:ilvl w:val="0"/>
          <w:numId w:val="20"/>
        </w:numPr>
        <w:spacing w:after="0"/>
        <w:jc w:val="both"/>
        <w:rPr>
          <w:rFonts w:ascii="Arial" w:eastAsia="Calibri" w:hAnsi="Arial" w:cs="Arial"/>
          <w:b/>
          <w:sz w:val="24"/>
          <w:szCs w:val="24"/>
        </w:rPr>
      </w:pPr>
      <w:r w:rsidRPr="0045321F">
        <w:rPr>
          <w:rFonts w:ascii="Arial" w:eastAsia="Calibri" w:hAnsi="Arial" w:cs="Arial"/>
          <w:b/>
          <w:sz w:val="24"/>
          <w:szCs w:val="24"/>
        </w:rPr>
        <w:t>GO MS No.11 dated 18.10.2014</w:t>
      </w:r>
    </w:p>
    <w:p w:rsidR="008F5781" w:rsidRDefault="008F5781" w:rsidP="00DC1602">
      <w:pPr>
        <w:spacing w:after="0"/>
        <w:jc w:val="both"/>
        <w:rPr>
          <w:rFonts w:ascii="Arial" w:eastAsia="Calibri" w:hAnsi="Arial" w:cs="Arial"/>
          <w:sz w:val="24"/>
          <w:szCs w:val="24"/>
        </w:rPr>
      </w:pPr>
    </w:p>
    <w:p w:rsidR="00A32254" w:rsidRDefault="00A32254" w:rsidP="00DC1602">
      <w:pPr>
        <w:spacing w:after="0"/>
        <w:jc w:val="both"/>
        <w:rPr>
          <w:rFonts w:ascii="Arial" w:eastAsia="Calibri" w:hAnsi="Arial" w:cs="Arial"/>
          <w:sz w:val="24"/>
          <w:szCs w:val="24"/>
        </w:rPr>
      </w:pPr>
      <w:r>
        <w:rPr>
          <w:rFonts w:ascii="Arial" w:eastAsia="Calibri" w:hAnsi="Arial" w:cs="Arial"/>
          <w:sz w:val="24"/>
          <w:szCs w:val="24"/>
        </w:rPr>
        <w:t>Coffee plantation of 10 years &amp; above – Rs.25,000/ per Ha.</w:t>
      </w:r>
    </w:p>
    <w:p w:rsidR="00A32254" w:rsidRDefault="00A32254" w:rsidP="00DC1602">
      <w:pPr>
        <w:spacing w:after="0"/>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  5 to 10 years      _ Rs.15,000/ per Ha.</w:t>
      </w:r>
    </w:p>
    <w:p w:rsidR="00A32254" w:rsidRDefault="00A32254" w:rsidP="00DC1602">
      <w:pPr>
        <w:spacing w:after="0"/>
        <w:jc w:val="both"/>
        <w:rPr>
          <w:rFonts w:ascii="Arial" w:eastAsia="Calibri" w:hAnsi="Arial" w:cs="Arial"/>
          <w:sz w:val="24"/>
          <w:szCs w:val="24"/>
        </w:rPr>
      </w:pP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  1 to 5 years</w:t>
      </w:r>
      <w:r>
        <w:rPr>
          <w:rFonts w:ascii="Arial" w:eastAsia="Calibri" w:hAnsi="Arial" w:cs="Arial"/>
          <w:sz w:val="24"/>
          <w:szCs w:val="24"/>
        </w:rPr>
        <w:tab/>
        <w:t xml:space="preserve">       _ Rs. 10,000/ per Ha.   </w:t>
      </w:r>
    </w:p>
    <w:p w:rsidR="00A32254" w:rsidRDefault="00A32254" w:rsidP="00DC1602">
      <w:pPr>
        <w:spacing w:after="0"/>
        <w:jc w:val="both"/>
        <w:rPr>
          <w:rFonts w:ascii="Arial" w:eastAsia="Calibri" w:hAnsi="Arial" w:cs="Arial"/>
          <w:sz w:val="24"/>
          <w:szCs w:val="24"/>
        </w:rPr>
      </w:pPr>
    </w:p>
    <w:p w:rsidR="009D3821" w:rsidRPr="0045321F" w:rsidRDefault="00C80872" w:rsidP="00C80872">
      <w:pPr>
        <w:pStyle w:val="ListParagraph"/>
        <w:numPr>
          <w:ilvl w:val="0"/>
          <w:numId w:val="20"/>
        </w:numPr>
        <w:spacing w:after="0"/>
        <w:jc w:val="both"/>
        <w:rPr>
          <w:rFonts w:ascii="Arial" w:eastAsia="Calibri" w:hAnsi="Arial" w:cs="Arial"/>
          <w:b/>
          <w:sz w:val="24"/>
          <w:szCs w:val="24"/>
        </w:rPr>
      </w:pPr>
      <w:r w:rsidRPr="0045321F">
        <w:rPr>
          <w:rFonts w:ascii="Arial" w:eastAsia="Calibri" w:hAnsi="Arial" w:cs="Arial"/>
          <w:b/>
          <w:sz w:val="24"/>
          <w:szCs w:val="24"/>
        </w:rPr>
        <w:t>GO MS No.14 dated 03.11.2014</w:t>
      </w:r>
    </w:p>
    <w:p w:rsidR="009D3821" w:rsidRDefault="009D3821" w:rsidP="00DC1602">
      <w:pPr>
        <w:spacing w:after="0"/>
        <w:jc w:val="both"/>
        <w:rPr>
          <w:rFonts w:ascii="Arial" w:eastAsia="Calibri" w:hAnsi="Arial" w:cs="Arial"/>
          <w:sz w:val="24"/>
          <w:szCs w:val="24"/>
        </w:rPr>
      </w:pPr>
    </w:p>
    <w:tbl>
      <w:tblPr>
        <w:tblStyle w:val="TableGrid"/>
        <w:tblW w:w="0" w:type="auto"/>
        <w:tblLook w:val="04A0"/>
      </w:tblPr>
      <w:tblGrid>
        <w:gridCol w:w="830"/>
        <w:gridCol w:w="3276"/>
        <w:gridCol w:w="5920"/>
      </w:tblGrid>
      <w:tr w:rsidR="009D3821" w:rsidTr="00C80872">
        <w:tc>
          <w:tcPr>
            <w:tcW w:w="0" w:type="auto"/>
          </w:tcPr>
          <w:p w:rsidR="009D3821" w:rsidRPr="009D3821" w:rsidRDefault="009D3821" w:rsidP="00DC1602">
            <w:pPr>
              <w:jc w:val="both"/>
              <w:rPr>
                <w:rFonts w:ascii="Arial" w:eastAsia="Calibri" w:hAnsi="Arial" w:cs="Arial"/>
                <w:b/>
                <w:sz w:val="24"/>
                <w:szCs w:val="24"/>
              </w:rPr>
            </w:pPr>
            <w:r w:rsidRPr="009D3821">
              <w:rPr>
                <w:rFonts w:ascii="Arial" w:eastAsia="Calibri" w:hAnsi="Arial" w:cs="Arial"/>
                <w:b/>
                <w:sz w:val="24"/>
                <w:szCs w:val="24"/>
              </w:rPr>
              <w:t>Sl.No</w:t>
            </w:r>
          </w:p>
        </w:tc>
        <w:tc>
          <w:tcPr>
            <w:tcW w:w="0" w:type="auto"/>
          </w:tcPr>
          <w:p w:rsidR="009D3821" w:rsidRPr="009D3821" w:rsidRDefault="009D3821" w:rsidP="00DC1602">
            <w:pPr>
              <w:jc w:val="both"/>
              <w:rPr>
                <w:rFonts w:ascii="Arial" w:eastAsia="Calibri" w:hAnsi="Arial" w:cs="Arial"/>
                <w:b/>
                <w:sz w:val="24"/>
                <w:szCs w:val="24"/>
              </w:rPr>
            </w:pPr>
            <w:r w:rsidRPr="009D3821">
              <w:rPr>
                <w:rFonts w:ascii="Arial" w:eastAsia="Calibri" w:hAnsi="Arial" w:cs="Arial"/>
                <w:b/>
                <w:sz w:val="24"/>
                <w:szCs w:val="24"/>
              </w:rPr>
              <w:t>Crop</w:t>
            </w:r>
          </w:p>
        </w:tc>
        <w:tc>
          <w:tcPr>
            <w:tcW w:w="0" w:type="auto"/>
          </w:tcPr>
          <w:p w:rsidR="009D3821" w:rsidRPr="009D3821" w:rsidRDefault="009D3821" w:rsidP="00DC1602">
            <w:pPr>
              <w:jc w:val="both"/>
              <w:rPr>
                <w:rFonts w:ascii="Arial" w:eastAsia="Calibri" w:hAnsi="Arial" w:cs="Arial"/>
                <w:b/>
                <w:sz w:val="24"/>
                <w:szCs w:val="24"/>
              </w:rPr>
            </w:pPr>
            <w:r w:rsidRPr="009D3821">
              <w:rPr>
                <w:rFonts w:ascii="Arial" w:eastAsia="Calibri" w:hAnsi="Arial" w:cs="Arial"/>
                <w:b/>
                <w:sz w:val="24"/>
                <w:szCs w:val="24"/>
              </w:rPr>
              <w:t>Scale of assistance</w:t>
            </w:r>
          </w:p>
        </w:tc>
      </w:tr>
      <w:tr w:rsidR="009D3821" w:rsidTr="00C80872">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1</w:t>
            </w:r>
          </w:p>
        </w:tc>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Casuarina</w:t>
            </w:r>
          </w:p>
        </w:tc>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Rs.12,500/- per Ha</w:t>
            </w:r>
          </w:p>
        </w:tc>
      </w:tr>
      <w:tr w:rsidR="009D3821" w:rsidTr="00C80872">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2</w:t>
            </w:r>
          </w:p>
        </w:tc>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Teak – Block plantation</w:t>
            </w:r>
          </w:p>
        </w:tc>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Rs.12,500/- per Ha</w:t>
            </w:r>
          </w:p>
        </w:tc>
      </w:tr>
      <w:tr w:rsidR="009D3821" w:rsidTr="00C80872">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3</w:t>
            </w:r>
          </w:p>
        </w:tc>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T</w:t>
            </w:r>
            <w:r w:rsidR="00C80872">
              <w:rPr>
                <w:rFonts w:ascii="Arial" w:eastAsia="Calibri" w:hAnsi="Arial" w:cs="Arial"/>
                <w:sz w:val="24"/>
                <w:szCs w:val="24"/>
              </w:rPr>
              <w:t>e</w:t>
            </w:r>
            <w:r>
              <w:rPr>
                <w:rFonts w:ascii="Arial" w:eastAsia="Calibri" w:hAnsi="Arial" w:cs="Arial"/>
                <w:sz w:val="24"/>
                <w:szCs w:val="24"/>
              </w:rPr>
              <w:t>ak – Bund plantation / Isolated Tre</w:t>
            </w:r>
            <w:r w:rsidR="00C80872">
              <w:rPr>
                <w:rFonts w:ascii="Arial" w:eastAsia="Calibri" w:hAnsi="Arial" w:cs="Arial"/>
                <w:sz w:val="24"/>
                <w:szCs w:val="24"/>
              </w:rPr>
              <w:t>e</w:t>
            </w:r>
            <w:r>
              <w:rPr>
                <w:rFonts w:ascii="Arial" w:eastAsia="Calibri" w:hAnsi="Arial" w:cs="Arial"/>
                <w:sz w:val="24"/>
                <w:szCs w:val="24"/>
              </w:rPr>
              <w:t>s</w:t>
            </w:r>
          </w:p>
        </w:tc>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Rs.500/- per tree subject to limit of 25 trees with bottom girth of 60 cms of plant</w:t>
            </w:r>
          </w:p>
        </w:tc>
      </w:tr>
      <w:tr w:rsidR="009D3821" w:rsidTr="00C80872">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4</w:t>
            </w:r>
          </w:p>
        </w:tc>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Eucalyptus</w:t>
            </w:r>
          </w:p>
        </w:tc>
        <w:tc>
          <w:tcPr>
            <w:tcW w:w="0" w:type="auto"/>
          </w:tcPr>
          <w:p w:rsidR="009D3821" w:rsidRDefault="009D3821" w:rsidP="00DC1602">
            <w:pPr>
              <w:jc w:val="both"/>
              <w:rPr>
                <w:rFonts w:ascii="Arial" w:eastAsia="Calibri" w:hAnsi="Arial" w:cs="Arial"/>
                <w:sz w:val="24"/>
                <w:szCs w:val="24"/>
              </w:rPr>
            </w:pPr>
            <w:r>
              <w:rPr>
                <w:rFonts w:ascii="Arial" w:eastAsia="Calibri" w:hAnsi="Arial" w:cs="Arial"/>
                <w:sz w:val="24"/>
                <w:szCs w:val="24"/>
              </w:rPr>
              <w:t>Rs.12,500/- per Ha</w:t>
            </w:r>
          </w:p>
        </w:tc>
      </w:tr>
    </w:tbl>
    <w:p w:rsidR="00A32254" w:rsidRDefault="00A32254" w:rsidP="00DC1602">
      <w:pPr>
        <w:spacing w:after="0"/>
        <w:jc w:val="both"/>
        <w:rPr>
          <w:rFonts w:ascii="Arial" w:eastAsia="Calibri" w:hAnsi="Arial" w:cs="Arial"/>
          <w:sz w:val="24"/>
          <w:szCs w:val="24"/>
        </w:rPr>
      </w:pPr>
      <w:r>
        <w:rPr>
          <w:rFonts w:ascii="Arial" w:eastAsia="Calibri" w:hAnsi="Arial" w:cs="Arial"/>
          <w:sz w:val="24"/>
          <w:szCs w:val="24"/>
        </w:rPr>
        <w:t xml:space="preserve"> </w:t>
      </w:r>
    </w:p>
    <w:p w:rsidR="00D37C69" w:rsidRPr="0045321F" w:rsidRDefault="00D37C69" w:rsidP="00C80872">
      <w:pPr>
        <w:pStyle w:val="ListParagraph"/>
        <w:numPr>
          <w:ilvl w:val="0"/>
          <w:numId w:val="20"/>
        </w:numPr>
        <w:spacing w:after="0"/>
        <w:jc w:val="both"/>
        <w:rPr>
          <w:rFonts w:ascii="Arial" w:eastAsia="Calibri" w:hAnsi="Arial" w:cs="Arial"/>
          <w:b/>
          <w:sz w:val="24"/>
          <w:szCs w:val="24"/>
        </w:rPr>
      </w:pPr>
      <w:r w:rsidRPr="0045321F">
        <w:rPr>
          <w:rFonts w:ascii="Arial" w:eastAsia="Calibri" w:hAnsi="Arial" w:cs="Arial"/>
          <w:b/>
          <w:sz w:val="24"/>
          <w:szCs w:val="24"/>
        </w:rPr>
        <w:t>GO.Ms.No.1</w:t>
      </w:r>
      <w:r w:rsidR="004A5A3D" w:rsidRPr="0045321F">
        <w:rPr>
          <w:rFonts w:ascii="Arial" w:eastAsia="Calibri" w:hAnsi="Arial" w:cs="Arial"/>
          <w:b/>
          <w:sz w:val="24"/>
          <w:szCs w:val="24"/>
        </w:rPr>
        <w:t>5 dated 03.11.2014</w:t>
      </w:r>
      <w:r w:rsidRPr="0045321F">
        <w:rPr>
          <w:rFonts w:ascii="Arial" w:eastAsia="Calibri" w:hAnsi="Arial" w:cs="Arial"/>
          <w:b/>
          <w:sz w:val="24"/>
          <w:szCs w:val="24"/>
        </w:rPr>
        <w:t>.</w:t>
      </w:r>
    </w:p>
    <w:p w:rsidR="0097474C" w:rsidRDefault="0097474C" w:rsidP="00D37C69">
      <w:pPr>
        <w:spacing w:after="0"/>
        <w:jc w:val="both"/>
        <w:rPr>
          <w:rFonts w:ascii="Arial" w:eastAsia="Calibri" w:hAnsi="Arial" w:cs="Arial"/>
          <w:sz w:val="24"/>
          <w:szCs w:val="24"/>
        </w:rPr>
      </w:pPr>
    </w:p>
    <w:p w:rsidR="00DC1602" w:rsidRDefault="00A22252" w:rsidP="00A22252">
      <w:pPr>
        <w:pStyle w:val="ListParagraph"/>
        <w:numPr>
          <w:ilvl w:val="0"/>
          <w:numId w:val="21"/>
        </w:numPr>
        <w:spacing w:after="0"/>
        <w:jc w:val="both"/>
        <w:rPr>
          <w:rFonts w:ascii="Arial" w:eastAsia="Calibri" w:hAnsi="Arial" w:cs="Arial"/>
          <w:sz w:val="24"/>
          <w:szCs w:val="24"/>
        </w:rPr>
      </w:pPr>
      <w:r>
        <w:rPr>
          <w:rFonts w:ascii="Arial" w:eastAsia="Calibri" w:hAnsi="Arial" w:cs="Arial"/>
          <w:sz w:val="24"/>
          <w:szCs w:val="24"/>
        </w:rPr>
        <w:t>Compensation per bird:</w:t>
      </w:r>
    </w:p>
    <w:p w:rsidR="00A22252" w:rsidRDefault="00A22252" w:rsidP="00A22252">
      <w:pPr>
        <w:pStyle w:val="ListParagraph"/>
        <w:numPr>
          <w:ilvl w:val="0"/>
          <w:numId w:val="22"/>
        </w:numPr>
        <w:spacing w:after="0"/>
        <w:jc w:val="both"/>
        <w:rPr>
          <w:rFonts w:ascii="Arial" w:eastAsia="Calibri" w:hAnsi="Arial" w:cs="Arial"/>
          <w:sz w:val="24"/>
          <w:szCs w:val="24"/>
        </w:rPr>
      </w:pPr>
      <w:r>
        <w:rPr>
          <w:rFonts w:ascii="Arial" w:eastAsia="Calibri" w:hAnsi="Arial" w:cs="Arial"/>
          <w:sz w:val="24"/>
          <w:szCs w:val="24"/>
        </w:rPr>
        <w:t>Layers</w:t>
      </w:r>
      <w:r>
        <w:rPr>
          <w:rFonts w:ascii="Arial" w:eastAsia="Calibri" w:hAnsi="Arial" w:cs="Arial"/>
          <w:sz w:val="24"/>
          <w:szCs w:val="24"/>
        </w:rPr>
        <w:tab/>
      </w:r>
      <w:r>
        <w:rPr>
          <w:rFonts w:ascii="Arial" w:eastAsia="Calibri" w:hAnsi="Arial" w:cs="Arial"/>
          <w:sz w:val="24"/>
          <w:szCs w:val="24"/>
        </w:rPr>
        <w:tab/>
        <w:t>-</w:t>
      </w:r>
      <w:r>
        <w:rPr>
          <w:rFonts w:ascii="Arial" w:eastAsia="Calibri" w:hAnsi="Arial" w:cs="Arial"/>
          <w:sz w:val="24"/>
          <w:szCs w:val="24"/>
        </w:rPr>
        <w:tab/>
        <w:t>Rs.150/-</w:t>
      </w:r>
    </w:p>
    <w:p w:rsidR="00A22252" w:rsidRDefault="00A22252" w:rsidP="00A22252">
      <w:pPr>
        <w:pStyle w:val="ListParagraph"/>
        <w:numPr>
          <w:ilvl w:val="0"/>
          <w:numId w:val="22"/>
        </w:numPr>
        <w:spacing w:after="0"/>
        <w:jc w:val="both"/>
        <w:rPr>
          <w:rFonts w:ascii="Arial" w:eastAsia="Calibri" w:hAnsi="Arial" w:cs="Arial"/>
          <w:sz w:val="24"/>
          <w:szCs w:val="24"/>
        </w:rPr>
      </w:pPr>
      <w:r>
        <w:rPr>
          <w:rFonts w:ascii="Arial" w:eastAsia="Calibri" w:hAnsi="Arial" w:cs="Arial"/>
          <w:sz w:val="24"/>
          <w:szCs w:val="24"/>
        </w:rPr>
        <w:t>Broilers</w:t>
      </w:r>
      <w:r>
        <w:rPr>
          <w:rFonts w:ascii="Arial" w:eastAsia="Calibri" w:hAnsi="Arial" w:cs="Arial"/>
          <w:sz w:val="24"/>
          <w:szCs w:val="24"/>
        </w:rPr>
        <w:tab/>
      </w:r>
      <w:r>
        <w:rPr>
          <w:rFonts w:ascii="Arial" w:eastAsia="Calibri" w:hAnsi="Arial" w:cs="Arial"/>
          <w:sz w:val="24"/>
          <w:szCs w:val="24"/>
        </w:rPr>
        <w:tab/>
        <w:t>-</w:t>
      </w:r>
      <w:r>
        <w:rPr>
          <w:rFonts w:ascii="Arial" w:eastAsia="Calibri" w:hAnsi="Arial" w:cs="Arial"/>
          <w:sz w:val="24"/>
          <w:szCs w:val="24"/>
        </w:rPr>
        <w:tab/>
        <w:t>Rs.</w:t>
      </w:r>
      <w:r w:rsidR="00B64362">
        <w:rPr>
          <w:rFonts w:ascii="Arial" w:eastAsia="Calibri" w:hAnsi="Arial" w:cs="Arial"/>
          <w:sz w:val="24"/>
          <w:szCs w:val="24"/>
        </w:rPr>
        <w:t xml:space="preserve">  </w:t>
      </w:r>
      <w:r>
        <w:rPr>
          <w:rFonts w:ascii="Arial" w:eastAsia="Calibri" w:hAnsi="Arial" w:cs="Arial"/>
          <w:sz w:val="24"/>
          <w:szCs w:val="24"/>
        </w:rPr>
        <w:t>75/-</w:t>
      </w:r>
    </w:p>
    <w:p w:rsidR="00B64362" w:rsidRDefault="00B64362" w:rsidP="00B64362">
      <w:pPr>
        <w:spacing w:after="0"/>
        <w:jc w:val="both"/>
        <w:rPr>
          <w:rFonts w:ascii="Arial" w:eastAsia="Calibri" w:hAnsi="Arial" w:cs="Arial"/>
          <w:sz w:val="24"/>
          <w:szCs w:val="24"/>
        </w:rPr>
      </w:pPr>
    </w:p>
    <w:p w:rsidR="00B64362" w:rsidRDefault="00B64362" w:rsidP="00B64362">
      <w:pPr>
        <w:spacing w:after="0"/>
        <w:jc w:val="both"/>
        <w:rPr>
          <w:rFonts w:ascii="Arial" w:eastAsia="Calibri" w:hAnsi="Arial" w:cs="Arial"/>
          <w:sz w:val="24"/>
          <w:szCs w:val="24"/>
        </w:rPr>
      </w:pPr>
      <w:r>
        <w:rPr>
          <w:rFonts w:ascii="Arial" w:eastAsia="Calibri" w:hAnsi="Arial" w:cs="Arial"/>
          <w:sz w:val="24"/>
          <w:szCs w:val="24"/>
        </w:rPr>
        <w:t>Subjective to maximum ceiling (all inclusive)</w:t>
      </w:r>
    </w:p>
    <w:p w:rsidR="00B64362" w:rsidRDefault="00B64362" w:rsidP="00B64362">
      <w:pPr>
        <w:pStyle w:val="ListParagraph"/>
        <w:numPr>
          <w:ilvl w:val="0"/>
          <w:numId w:val="23"/>
        </w:numPr>
        <w:spacing w:after="0"/>
        <w:jc w:val="both"/>
        <w:rPr>
          <w:rFonts w:ascii="Arial" w:eastAsia="Calibri" w:hAnsi="Arial" w:cs="Arial"/>
          <w:sz w:val="24"/>
          <w:szCs w:val="24"/>
        </w:rPr>
      </w:pPr>
      <w:r>
        <w:rPr>
          <w:rFonts w:ascii="Arial" w:eastAsia="Calibri" w:hAnsi="Arial" w:cs="Arial"/>
          <w:sz w:val="24"/>
          <w:szCs w:val="24"/>
        </w:rPr>
        <w:t>Layers : Rs.15.00 lakhs</w:t>
      </w:r>
    </w:p>
    <w:p w:rsidR="00B64362" w:rsidRPr="00B64362" w:rsidRDefault="00B64362" w:rsidP="00B64362">
      <w:pPr>
        <w:pStyle w:val="ListParagraph"/>
        <w:numPr>
          <w:ilvl w:val="0"/>
          <w:numId w:val="23"/>
        </w:numPr>
        <w:spacing w:after="0"/>
        <w:jc w:val="both"/>
        <w:rPr>
          <w:rFonts w:ascii="Arial" w:eastAsia="Calibri" w:hAnsi="Arial" w:cs="Arial"/>
          <w:sz w:val="24"/>
          <w:szCs w:val="24"/>
        </w:rPr>
      </w:pPr>
      <w:r w:rsidRPr="00B64362">
        <w:rPr>
          <w:rFonts w:ascii="Arial" w:eastAsia="Calibri" w:hAnsi="Arial" w:cs="Arial"/>
          <w:sz w:val="24"/>
          <w:szCs w:val="24"/>
        </w:rPr>
        <w:t xml:space="preserve">Broilers : Rs.7.50 lakhs </w:t>
      </w:r>
    </w:p>
    <w:p w:rsidR="00A22252" w:rsidRDefault="00A22252" w:rsidP="00A22252">
      <w:pPr>
        <w:pStyle w:val="ListParagraph"/>
        <w:spacing w:after="0"/>
        <w:ind w:left="1800"/>
        <w:jc w:val="both"/>
        <w:rPr>
          <w:rFonts w:ascii="Arial" w:eastAsia="Calibri" w:hAnsi="Arial" w:cs="Arial"/>
          <w:sz w:val="24"/>
          <w:szCs w:val="24"/>
        </w:rPr>
      </w:pPr>
    </w:p>
    <w:p w:rsidR="00A22252" w:rsidRDefault="00A22252" w:rsidP="00A22252">
      <w:pPr>
        <w:pStyle w:val="ListParagraph"/>
        <w:numPr>
          <w:ilvl w:val="0"/>
          <w:numId w:val="21"/>
        </w:numPr>
        <w:spacing w:after="0"/>
        <w:jc w:val="both"/>
        <w:rPr>
          <w:rFonts w:ascii="Arial" w:eastAsia="Calibri" w:hAnsi="Arial" w:cs="Arial"/>
          <w:sz w:val="24"/>
          <w:szCs w:val="24"/>
        </w:rPr>
      </w:pPr>
      <w:r>
        <w:rPr>
          <w:rFonts w:ascii="Arial" w:eastAsia="Calibri" w:hAnsi="Arial" w:cs="Arial"/>
          <w:sz w:val="24"/>
          <w:szCs w:val="24"/>
        </w:rPr>
        <w:t>Damages to poultry sheds in integration system only : Rs.10.000/- per shed (subject to  maximum of three sheds Rs.30,000/-)</w:t>
      </w:r>
    </w:p>
    <w:p w:rsidR="00A22252" w:rsidRDefault="00A22252" w:rsidP="00A22252">
      <w:pPr>
        <w:pStyle w:val="ListParagraph"/>
        <w:spacing w:after="0"/>
        <w:ind w:left="1080"/>
        <w:jc w:val="both"/>
        <w:rPr>
          <w:rFonts w:ascii="Arial" w:eastAsia="Calibri" w:hAnsi="Arial" w:cs="Arial"/>
          <w:sz w:val="24"/>
          <w:szCs w:val="24"/>
        </w:rPr>
      </w:pPr>
    </w:p>
    <w:p w:rsidR="00A22252" w:rsidRDefault="00A22252" w:rsidP="00A22252">
      <w:pPr>
        <w:pStyle w:val="ListParagraph"/>
        <w:numPr>
          <w:ilvl w:val="0"/>
          <w:numId w:val="21"/>
        </w:numPr>
        <w:spacing w:after="0"/>
        <w:jc w:val="both"/>
        <w:rPr>
          <w:rFonts w:ascii="Arial" w:eastAsia="Calibri" w:hAnsi="Arial" w:cs="Arial"/>
          <w:sz w:val="24"/>
          <w:szCs w:val="24"/>
        </w:rPr>
      </w:pPr>
      <w:r>
        <w:rPr>
          <w:rFonts w:ascii="Arial" w:eastAsia="Calibri" w:hAnsi="Arial" w:cs="Arial"/>
          <w:sz w:val="24"/>
          <w:szCs w:val="24"/>
        </w:rPr>
        <w:t>The integrator (Broiler) is treated as one individual farmer and he will be eligible for maximum ceiling amount of Rs.7.50 lakhs</w:t>
      </w:r>
    </w:p>
    <w:p w:rsidR="00A22252" w:rsidRPr="00A22252" w:rsidRDefault="00A22252" w:rsidP="00A22252">
      <w:pPr>
        <w:pStyle w:val="ListParagraph"/>
        <w:rPr>
          <w:rFonts w:ascii="Arial" w:eastAsia="Calibri" w:hAnsi="Arial" w:cs="Arial"/>
          <w:sz w:val="24"/>
          <w:szCs w:val="24"/>
        </w:rPr>
      </w:pPr>
    </w:p>
    <w:p w:rsidR="00A22252" w:rsidRDefault="00B64362" w:rsidP="00A22252">
      <w:pPr>
        <w:pStyle w:val="ListParagraph"/>
        <w:numPr>
          <w:ilvl w:val="0"/>
          <w:numId w:val="21"/>
        </w:numPr>
        <w:spacing w:after="0"/>
        <w:jc w:val="both"/>
        <w:rPr>
          <w:rFonts w:ascii="Arial" w:eastAsia="Calibri" w:hAnsi="Arial" w:cs="Arial"/>
          <w:sz w:val="24"/>
          <w:szCs w:val="24"/>
        </w:rPr>
      </w:pPr>
      <w:r>
        <w:rPr>
          <w:rFonts w:ascii="Arial" w:eastAsia="Calibri" w:hAnsi="Arial" w:cs="Arial"/>
          <w:sz w:val="24"/>
          <w:szCs w:val="24"/>
        </w:rPr>
        <w:t>D</w:t>
      </w:r>
      <w:r w:rsidR="00A22252">
        <w:rPr>
          <w:rFonts w:ascii="Arial" w:eastAsia="Calibri" w:hAnsi="Arial" w:cs="Arial"/>
          <w:sz w:val="24"/>
          <w:szCs w:val="24"/>
        </w:rPr>
        <w:t>amaged cattle shed in open fields on par with that of cattle sheds attached with house i.e. Rs.10,000/- per cattle shed in open fields.</w:t>
      </w:r>
    </w:p>
    <w:p w:rsidR="00A22252" w:rsidRPr="00A22252" w:rsidRDefault="00A22252" w:rsidP="00A22252">
      <w:pPr>
        <w:pStyle w:val="ListParagraph"/>
        <w:rPr>
          <w:rFonts w:ascii="Arial" w:eastAsia="Calibri" w:hAnsi="Arial" w:cs="Arial"/>
          <w:sz w:val="24"/>
          <w:szCs w:val="24"/>
        </w:rPr>
      </w:pPr>
    </w:p>
    <w:p w:rsidR="0045321F" w:rsidRDefault="0045321F"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B64362" w:rsidRDefault="00B64362" w:rsidP="00DC1602">
      <w:pPr>
        <w:spacing w:after="0"/>
        <w:jc w:val="both"/>
        <w:rPr>
          <w:rFonts w:ascii="Arial" w:eastAsia="Calibri" w:hAnsi="Arial" w:cs="Arial"/>
          <w:sz w:val="24"/>
          <w:szCs w:val="24"/>
        </w:rPr>
      </w:pPr>
    </w:p>
    <w:p w:rsidR="0045321F" w:rsidRPr="005762F3" w:rsidRDefault="0045321F" w:rsidP="00DC1602">
      <w:pPr>
        <w:spacing w:after="0"/>
        <w:jc w:val="both"/>
        <w:rPr>
          <w:rFonts w:ascii="Arial" w:eastAsia="Calibri" w:hAnsi="Arial" w:cs="Arial"/>
          <w:sz w:val="24"/>
          <w:szCs w:val="24"/>
        </w:rPr>
      </w:pPr>
    </w:p>
    <w:p w:rsidR="006A1028" w:rsidRPr="005762F3" w:rsidRDefault="006A1028" w:rsidP="005762F3">
      <w:pPr>
        <w:pStyle w:val="ListParagraph"/>
        <w:spacing w:after="0"/>
        <w:ind w:left="1080"/>
        <w:jc w:val="both"/>
        <w:rPr>
          <w:rFonts w:ascii="Arial" w:eastAsia="Arial Unicode MS" w:hAnsi="Arial" w:cs="Arial"/>
          <w:b/>
          <w:sz w:val="24"/>
          <w:szCs w:val="24"/>
        </w:rPr>
      </w:pPr>
    </w:p>
    <w:tbl>
      <w:tblPr>
        <w:tblStyle w:val="TableGrid"/>
        <w:tblW w:w="0" w:type="auto"/>
        <w:jc w:val="center"/>
        <w:tblInd w:w="6972" w:type="dxa"/>
        <w:tblLook w:val="04A0"/>
      </w:tblPr>
      <w:tblGrid>
        <w:gridCol w:w="1750"/>
      </w:tblGrid>
      <w:tr w:rsidR="00570C35" w:rsidRPr="005762F3" w:rsidTr="00A17E18">
        <w:trPr>
          <w:jc w:val="center"/>
        </w:trPr>
        <w:tc>
          <w:tcPr>
            <w:tcW w:w="0" w:type="auto"/>
          </w:tcPr>
          <w:p w:rsidR="00570C35" w:rsidRPr="005762F3" w:rsidRDefault="00570C35" w:rsidP="005762F3">
            <w:pPr>
              <w:spacing w:line="276" w:lineRule="auto"/>
              <w:jc w:val="center"/>
              <w:rPr>
                <w:rFonts w:ascii="Arial" w:eastAsia="Arial Unicode MS" w:hAnsi="Arial" w:cs="Arial"/>
                <w:b/>
                <w:sz w:val="24"/>
                <w:szCs w:val="24"/>
              </w:rPr>
            </w:pPr>
            <w:r w:rsidRPr="005762F3">
              <w:rPr>
                <w:rFonts w:ascii="Arial" w:eastAsia="Arial Unicode MS" w:hAnsi="Arial" w:cs="Arial"/>
                <w:b/>
                <w:sz w:val="24"/>
                <w:szCs w:val="24"/>
              </w:rPr>
              <w:t xml:space="preserve">Agenda No. </w:t>
            </w:r>
            <w:r w:rsidR="00116BB6">
              <w:rPr>
                <w:rFonts w:ascii="Arial" w:eastAsia="Arial Unicode MS" w:hAnsi="Arial" w:cs="Arial"/>
                <w:b/>
                <w:sz w:val="24"/>
                <w:szCs w:val="24"/>
              </w:rPr>
              <w:t>6</w:t>
            </w:r>
          </w:p>
        </w:tc>
      </w:tr>
    </w:tbl>
    <w:p w:rsidR="00CF72F1" w:rsidRPr="005762F3" w:rsidRDefault="00CF72F1" w:rsidP="005762F3">
      <w:pPr>
        <w:ind w:left="360"/>
        <w:jc w:val="center"/>
        <w:rPr>
          <w:rFonts w:ascii="Arial" w:eastAsia="Arial Unicode MS" w:hAnsi="Arial" w:cs="Arial"/>
          <w:bCs/>
          <w:sz w:val="24"/>
          <w:szCs w:val="24"/>
        </w:rPr>
      </w:pPr>
    </w:p>
    <w:p w:rsidR="00570C35" w:rsidRPr="005762F3" w:rsidRDefault="00570C35" w:rsidP="005762F3">
      <w:pPr>
        <w:ind w:left="360"/>
        <w:rPr>
          <w:rFonts w:ascii="Arial" w:eastAsia="Arial Unicode MS" w:hAnsi="Arial" w:cs="Arial"/>
          <w:b/>
          <w:sz w:val="24"/>
          <w:szCs w:val="24"/>
        </w:rPr>
      </w:pPr>
      <w:r w:rsidRPr="005762F3">
        <w:rPr>
          <w:rFonts w:ascii="Arial" w:eastAsia="Arial Unicode MS" w:hAnsi="Arial" w:cs="Arial"/>
          <w:b/>
          <w:sz w:val="24"/>
          <w:szCs w:val="24"/>
        </w:rPr>
        <w:t xml:space="preserve">Proposed Action Points for extending relief </w:t>
      </w:r>
      <w:r w:rsidR="00A17E18" w:rsidRPr="005762F3">
        <w:rPr>
          <w:rFonts w:ascii="Arial" w:eastAsia="Arial Unicode MS" w:hAnsi="Arial" w:cs="Arial"/>
          <w:b/>
          <w:sz w:val="24"/>
          <w:szCs w:val="24"/>
        </w:rPr>
        <w:t>measures:</w:t>
      </w:r>
      <w:r w:rsidRPr="005762F3">
        <w:rPr>
          <w:rFonts w:ascii="Arial" w:eastAsia="Arial Unicode MS" w:hAnsi="Arial" w:cs="Arial"/>
          <w:b/>
          <w:sz w:val="24"/>
          <w:szCs w:val="24"/>
        </w:rPr>
        <w:t>-</w:t>
      </w:r>
    </w:p>
    <w:p w:rsidR="00570C35" w:rsidRPr="005762F3" w:rsidRDefault="009827A1" w:rsidP="005762F3">
      <w:pPr>
        <w:pStyle w:val="ListParagraph"/>
        <w:numPr>
          <w:ilvl w:val="0"/>
          <w:numId w:val="6"/>
        </w:numPr>
        <w:jc w:val="both"/>
        <w:rPr>
          <w:rFonts w:ascii="Arial" w:eastAsia="Arial Unicode MS" w:hAnsi="Arial" w:cs="Arial"/>
          <w:bCs/>
          <w:sz w:val="24"/>
          <w:szCs w:val="24"/>
        </w:rPr>
      </w:pPr>
      <w:r w:rsidRPr="005762F3">
        <w:rPr>
          <w:rFonts w:ascii="Arial" w:eastAsia="Arial Unicode MS" w:hAnsi="Arial" w:cs="Arial"/>
          <w:bCs/>
          <w:sz w:val="24"/>
          <w:szCs w:val="24"/>
        </w:rPr>
        <w:t xml:space="preserve">Assessment of extent of </w:t>
      </w:r>
      <w:r w:rsidR="00A17E18" w:rsidRPr="005762F3">
        <w:rPr>
          <w:rFonts w:ascii="Arial" w:eastAsia="Arial Unicode MS" w:hAnsi="Arial" w:cs="Arial"/>
          <w:bCs/>
          <w:sz w:val="24"/>
          <w:szCs w:val="24"/>
        </w:rPr>
        <w:t>damage: -</w:t>
      </w:r>
      <w:r w:rsidRPr="005762F3">
        <w:rPr>
          <w:rFonts w:ascii="Arial" w:eastAsia="Arial Unicode MS" w:hAnsi="Arial" w:cs="Arial"/>
          <w:bCs/>
          <w:sz w:val="24"/>
          <w:szCs w:val="24"/>
        </w:rPr>
        <w:t xml:space="preserve"> The Government of Andhra Pradesh is requested to advise the district authorities concerned for early assessment of mandal-wise and village-wise damage to crops, live stock and services and industrial sector.</w:t>
      </w:r>
    </w:p>
    <w:p w:rsidR="009827A1" w:rsidRPr="005762F3" w:rsidRDefault="009827A1" w:rsidP="005762F3">
      <w:pPr>
        <w:pStyle w:val="ListParagraph"/>
        <w:numPr>
          <w:ilvl w:val="0"/>
          <w:numId w:val="6"/>
        </w:numPr>
        <w:jc w:val="both"/>
        <w:rPr>
          <w:rFonts w:ascii="Arial" w:eastAsia="Arial Unicode MS" w:hAnsi="Arial" w:cs="Arial"/>
          <w:bCs/>
          <w:sz w:val="24"/>
          <w:szCs w:val="24"/>
        </w:rPr>
      </w:pPr>
      <w:r w:rsidRPr="005762F3">
        <w:rPr>
          <w:rFonts w:ascii="Arial" w:eastAsia="Arial Unicode MS" w:hAnsi="Arial" w:cs="Arial"/>
          <w:bCs/>
          <w:sz w:val="24"/>
          <w:szCs w:val="24"/>
        </w:rPr>
        <w:t>The State Government is requested to issue G.O. regarding the mandals</w:t>
      </w:r>
      <w:r w:rsidR="00FE58F7" w:rsidRPr="005762F3">
        <w:rPr>
          <w:rFonts w:ascii="Arial" w:eastAsia="Arial Unicode MS" w:hAnsi="Arial" w:cs="Arial"/>
          <w:bCs/>
          <w:sz w:val="24"/>
          <w:szCs w:val="24"/>
        </w:rPr>
        <w:t xml:space="preserve"> &amp; villages</w:t>
      </w:r>
      <w:r w:rsidRPr="005762F3">
        <w:rPr>
          <w:rFonts w:ascii="Arial" w:eastAsia="Arial Unicode MS" w:hAnsi="Arial" w:cs="Arial"/>
          <w:bCs/>
          <w:sz w:val="24"/>
          <w:szCs w:val="24"/>
        </w:rPr>
        <w:t xml:space="preserve"> affected by “Hudhud” Cyclone </w:t>
      </w:r>
      <w:r w:rsidR="00961C4E" w:rsidRPr="005762F3">
        <w:rPr>
          <w:rFonts w:ascii="Arial" w:eastAsia="Arial Unicode MS" w:hAnsi="Arial" w:cs="Arial"/>
          <w:bCs/>
          <w:sz w:val="24"/>
          <w:szCs w:val="24"/>
        </w:rPr>
        <w:t>to take up relief measures immediately.</w:t>
      </w:r>
    </w:p>
    <w:p w:rsidR="00961C4E" w:rsidRPr="005762F3" w:rsidRDefault="00537FD5" w:rsidP="005762F3">
      <w:pPr>
        <w:pStyle w:val="ListParagraph"/>
        <w:numPr>
          <w:ilvl w:val="0"/>
          <w:numId w:val="6"/>
        </w:numPr>
        <w:jc w:val="both"/>
        <w:rPr>
          <w:rFonts w:ascii="Arial" w:eastAsia="Arial Unicode MS" w:hAnsi="Arial" w:cs="Arial"/>
          <w:bCs/>
          <w:sz w:val="24"/>
          <w:szCs w:val="24"/>
        </w:rPr>
      </w:pPr>
      <w:r w:rsidRPr="005762F3">
        <w:rPr>
          <w:rFonts w:ascii="Arial" w:eastAsia="Arial Unicode MS" w:hAnsi="Arial" w:cs="Arial"/>
          <w:bCs/>
          <w:sz w:val="24"/>
          <w:szCs w:val="24"/>
        </w:rPr>
        <w:t xml:space="preserve">DCC/ Special </w:t>
      </w:r>
      <w:r w:rsidR="00A17E18" w:rsidRPr="005762F3">
        <w:rPr>
          <w:rFonts w:ascii="Arial" w:eastAsia="Arial Unicode MS" w:hAnsi="Arial" w:cs="Arial"/>
          <w:bCs/>
          <w:sz w:val="24"/>
          <w:szCs w:val="24"/>
        </w:rPr>
        <w:t>DCC meetings</w:t>
      </w:r>
      <w:r w:rsidRPr="005762F3">
        <w:rPr>
          <w:rFonts w:ascii="Arial" w:eastAsia="Arial Unicode MS" w:hAnsi="Arial" w:cs="Arial"/>
          <w:bCs/>
          <w:sz w:val="24"/>
          <w:szCs w:val="24"/>
        </w:rPr>
        <w:t xml:space="preserve"> are to be convened by the Lead District Managers in Visakhapatnam, Vizianagaram, Srikakulam and East Godavari districts to discuss in detail the damage caused by cyclone </w:t>
      </w:r>
      <w:r w:rsidR="00892A41" w:rsidRPr="005762F3">
        <w:rPr>
          <w:rFonts w:ascii="Arial" w:eastAsia="Arial Unicode MS" w:hAnsi="Arial" w:cs="Arial"/>
          <w:bCs/>
          <w:sz w:val="24"/>
          <w:szCs w:val="24"/>
        </w:rPr>
        <w:t>and to draw a specific action plan for relief measures.</w:t>
      </w:r>
    </w:p>
    <w:p w:rsidR="00892A41" w:rsidRPr="005762F3" w:rsidRDefault="00892A41" w:rsidP="005762F3">
      <w:pPr>
        <w:pStyle w:val="ListParagraph"/>
        <w:numPr>
          <w:ilvl w:val="0"/>
          <w:numId w:val="6"/>
        </w:numPr>
        <w:jc w:val="both"/>
        <w:rPr>
          <w:rFonts w:ascii="Arial" w:eastAsia="Arial Unicode MS" w:hAnsi="Arial" w:cs="Arial"/>
          <w:bCs/>
          <w:sz w:val="24"/>
          <w:szCs w:val="24"/>
        </w:rPr>
      </w:pPr>
      <w:r w:rsidRPr="005762F3">
        <w:rPr>
          <w:rFonts w:ascii="Arial" w:eastAsia="Arial Unicode MS" w:hAnsi="Arial" w:cs="Arial"/>
          <w:bCs/>
          <w:sz w:val="24"/>
          <w:szCs w:val="24"/>
        </w:rPr>
        <w:t xml:space="preserve">Banks have to ensure the following : </w:t>
      </w:r>
    </w:p>
    <w:p w:rsidR="002017A2" w:rsidRPr="005762F3" w:rsidRDefault="004B4239" w:rsidP="005762F3">
      <w:pPr>
        <w:pStyle w:val="ListParagraph"/>
        <w:numPr>
          <w:ilvl w:val="0"/>
          <w:numId w:val="7"/>
        </w:numPr>
        <w:jc w:val="both"/>
        <w:rPr>
          <w:rFonts w:ascii="Arial" w:eastAsia="Arial Unicode MS" w:hAnsi="Arial" w:cs="Arial"/>
          <w:bCs/>
          <w:sz w:val="24"/>
          <w:szCs w:val="24"/>
        </w:rPr>
      </w:pPr>
      <w:r w:rsidRPr="005762F3">
        <w:rPr>
          <w:rFonts w:ascii="Arial" w:eastAsia="Arial Unicode MS" w:hAnsi="Arial" w:cs="Arial"/>
          <w:bCs/>
          <w:sz w:val="24"/>
          <w:szCs w:val="24"/>
        </w:rPr>
        <w:t>The bank branches should obtain from the Government authorities concerned lists of affected villages within their area of operation.</w:t>
      </w:r>
      <w:r w:rsidR="00626FFB" w:rsidRPr="005762F3">
        <w:rPr>
          <w:rFonts w:ascii="Arial" w:eastAsia="Arial Unicode MS" w:hAnsi="Arial" w:cs="Arial"/>
          <w:bCs/>
          <w:sz w:val="24"/>
          <w:szCs w:val="24"/>
        </w:rPr>
        <w:t xml:space="preserve"> </w:t>
      </w:r>
      <w:r w:rsidR="002017A2" w:rsidRPr="005762F3">
        <w:rPr>
          <w:rFonts w:ascii="Arial" w:eastAsia="Arial Unicode MS" w:hAnsi="Arial" w:cs="Arial"/>
          <w:bCs/>
          <w:sz w:val="24"/>
          <w:szCs w:val="24"/>
        </w:rPr>
        <w:t xml:space="preserve"> </w:t>
      </w:r>
    </w:p>
    <w:p w:rsidR="00626FFB" w:rsidRPr="005762F3" w:rsidRDefault="00892A41" w:rsidP="005762F3">
      <w:pPr>
        <w:pStyle w:val="ListParagraph"/>
        <w:numPr>
          <w:ilvl w:val="0"/>
          <w:numId w:val="7"/>
        </w:numPr>
        <w:jc w:val="both"/>
        <w:rPr>
          <w:rFonts w:ascii="Arial" w:eastAsia="Arial Unicode MS" w:hAnsi="Arial" w:cs="Arial"/>
          <w:bCs/>
          <w:sz w:val="24"/>
          <w:szCs w:val="24"/>
        </w:rPr>
      </w:pPr>
      <w:r w:rsidRPr="005762F3">
        <w:rPr>
          <w:rFonts w:ascii="Arial" w:eastAsia="Arial Unicode MS" w:hAnsi="Arial" w:cs="Arial"/>
          <w:bCs/>
          <w:sz w:val="24"/>
          <w:szCs w:val="24"/>
        </w:rPr>
        <w:t xml:space="preserve">Proper coordination with </w:t>
      </w:r>
      <w:r w:rsidR="00626FFB" w:rsidRPr="005762F3">
        <w:rPr>
          <w:rFonts w:ascii="Arial" w:eastAsia="Arial Unicode MS" w:hAnsi="Arial" w:cs="Arial"/>
          <w:bCs/>
          <w:sz w:val="24"/>
          <w:szCs w:val="24"/>
        </w:rPr>
        <w:t xml:space="preserve">the </w:t>
      </w:r>
      <w:r w:rsidRPr="005762F3">
        <w:rPr>
          <w:rFonts w:ascii="Arial" w:eastAsia="Arial Unicode MS" w:hAnsi="Arial" w:cs="Arial"/>
          <w:bCs/>
          <w:sz w:val="24"/>
          <w:szCs w:val="24"/>
        </w:rPr>
        <w:t xml:space="preserve">district </w:t>
      </w:r>
      <w:r w:rsidR="00626FFB" w:rsidRPr="005762F3">
        <w:rPr>
          <w:rFonts w:ascii="Arial" w:eastAsia="Arial Unicode MS" w:hAnsi="Arial" w:cs="Arial"/>
          <w:bCs/>
          <w:sz w:val="24"/>
          <w:szCs w:val="24"/>
        </w:rPr>
        <w:t>administration for speedy implementation of relief measures to the affected people.</w:t>
      </w:r>
    </w:p>
    <w:p w:rsidR="00EC7AAB" w:rsidRPr="005762F3" w:rsidRDefault="00626FFB" w:rsidP="005762F3">
      <w:pPr>
        <w:pStyle w:val="ListParagraph"/>
        <w:numPr>
          <w:ilvl w:val="0"/>
          <w:numId w:val="7"/>
        </w:numPr>
        <w:jc w:val="both"/>
        <w:rPr>
          <w:rFonts w:ascii="Arial" w:eastAsia="Arial Unicode MS" w:hAnsi="Arial" w:cs="Arial"/>
          <w:bCs/>
          <w:sz w:val="24"/>
          <w:szCs w:val="24"/>
        </w:rPr>
      </w:pPr>
      <w:r w:rsidRPr="005762F3">
        <w:rPr>
          <w:rFonts w:ascii="Arial" w:eastAsia="Arial Unicode MS" w:hAnsi="Arial" w:cs="Arial"/>
          <w:bCs/>
          <w:sz w:val="24"/>
          <w:szCs w:val="24"/>
        </w:rPr>
        <w:t>To associate with and provide necessary information to insurance companies so as to enable them to settle the claims in the minimum prescribed time in the event of natural calamities</w:t>
      </w:r>
    </w:p>
    <w:p w:rsidR="00626FFB" w:rsidRPr="005762F3" w:rsidRDefault="00AE7A8A" w:rsidP="005762F3">
      <w:pPr>
        <w:pStyle w:val="ListParagraph"/>
        <w:numPr>
          <w:ilvl w:val="0"/>
          <w:numId w:val="7"/>
        </w:numPr>
        <w:jc w:val="both"/>
        <w:rPr>
          <w:rFonts w:ascii="Arial" w:eastAsia="Arial Unicode MS" w:hAnsi="Arial" w:cs="Arial"/>
          <w:bCs/>
          <w:sz w:val="24"/>
          <w:szCs w:val="24"/>
        </w:rPr>
      </w:pPr>
      <w:r w:rsidRPr="005762F3">
        <w:rPr>
          <w:rFonts w:ascii="Arial" w:eastAsia="Arial Unicode MS" w:hAnsi="Arial" w:cs="Arial"/>
          <w:bCs/>
          <w:sz w:val="24"/>
          <w:szCs w:val="24"/>
        </w:rPr>
        <w:t>To sensitize their field functionaries to be proactive and implement the relief measures in an effective manner.</w:t>
      </w:r>
    </w:p>
    <w:p w:rsidR="00E453A9" w:rsidRPr="005762F3" w:rsidRDefault="00E453A9" w:rsidP="005762F3">
      <w:pPr>
        <w:jc w:val="both"/>
        <w:rPr>
          <w:rFonts w:ascii="Arial" w:eastAsia="Arial Unicode MS" w:hAnsi="Arial" w:cs="Arial"/>
          <w:bCs/>
          <w:sz w:val="24"/>
          <w:szCs w:val="24"/>
        </w:rPr>
      </w:pPr>
    </w:p>
    <w:p w:rsidR="00E453A9" w:rsidRPr="005762F3" w:rsidRDefault="00E453A9" w:rsidP="005762F3">
      <w:pPr>
        <w:jc w:val="both"/>
        <w:rPr>
          <w:rFonts w:ascii="Arial" w:eastAsia="Arial Unicode MS" w:hAnsi="Arial" w:cs="Arial"/>
          <w:bCs/>
          <w:sz w:val="24"/>
          <w:szCs w:val="24"/>
        </w:rPr>
      </w:pPr>
    </w:p>
    <w:p w:rsidR="00E453A9" w:rsidRPr="005762F3" w:rsidRDefault="00E453A9" w:rsidP="005762F3">
      <w:pPr>
        <w:jc w:val="both"/>
        <w:rPr>
          <w:rFonts w:ascii="Arial" w:eastAsia="Arial Unicode MS" w:hAnsi="Arial" w:cs="Arial"/>
          <w:bCs/>
          <w:sz w:val="24"/>
          <w:szCs w:val="24"/>
        </w:rPr>
      </w:pPr>
    </w:p>
    <w:p w:rsidR="00E453A9" w:rsidRPr="005762F3" w:rsidRDefault="00E453A9" w:rsidP="005762F3">
      <w:pPr>
        <w:jc w:val="both"/>
        <w:rPr>
          <w:rFonts w:ascii="Arial" w:eastAsia="Arial Unicode MS" w:hAnsi="Arial" w:cs="Arial"/>
          <w:bCs/>
          <w:sz w:val="24"/>
          <w:szCs w:val="24"/>
        </w:rPr>
      </w:pPr>
    </w:p>
    <w:sectPr w:rsidR="00E453A9" w:rsidRPr="005762F3" w:rsidSect="00F170A1">
      <w:headerReference w:type="default" r:id="rId11"/>
      <w:footerReference w:type="default" r:id="rId12"/>
      <w:pgSz w:w="12240" w:h="15840"/>
      <w:pgMar w:top="1440" w:right="1170" w:bottom="117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5E0" w:rsidRDefault="000E75E0" w:rsidP="004C0A9A">
      <w:pPr>
        <w:spacing w:after="0" w:line="240" w:lineRule="auto"/>
      </w:pPr>
      <w:r>
        <w:separator/>
      </w:r>
    </w:p>
  </w:endnote>
  <w:endnote w:type="continuationSeparator" w:id="1">
    <w:p w:rsidR="000E75E0" w:rsidRDefault="000E75E0"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7579"/>
      <w:docPartObj>
        <w:docPartGallery w:val="Page Numbers (Bottom of Page)"/>
        <w:docPartUnique/>
      </w:docPartObj>
    </w:sdtPr>
    <w:sdtContent>
      <w:p w:rsidR="00491900" w:rsidRDefault="006D6EDD">
        <w:pPr>
          <w:pStyle w:val="Footer"/>
          <w:jc w:val="right"/>
        </w:pPr>
        <w:fldSimple w:instr=" PAGE   \* MERGEFORMAT ">
          <w:r w:rsidR="00AC39BB">
            <w:rPr>
              <w:noProof/>
            </w:rPr>
            <w:t>2</w:t>
          </w:r>
        </w:fldSimple>
      </w:p>
    </w:sdtContent>
  </w:sdt>
  <w:p w:rsidR="00491900" w:rsidRDefault="004919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5E0" w:rsidRDefault="000E75E0" w:rsidP="004C0A9A">
      <w:pPr>
        <w:spacing w:after="0" w:line="240" w:lineRule="auto"/>
      </w:pPr>
      <w:r>
        <w:separator/>
      </w:r>
    </w:p>
  </w:footnote>
  <w:footnote w:type="continuationSeparator" w:id="1">
    <w:p w:rsidR="000E75E0" w:rsidRDefault="000E75E0"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900" w:rsidRPr="004C0A9A" w:rsidRDefault="00491900">
    <w:pPr>
      <w:pStyle w:val="Header"/>
      <w:rPr>
        <w:b/>
      </w:rPr>
    </w:pPr>
    <w:r w:rsidRPr="004C0A9A">
      <w:rPr>
        <w:b/>
      </w:rPr>
      <w:t xml:space="preserve">SLBC OF AP                     </w:t>
    </w:r>
    <w:r>
      <w:rPr>
        <w:b/>
      </w:rPr>
      <w:t xml:space="preserve">           </w:t>
    </w:r>
    <w:r w:rsidRPr="004C0A9A">
      <w:rPr>
        <w:b/>
      </w:rPr>
      <w:t xml:space="preserve"> </w:t>
    </w:r>
    <w:r>
      <w:rPr>
        <w:b/>
      </w:rPr>
      <w:t xml:space="preserve">         </w:t>
    </w:r>
    <w:r w:rsidRPr="004C0A9A">
      <w:rPr>
        <w:b/>
      </w:rPr>
      <w:t xml:space="preserve">  </w:t>
    </w:r>
    <w:r>
      <w:rPr>
        <w:b/>
      </w:rPr>
      <w:t>187</w:t>
    </w:r>
    <w:r w:rsidRPr="00510217">
      <w:rPr>
        <w:b/>
        <w:vertAlign w:val="superscript"/>
      </w:rPr>
      <w:t>th</w:t>
    </w:r>
    <w:r>
      <w:rPr>
        <w:b/>
      </w:rPr>
      <w:t xml:space="preserve"> </w:t>
    </w:r>
    <w:r w:rsidRPr="004C0A9A">
      <w:rPr>
        <w:b/>
      </w:rPr>
      <w:t>M</w:t>
    </w:r>
    <w:r>
      <w:rPr>
        <w:b/>
      </w:rPr>
      <w:t>eeting</w:t>
    </w:r>
    <w:r w:rsidRPr="004C0A9A">
      <w:rPr>
        <w:b/>
      </w:rPr>
      <w:t xml:space="preserve"> </w:t>
    </w:r>
    <w:r>
      <w:rPr>
        <w:b/>
      </w:rPr>
      <w:t>of</w:t>
    </w:r>
    <w:r w:rsidRPr="004C0A9A">
      <w:rPr>
        <w:b/>
      </w:rPr>
      <w:t xml:space="preserve"> SLBC</w:t>
    </w:r>
    <w:r>
      <w:rPr>
        <w:b/>
      </w:rPr>
      <w:t xml:space="preserve"> of AP</w:t>
    </w:r>
    <w:r w:rsidRPr="004C0A9A">
      <w:rPr>
        <w:b/>
      </w:rPr>
      <w:t xml:space="preserve">       </w:t>
    </w:r>
    <w:r>
      <w:rPr>
        <w:b/>
      </w:rPr>
      <w:t xml:space="preserve">  </w:t>
    </w:r>
    <w:r w:rsidRPr="004C0A9A">
      <w:rPr>
        <w:b/>
      </w:rPr>
      <w:t xml:space="preserve">    </w:t>
    </w:r>
    <w:r>
      <w:rPr>
        <w:b/>
      </w:rPr>
      <w:t xml:space="preserve">           </w:t>
    </w:r>
    <w:r w:rsidRPr="004C0A9A">
      <w:rPr>
        <w:b/>
      </w:rPr>
      <w:t xml:space="preserve">     CONVENER: ANDHRA BANK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1A8"/>
    <w:multiLevelType w:val="hybridMultilevel"/>
    <w:tmpl w:val="00621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15F60"/>
    <w:multiLevelType w:val="hybridMultilevel"/>
    <w:tmpl w:val="EF5428E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0C6601"/>
    <w:multiLevelType w:val="multilevel"/>
    <w:tmpl w:val="262EF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EC3BBB"/>
    <w:multiLevelType w:val="hybridMultilevel"/>
    <w:tmpl w:val="7E7E12F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325768"/>
    <w:multiLevelType w:val="hybridMultilevel"/>
    <w:tmpl w:val="485A0262"/>
    <w:lvl w:ilvl="0" w:tplc="F8045AF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10EC633B"/>
    <w:multiLevelType w:val="hybridMultilevel"/>
    <w:tmpl w:val="489A96BE"/>
    <w:lvl w:ilvl="0" w:tplc="0409001B">
      <w:start w:val="1"/>
      <w:numFmt w:val="lowerRoman"/>
      <w:lvlText w:val="%1."/>
      <w:lvlJc w:val="righ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6">
    <w:nsid w:val="15A80869"/>
    <w:multiLevelType w:val="multilevel"/>
    <w:tmpl w:val="C81A3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42AB6"/>
    <w:multiLevelType w:val="hybridMultilevel"/>
    <w:tmpl w:val="DEBA1B5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70840"/>
    <w:multiLevelType w:val="hybridMultilevel"/>
    <w:tmpl w:val="830CED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FA4A69"/>
    <w:multiLevelType w:val="multilevel"/>
    <w:tmpl w:val="117AB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8D2FD7"/>
    <w:multiLevelType w:val="hybridMultilevel"/>
    <w:tmpl w:val="2D22F232"/>
    <w:lvl w:ilvl="0" w:tplc="597C3CBA">
      <w:start w:val="1"/>
      <w:numFmt w:val="lowerLetter"/>
      <w:lvlText w:val="%1."/>
      <w:lvlJc w:val="left"/>
      <w:pPr>
        <w:ind w:left="1815" w:hanging="360"/>
      </w:pPr>
      <w:rPr>
        <w:rFonts w:hint="default"/>
      </w:rPr>
    </w:lvl>
    <w:lvl w:ilvl="1" w:tplc="40090019" w:tentative="1">
      <w:start w:val="1"/>
      <w:numFmt w:val="lowerLetter"/>
      <w:lvlText w:val="%2."/>
      <w:lvlJc w:val="left"/>
      <w:pPr>
        <w:ind w:left="2535" w:hanging="360"/>
      </w:pPr>
    </w:lvl>
    <w:lvl w:ilvl="2" w:tplc="4009001B" w:tentative="1">
      <w:start w:val="1"/>
      <w:numFmt w:val="lowerRoman"/>
      <w:lvlText w:val="%3."/>
      <w:lvlJc w:val="right"/>
      <w:pPr>
        <w:ind w:left="3255" w:hanging="180"/>
      </w:pPr>
    </w:lvl>
    <w:lvl w:ilvl="3" w:tplc="4009000F" w:tentative="1">
      <w:start w:val="1"/>
      <w:numFmt w:val="decimal"/>
      <w:lvlText w:val="%4."/>
      <w:lvlJc w:val="left"/>
      <w:pPr>
        <w:ind w:left="3975" w:hanging="360"/>
      </w:pPr>
    </w:lvl>
    <w:lvl w:ilvl="4" w:tplc="40090019" w:tentative="1">
      <w:start w:val="1"/>
      <w:numFmt w:val="lowerLetter"/>
      <w:lvlText w:val="%5."/>
      <w:lvlJc w:val="left"/>
      <w:pPr>
        <w:ind w:left="4695" w:hanging="360"/>
      </w:pPr>
    </w:lvl>
    <w:lvl w:ilvl="5" w:tplc="4009001B" w:tentative="1">
      <w:start w:val="1"/>
      <w:numFmt w:val="lowerRoman"/>
      <w:lvlText w:val="%6."/>
      <w:lvlJc w:val="right"/>
      <w:pPr>
        <w:ind w:left="5415" w:hanging="180"/>
      </w:pPr>
    </w:lvl>
    <w:lvl w:ilvl="6" w:tplc="4009000F" w:tentative="1">
      <w:start w:val="1"/>
      <w:numFmt w:val="decimal"/>
      <w:lvlText w:val="%7."/>
      <w:lvlJc w:val="left"/>
      <w:pPr>
        <w:ind w:left="6135" w:hanging="360"/>
      </w:pPr>
    </w:lvl>
    <w:lvl w:ilvl="7" w:tplc="40090019" w:tentative="1">
      <w:start w:val="1"/>
      <w:numFmt w:val="lowerLetter"/>
      <w:lvlText w:val="%8."/>
      <w:lvlJc w:val="left"/>
      <w:pPr>
        <w:ind w:left="6855" w:hanging="360"/>
      </w:pPr>
    </w:lvl>
    <w:lvl w:ilvl="8" w:tplc="4009001B" w:tentative="1">
      <w:start w:val="1"/>
      <w:numFmt w:val="lowerRoman"/>
      <w:lvlText w:val="%9."/>
      <w:lvlJc w:val="right"/>
      <w:pPr>
        <w:ind w:left="7575" w:hanging="180"/>
      </w:pPr>
    </w:lvl>
  </w:abstractNum>
  <w:abstractNum w:abstractNumId="11">
    <w:nsid w:val="417D0F73"/>
    <w:multiLevelType w:val="multilevel"/>
    <w:tmpl w:val="C3203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B0B64"/>
    <w:multiLevelType w:val="hybridMultilevel"/>
    <w:tmpl w:val="FAB6C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C0512"/>
    <w:multiLevelType w:val="hybridMultilevel"/>
    <w:tmpl w:val="979A90CA"/>
    <w:lvl w:ilvl="0" w:tplc="31BA13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6431E6C"/>
    <w:multiLevelType w:val="multilevel"/>
    <w:tmpl w:val="877073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3110A6"/>
    <w:multiLevelType w:val="multilevel"/>
    <w:tmpl w:val="B0809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9B0257"/>
    <w:multiLevelType w:val="hybridMultilevel"/>
    <w:tmpl w:val="9348961C"/>
    <w:lvl w:ilvl="0" w:tplc="1E723F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942B74"/>
    <w:multiLevelType w:val="hybridMultilevel"/>
    <w:tmpl w:val="70DE61B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A3D7536"/>
    <w:multiLevelType w:val="multilevel"/>
    <w:tmpl w:val="EDC65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A80DD8"/>
    <w:multiLevelType w:val="hybridMultilevel"/>
    <w:tmpl w:val="736428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3E6410"/>
    <w:multiLevelType w:val="multilevel"/>
    <w:tmpl w:val="F712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B701CD"/>
    <w:multiLevelType w:val="hybridMultilevel"/>
    <w:tmpl w:val="74AA152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E223341"/>
    <w:multiLevelType w:val="hybridMultilevel"/>
    <w:tmpl w:val="73B09026"/>
    <w:lvl w:ilvl="0" w:tplc="39F6F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0"/>
  </w:num>
  <w:num w:numId="4">
    <w:abstractNumId w:val="5"/>
  </w:num>
  <w:num w:numId="5">
    <w:abstractNumId w:val="3"/>
  </w:num>
  <w:num w:numId="6">
    <w:abstractNumId w:val="19"/>
  </w:num>
  <w:num w:numId="7">
    <w:abstractNumId w:val="22"/>
  </w:num>
  <w:num w:numId="8">
    <w:abstractNumId w:val="21"/>
  </w:num>
  <w:num w:numId="9">
    <w:abstractNumId w:val="17"/>
  </w:num>
  <w:num w:numId="10">
    <w:abstractNumId w:val="16"/>
  </w:num>
  <w:num w:numId="11">
    <w:abstractNumId w:val="1"/>
  </w:num>
  <w:num w:numId="12">
    <w:abstractNumId w:val="6"/>
  </w:num>
  <w:num w:numId="13">
    <w:abstractNumId w:val="15"/>
  </w:num>
  <w:num w:numId="14">
    <w:abstractNumId w:val="18"/>
  </w:num>
  <w:num w:numId="15">
    <w:abstractNumId w:val="20"/>
  </w:num>
  <w:num w:numId="16">
    <w:abstractNumId w:val="2"/>
  </w:num>
  <w:num w:numId="17">
    <w:abstractNumId w:val="11"/>
  </w:num>
  <w:num w:numId="18">
    <w:abstractNumId w:val="14"/>
  </w:num>
  <w:num w:numId="19">
    <w:abstractNumId w:val="9"/>
  </w:num>
  <w:num w:numId="20">
    <w:abstractNumId w:val="8"/>
  </w:num>
  <w:num w:numId="21">
    <w:abstractNumId w:val="13"/>
  </w:num>
  <w:num w:numId="22">
    <w:abstractNumId w:val="4"/>
  </w:num>
  <w:num w:numId="23">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useFELayout/>
  </w:compat>
  <w:rsids>
    <w:rsidRoot w:val="004C0A9A"/>
    <w:rsid w:val="0000016C"/>
    <w:rsid w:val="000004A4"/>
    <w:rsid w:val="000005C7"/>
    <w:rsid w:val="00000C0B"/>
    <w:rsid w:val="00000D8C"/>
    <w:rsid w:val="00000EB6"/>
    <w:rsid w:val="0000280F"/>
    <w:rsid w:val="00002D57"/>
    <w:rsid w:val="0000496D"/>
    <w:rsid w:val="00004AFC"/>
    <w:rsid w:val="00004B86"/>
    <w:rsid w:val="000055C1"/>
    <w:rsid w:val="000057F5"/>
    <w:rsid w:val="000061A6"/>
    <w:rsid w:val="000078B2"/>
    <w:rsid w:val="000104DC"/>
    <w:rsid w:val="0001161C"/>
    <w:rsid w:val="00012CBD"/>
    <w:rsid w:val="00012D8A"/>
    <w:rsid w:val="000136D9"/>
    <w:rsid w:val="0001413B"/>
    <w:rsid w:val="0001437B"/>
    <w:rsid w:val="00014567"/>
    <w:rsid w:val="000152BA"/>
    <w:rsid w:val="00015915"/>
    <w:rsid w:val="00015F54"/>
    <w:rsid w:val="0001632D"/>
    <w:rsid w:val="0001739C"/>
    <w:rsid w:val="00017D94"/>
    <w:rsid w:val="0002068C"/>
    <w:rsid w:val="00020A4D"/>
    <w:rsid w:val="00021F0A"/>
    <w:rsid w:val="00021F70"/>
    <w:rsid w:val="00022991"/>
    <w:rsid w:val="00023629"/>
    <w:rsid w:val="00024257"/>
    <w:rsid w:val="000244CA"/>
    <w:rsid w:val="00024789"/>
    <w:rsid w:val="000247AB"/>
    <w:rsid w:val="000250F7"/>
    <w:rsid w:val="00025589"/>
    <w:rsid w:val="0002677C"/>
    <w:rsid w:val="0002785C"/>
    <w:rsid w:val="00027A84"/>
    <w:rsid w:val="00027C4D"/>
    <w:rsid w:val="000303EB"/>
    <w:rsid w:val="000308F1"/>
    <w:rsid w:val="0003135D"/>
    <w:rsid w:val="00031AC0"/>
    <w:rsid w:val="00032114"/>
    <w:rsid w:val="00032843"/>
    <w:rsid w:val="00032AF3"/>
    <w:rsid w:val="0003330F"/>
    <w:rsid w:val="00033E61"/>
    <w:rsid w:val="000355DB"/>
    <w:rsid w:val="000357CC"/>
    <w:rsid w:val="00035A15"/>
    <w:rsid w:val="000361C7"/>
    <w:rsid w:val="000364E4"/>
    <w:rsid w:val="0003656D"/>
    <w:rsid w:val="00037AF3"/>
    <w:rsid w:val="000401FB"/>
    <w:rsid w:val="00040B82"/>
    <w:rsid w:val="00040EA5"/>
    <w:rsid w:val="00041659"/>
    <w:rsid w:val="0004218F"/>
    <w:rsid w:val="000429F3"/>
    <w:rsid w:val="000449A9"/>
    <w:rsid w:val="00044AAA"/>
    <w:rsid w:val="00044DA1"/>
    <w:rsid w:val="00045A30"/>
    <w:rsid w:val="00046CF5"/>
    <w:rsid w:val="00047A6D"/>
    <w:rsid w:val="000505FA"/>
    <w:rsid w:val="00051006"/>
    <w:rsid w:val="00051694"/>
    <w:rsid w:val="0005285D"/>
    <w:rsid w:val="00052B65"/>
    <w:rsid w:val="00053699"/>
    <w:rsid w:val="00054539"/>
    <w:rsid w:val="00054676"/>
    <w:rsid w:val="00054A5E"/>
    <w:rsid w:val="00054BFA"/>
    <w:rsid w:val="00054FBE"/>
    <w:rsid w:val="00055799"/>
    <w:rsid w:val="00055CAB"/>
    <w:rsid w:val="000561D6"/>
    <w:rsid w:val="000567EC"/>
    <w:rsid w:val="00057043"/>
    <w:rsid w:val="000606A9"/>
    <w:rsid w:val="00060E0C"/>
    <w:rsid w:val="000618C4"/>
    <w:rsid w:val="00062385"/>
    <w:rsid w:val="000628C7"/>
    <w:rsid w:val="000629E9"/>
    <w:rsid w:val="00063397"/>
    <w:rsid w:val="00063962"/>
    <w:rsid w:val="00063BA0"/>
    <w:rsid w:val="0006419B"/>
    <w:rsid w:val="0006494B"/>
    <w:rsid w:val="0006529F"/>
    <w:rsid w:val="00065DEA"/>
    <w:rsid w:val="00066E2A"/>
    <w:rsid w:val="00070862"/>
    <w:rsid w:val="000710D8"/>
    <w:rsid w:val="000711A0"/>
    <w:rsid w:val="00071EAA"/>
    <w:rsid w:val="00072C34"/>
    <w:rsid w:val="00074810"/>
    <w:rsid w:val="00075487"/>
    <w:rsid w:val="000760BE"/>
    <w:rsid w:val="00076D05"/>
    <w:rsid w:val="00076D50"/>
    <w:rsid w:val="00076FF0"/>
    <w:rsid w:val="00077A0D"/>
    <w:rsid w:val="00080F4F"/>
    <w:rsid w:val="00083616"/>
    <w:rsid w:val="00083FD8"/>
    <w:rsid w:val="000841FD"/>
    <w:rsid w:val="00084482"/>
    <w:rsid w:val="00084ACE"/>
    <w:rsid w:val="00085784"/>
    <w:rsid w:val="000862F2"/>
    <w:rsid w:val="00087416"/>
    <w:rsid w:val="00087AF7"/>
    <w:rsid w:val="000903BE"/>
    <w:rsid w:val="0009070E"/>
    <w:rsid w:val="00090D5F"/>
    <w:rsid w:val="0009107E"/>
    <w:rsid w:val="00091116"/>
    <w:rsid w:val="00091A02"/>
    <w:rsid w:val="00091E23"/>
    <w:rsid w:val="000929A8"/>
    <w:rsid w:val="00092AC0"/>
    <w:rsid w:val="00092FD1"/>
    <w:rsid w:val="00093BE2"/>
    <w:rsid w:val="000944E1"/>
    <w:rsid w:val="000951A4"/>
    <w:rsid w:val="00095413"/>
    <w:rsid w:val="00095653"/>
    <w:rsid w:val="000956F5"/>
    <w:rsid w:val="00095F11"/>
    <w:rsid w:val="000974CA"/>
    <w:rsid w:val="000975F7"/>
    <w:rsid w:val="00097C43"/>
    <w:rsid w:val="000A0A18"/>
    <w:rsid w:val="000A0BC5"/>
    <w:rsid w:val="000A0ECC"/>
    <w:rsid w:val="000A343F"/>
    <w:rsid w:val="000A36F5"/>
    <w:rsid w:val="000A38CB"/>
    <w:rsid w:val="000A5FBF"/>
    <w:rsid w:val="000A6085"/>
    <w:rsid w:val="000A6678"/>
    <w:rsid w:val="000A7930"/>
    <w:rsid w:val="000A7A36"/>
    <w:rsid w:val="000B0189"/>
    <w:rsid w:val="000B082D"/>
    <w:rsid w:val="000B0D0F"/>
    <w:rsid w:val="000B1052"/>
    <w:rsid w:val="000B3527"/>
    <w:rsid w:val="000B41F2"/>
    <w:rsid w:val="000B4C3A"/>
    <w:rsid w:val="000B4F4B"/>
    <w:rsid w:val="000B531B"/>
    <w:rsid w:val="000B78F5"/>
    <w:rsid w:val="000B7FAA"/>
    <w:rsid w:val="000C07EC"/>
    <w:rsid w:val="000C0A47"/>
    <w:rsid w:val="000C1A9E"/>
    <w:rsid w:val="000C27ED"/>
    <w:rsid w:val="000C29AF"/>
    <w:rsid w:val="000C4318"/>
    <w:rsid w:val="000C452D"/>
    <w:rsid w:val="000C47E1"/>
    <w:rsid w:val="000C5281"/>
    <w:rsid w:val="000C52A8"/>
    <w:rsid w:val="000C5A28"/>
    <w:rsid w:val="000C67D3"/>
    <w:rsid w:val="000C6CA5"/>
    <w:rsid w:val="000C7C3F"/>
    <w:rsid w:val="000D1F07"/>
    <w:rsid w:val="000D2273"/>
    <w:rsid w:val="000D30A5"/>
    <w:rsid w:val="000D322E"/>
    <w:rsid w:val="000D389E"/>
    <w:rsid w:val="000D3C46"/>
    <w:rsid w:val="000D46A1"/>
    <w:rsid w:val="000D49FF"/>
    <w:rsid w:val="000D6546"/>
    <w:rsid w:val="000D6639"/>
    <w:rsid w:val="000D6FB2"/>
    <w:rsid w:val="000D7165"/>
    <w:rsid w:val="000D777B"/>
    <w:rsid w:val="000D7BEB"/>
    <w:rsid w:val="000D7CA6"/>
    <w:rsid w:val="000D7E07"/>
    <w:rsid w:val="000E3109"/>
    <w:rsid w:val="000E351E"/>
    <w:rsid w:val="000E40F6"/>
    <w:rsid w:val="000E49B6"/>
    <w:rsid w:val="000E53F6"/>
    <w:rsid w:val="000E75E0"/>
    <w:rsid w:val="000F0D9D"/>
    <w:rsid w:val="000F0F3A"/>
    <w:rsid w:val="000F2C29"/>
    <w:rsid w:val="000F2CEB"/>
    <w:rsid w:val="000F3064"/>
    <w:rsid w:val="000F401C"/>
    <w:rsid w:val="000F41E2"/>
    <w:rsid w:val="000F47C0"/>
    <w:rsid w:val="000F4ABA"/>
    <w:rsid w:val="000F5C2E"/>
    <w:rsid w:val="000F5C9C"/>
    <w:rsid w:val="000F6014"/>
    <w:rsid w:val="000F6FD7"/>
    <w:rsid w:val="000F71D3"/>
    <w:rsid w:val="000F7246"/>
    <w:rsid w:val="0010010C"/>
    <w:rsid w:val="00101D70"/>
    <w:rsid w:val="00102157"/>
    <w:rsid w:val="00102971"/>
    <w:rsid w:val="001038B0"/>
    <w:rsid w:val="001038DF"/>
    <w:rsid w:val="001044EC"/>
    <w:rsid w:val="00104B1E"/>
    <w:rsid w:val="001059DB"/>
    <w:rsid w:val="001066C6"/>
    <w:rsid w:val="001066F9"/>
    <w:rsid w:val="0010783A"/>
    <w:rsid w:val="0011023C"/>
    <w:rsid w:val="0011024D"/>
    <w:rsid w:val="0011038D"/>
    <w:rsid w:val="001106DC"/>
    <w:rsid w:val="001108EF"/>
    <w:rsid w:val="00110EAE"/>
    <w:rsid w:val="00111D66"/>
    <w:rsid w:val="0011220D"/>
    <w:rsid w:val="001134D7"/>
    <w:rsid w:val="0011367C"/>
    <w:rsid w:val="001136A2"/>
    <w:rsid w:val="0011418C"/>
    <w:rsid w:val="001146F3"/>
    <w:rsid w:val="00114E35"/>
    <w:rsid w:val="0011551B"/>
    <w:rsid w:val="00115756"/>
    <w:rsid w:val="001159BE"/>
    <w:rsid w:val="00116114"/>
    <w:rsid w:val="00116737"/>
    <w:rsid w:val="00116B47"/>
    <w:rsid w:val="00116BB6"/>
    <w:rsid w:val="00116DA1"/>
    <w:rsid w:val="00116E88"/>
    <w:rsid w:val="00117C18"/>
    <w:rsid w:val="00117CE1"/>
    <w:rsid w:val="0012008F"/>
    <w:rsid w:val="00120512"/>
    <w:rsid w:val="0012191C"/>
    <w:rsid w:val="00121D3D"/>
    <w:rsid w:val="00121E6F"/>
    <w:rsid w:val="001225EA"/>
    <w:rsid w:val="0012275B"/>
    <w:rsid w:val="00123385"/>
    <w:rsid w:val="00123FED"/>
    <w:rsid w:val="001244EA"/>
    <w:rsid w:val="00124A07"/>
    <w:rsid w:val="00125074"/>
    <w:rsid w:val="001250D1"/>
    <w:rsid w:val="00125376"/>
    <w:rsid w:val="0012654E"/>
    <w:rsid w:val="001268D0"/>
    <w:rsid w:val="001272F2"/>
    <w:rsid w:val="00127A63"/>
    <w:rsid w:val="00127E7D"/>
    <w:rsid w:val="00127FAA"/>
    <w:rsid w:val="00130C35"/>
    <w:rsid w:val="0013138F"/>
    <w:rsid w:val="001316E3"/>
    <w:rsid w:val="00131BD9"/>
    <w:rsid w:val="00131E5A"/>
    <w:rsid w:val="00131FB9"/>
    <w:rsid w:val="00132A1E"/>
    <w:rsid w:val="00133D2B"/>
    <w:rsid w:val="00135E96"/>
    <w:rsid w:val="00136297"/>
    <w:rsid w:val="00136551"/>
    <w:rsid w:val="00136E72"/>
    <w:rsid w:val="00137756"/>
    <w:rsid w:val="001377F2"/>
    <w:rsid w:val="00137E47"/>
    <w:rsid w:val="0014017A"/>
    <w:rsid w:val="00140AB5"/>
    <w:rsid w:val="0014157B"/>
    <w:rsid w:val="0014160C"/>
    <w:rsid w:val="0014251F"/>
    <w:rsid w:val="00142533"/>
    <w:rsid w:val="001443BC"/>
    <w:rsid w:val="001445DA"/>
    <w:rsid w:val="00144DA0"/>
    <w:rsid w:val="00144E82"/>
    <w:rsid w:val="00145A2E"/>
    <w:rsid w:val="00145BBD"/>
    <w:rsid w:val="001462ED"/>
    <w:rsid w:val="00146AAF"/>
    <w:rsid w:val="00146CB4"/>
    <w:rsid w:val="00146FDD"/>
    <w:rsid w:val="0014746E"/>
    <w:rsid w:val="001476A7"/>
    <w:rsid w:val="0015168D"/>
    <w:rsid w:val="0015211F"/>
    <w:rsid w:val="00152ABE"/>
    <w:rsid w:val="00152F8C"/>
    <w:rsid w:val="00152FB2"/>
    <w:rsid w:val="0015481F"/>
    <w:rsid w:val="00154D02"/>
    <w:rsid w:val="00155400"/>
    <w:rsid w:val="00156068"/>
    <w:rsid w:val="001562E9"/>
    <w:rsid w:val="00156D47"/>
    <w:rsid w:val="00157937"/>
    <w:rsid w:val="00157BF7"/>
    <w:rsid w:val="00160029"/>
    <w:rsid w:val="00160802"/>
    <w:rsid w:val="00161269"/>
    <w:rsid w:val="001626E2"/>
    <w:rsid w:val="00162B3C"/>
    <w:rsid w:val="0016308E"/>
    <w:rsid w:val="001630FC"/>
    <w:rsid w:val="00163B68"/>
    <w:rsid w:val="00163B80"/>
    <w:rsid w:val="00164779"/>
    <w:rsid w:val="00165CC2"/>
    <w:rsid w:val="001667E0"/>
    <w:rsid w:val="00166F12"/>
    <w:rsid w:val="001703CE"/>
    <w:rsid w:val="00170F34"/>
    <w:rsid w:val="0017125B"/>
    <w:rsid w:val="00171914"/>
    <w:rsid w:val="001723E2"/>
    <w:rsid w:val="00172697"/>
    <w:rsid w:val="00172CE3"/>
    <w:rsid w:val="00174218"/>
    <w:rsid w:val="00174499"/>
    <w:rsid w:val="00174F2C"/>
    <w:rsid w:val="001752CA"/>
    <w:rsid w:val="0017562F"/>
    <w:rsid w:val="00175DA6"/>
    <w:rsid w:val="00176823"/>
    <w:rsid w:val="00180504"/>
    <w:rsid w:val="0018058D"/>
    <w:rsid w:val="00181893"/>
    <w:rsid w:val="00181F2A"/>
    <w:rsid w:val="001820E4"/>
    <w:rsid w:val="0018230C"/>
    <w:rsid w:val="00182F48"/>
    <w:rsid w:val="00183273"/>
    <w:rsid w:val="001834AD"/>
    <w:rsid w:val="001835C3"/>
    <w:rsid w:val="0018364F"/>
    <w:rsid w:val="00183831"/>
    <w:rsid w:val="00183F15"/>
    <w:rsid w:val="0018445A"/>
    <w:rsid w:val="0018450C"/>
    <w:rsid w:val="001860F0"/>
    <w:rsid w:val="00186146"/>
    <w:rsid w:val="001867F6"/>
    <w:rsid w:val="00186A57"/>
    <w:rsid w:val="00186BD6"/>
    <w:rsid w:val="0019179F"/>
    <w:rsid w:val="00191D2B"/>
    <w:rsid w:val="001928D0"/>
    <w:rsid w:val="00192CF6"/>
    <w:rsid w:val="0019444D"/>
    <w:rsid w:val="00194B2C"/>
    <w:rsid w:val="00194DB9"/>
    <w:rsid w:val="00195425"/>
    <w:rsid w:val="00195C5F"/>
    <w:rsid w:val="0019633E"/>
    <w:rsid w:val="00196570"/>
    <w:rsid w:val="001967C0"/>
    <w:rsid w:val="00197A21"/>
    <w:rsid w:val="001A019D"/>
    <w:rsid w:val="001A0275"/>
    <w:rsid w:val="001A089E"/>
    <w:rsid w:val="001A270E"/>
    <w:rsid w:val="001A379A"/>
    <w:rsid w:val="001A3857"/>
    <w:rsid w:val="001A42C1"/>
    <w:rsid w:val="001A4F37"/>
    <w:rsid w:val="001A58A2"/>
    <w:rsid w:val="001A6299"/>
    <w:rsid w:val="001B0EA9"/>
    <w:rsid w:val="001B1D61"/>
    <w:rsid w:val="001B22E4"/>
    <w:rsid w:val="001B32E1"/>
    <w:rsid w:val="001B3593"/>
    <w:rsid w:val="001B36EC"/>
    <w:rsid w:val="001B37F8"/>
    <w:rsid w:val="001B38D3"/>
    <w:rsid w:val="001B391C"/>
    <w:rsid w:val="001B3C7C"/>
    <w:rsid w:val="001B5155"/>
    <w:rsid w:val="001B564E"/>
    <w:rsid w:val="001B5879"/>
    <w:rsid w:val="001B6693"/>
    <w:rsid w:val="001B6AD4"/>
    <w:rsid w:val="001B6D16"/>
    <w:rsid w:val="001B77D8"/>
    <w:rsid w:val="001B79E6"/>
    <w:rsid w:val="001B79F3"/>
    <w:rsid w:val="001B7E9A"/>
    <w:rsid w:val="001C2D94"/>
    <w:rsid w:val="001C3892"/>
    <w:rsid w:val="001C3FDB"/>
    <w:rsid w:val="001C4205"/>
    <w:rsid w:val="001C4E58"/>
    <w:rsid w:val="001C53EB"/>
    <w:rsid w:val="001C5B91"/>
    <w:rsid w:val="001C5D67"/>
    <w:rsid w:val="001C69CD"/>
    <w:rsid w:val="001C6DA2"/>
    <w:rsid w:val="001C6E70"/>
    <w:rsid w:val="001C7A9A"/>
    <w:rsid w:val="001D035F"/>
    <w:rsid w:val="001D04F2"/>
    <w:rsid w:val="001D0B37"/>
    <w:rsid w:val="001D1730"/>
    <w:rsid w:val="001D1871"/>
    <w:rsid w:val="001D199F"/>
    <w:rsid w:val="001D2835"/>
    <w:rsid w:val="001D2C26"/>
    <w:rsid w:val="001D3E3C"/>
    <w:rsid w:val="001D421B"/>
    <w:rsid w:val="001D44D8"/>
    <w:rsid w:val="001D47EC"/>
    <w:rsid w:val="001D48A4"/>
    <w:rsid w:val="001D58B8"/>
    <w:rsid w:val="001D6563"/>
    <w:rsid w:val="001D657F"/>
    <w:rsid w:val="001D7ADD"/>
    <w:rsid w:val="001E0685"/>
    <w:rsid w:val="001E08D1"/>
    <w:rsid w:val="001E0CEF"/>
    <w:rsid w:val="001E18CB"/>
    <w:rsid w:val="001E2A11"/>
    <w:rsid w:val="001E373E"/>
    <w:rsid w:val="001E3915"/>
    <w:rsid w:val="001E456D"/>
    <w:rsid w:val="001E54AE"/>
    <w:rsid w:val="001E5D9E"/>
    <w:rsid w:val="001E5EFD"/>
    <w:rsid w:val="001E6565"/>
    <w:rsid w:val="001E7321"/>
    <w:rsid w:val="001E74E9"/>
    <w:rsid w:val="001F02C2"/>
    <w:rsid w:val="001F51E9"/>
    <w:rsid w:val="001F577E"/>
    <w:rsid w:val="001F6C8D"/>
    <w:rsid w:val="001F7034"/>
    <w:rsid w:val="001F78F9"/>
    <w:rsid w:val="001F7990"/>
    <w:rsid w:val="001F79BE"/>
    <w:rsid w:val="00200166"/>
    <w:rsid w:val="002004A3"/>
    <w:rsid w:val="00200784"/>
    <w:rsid w:val="00201299"/>
    <w:rsid w:val="002014EF"/>
    <w:rsid w:val="002017A2"/>
    <w:rsid w:val="00202FFF"/>
    <w:rsid w:val="0020364B"/>
    <w:rsid w:val="00203E70"/>
    <w:rsid w:val="0020594B"/>
    <w:rsid w:val="00205A0F"/>
    <w:rsid w:val="00205B1C"/>
    <w:rsid w:val="00205CCF"/>
    <w:rsid w:val="00205FAE"/>
    <w:rsid w:val="002100ED"/>
    <w:rsid w:val="00210A91"/>
    <w:rsid w:val="00210B11"/>
    <w:rsid w:val="00212084"/>
    <w:rsid w:val="0021228D"/>
    <w:rsid w:val="002122DD"/>
    <w:rsid w:val="002125CE"/>
    <w:rsid w:val="00213503"/>
    <w:rsid w:val="0021383E"/>
    <w:rsid w:val="002148E6"/>
    <w:rsid w:val="00215006"/>
    <w:rsid w:val="00215175"/>
    <w:rsid w:val="00215FE0"/>
    <w:rsid w:val="00216053"/>
    <w:rsid w:val="0021696F"/>
    <w:rsid w:val="00216B3F"/>
    <w:rsid w:val="00217215"/>
    <w:rsid w:val="002200F0"/>
    <w:rsid w:val="00222BC6"/>
    <w:rsid w:val="0022368C"/>
    <w:rsid w:val="00223F95"/>
    <w:rsid w:val="00224A37"/>
    <w:rsid w:val="0022517B"/>
    <w:rsid w:val="0022552A"/>
    <w:rsid w:val="0022642D"/>
    <w:rsid w:val="00226544"/>
    <w:rsid w:val="0022692A"/>
    <w:rsid w:val="00226B6D"/>
    <w:rsid w:val="0023003E"/>
    <w:rsid w:val="002305BD"/>
    <w:rsid w:val="002315D2"/>
    <w:rsid w:val="002327FE"/>
    <w:rsid w:val="00233EF6"/>
    <w:rsid w:val="002344C5"/>
    <w:rsid w:val="00234726"/>
    <w:rsid w:val="0023533C"/>
    <w:rsid w:val="0023574D"/>
    <w:rsid w:val="00235910"/>
    <w:rsid w:val="0023599F"/>
    <w:rsid w:val="00235A59"/>
    <w:rsid w:val="00237875"/>
    <w:rsid w:val="0024098F"/>
    <w:rsid w:val="00240C26"/>
    <w:rsid w:val="00242112"/>
    <w:rsid w:val="0024264C"/>
    <w:rsid w:val="00244083"/>
    <w:rsid w:val="00244272"/>
    <w:rsid w:val="002443A7"/>
    <w:rsid w:val="00244AA9"/>
    <w:rsid w:val="00244C56"/>
    <w:rsid w:val="002454C1"/>
    <w:rsid w:val="00245B63"/>
    <w:rsid w:val="00245EC0"/>
    <w:rsid w:val="00247016"/>
    <w:rsid w:val="0024733B"/>
    <w:rsid w:val="002475A4"/>
    <w:rsid w:val="002479E4"/>
    <w:rsid w:val="00247E6E"/>
    <w:rsid w:val="00250635"/>
    <w:rsid w:val="0025161D"/>
    <w:rsid w:val="0025184B"/>
    <w:rsid w:val="00251B3D"/>
    <w:rsid w:val="002526F7"/>
    <w:rsid w:val="00253AB9"/>
    <w:rsid w:val="00253E93"/>
    <w:rsid w:val="0025492F"/>
    <w:rsid w:val="002549B8"/>
    <w:rsid w:val="00254E3B"/>
    <w:rsid w:val="002556FF"/>
    <w:rsid w:val="00255769"/>
    <w:rsid w:val="002563FC"/>
    <w:rsid w:val="002574FE"/>
    <w:rsid w:val="00257638"/>
    <w:rsid w:val="00260D46"/>
    <w:rsid w:val="00262280"/>
    <w:rsid w:val="00262304"/>
    <w:rsid w:val="00262349"/>
    <w:rsid w:val="00262703"/>
    <w:rsid w:val="0026284E"/>
    <w:rsid w:val="00263628"/>
    <w:rsid w:val="00264079"/>
    <w:rsid w:val="00264219"/>
    <w:rsid w:val="00264485"/>
    <w:rsid w:val="0026479E"/>
    <w:rsid w:val="00264DB4"/>
    <w:rsid w:val="0026551F"/>
    <w:rsid w:val="002655EB"/>
    <w:rsid w:val="00265C0C"/>
    <w:rsid w:val="00266CA0"/>
    <w:rsid w:val="0026730C"/>
    <w:rsid w:val="00267A66"/>
    <w:rsid w:val="0027026B"/>
    <w:rsid w:val="00270872"/>
    <w:rsid w:val="002713C9"/>
    <w:rsid w:val="002719E7"/>
    <w:rsid w:val="00271C7A"/>
    <w:rsid w:val="00272B97"/>
    <w:rsid w:val="00274AB2"/>
    <w:rsid w:val="00276677"/>
    <w:rsid w:val="00277236"/>
    <w:rsid w:val="0028069E"/>
    <w:rsid w:val="00281B67"/>
    <w:rsid w:val="00282B41"/>
    <w:rsid w:val="00282EB4"/>
    <w:rsid w:val="00282EC4"/>
    <w:rsid w:val="002835D1"/>
    <w:rsid w:val="00283D4D"/>
    <w:rsid w:val="002846A7"/>
    <w:rsid w:val="0028476C"/>
    <w:rsid w:val="00285DA9"/>
    <w:rsid w:val="00286EE7"/>
    <w:rsid w:val="002879EA"/>
    <w:rsid w:val="00287B78"/>
    <w:rsid w:val="00287CC7"/>
    <w:rsid w:val="00287F47"/>
    <w:rsid w:val="00290295"/>
    <w:rsid w:val="002920E8"/>
    <w:rsid w:val="002926AC"/>
    <w:rsid w:val="002931A0"/>
    <w:rsid w:val="002940BF"/>
    <w:rsid w:val="00294B0D"/>
    <w:rsid w:val="00294C0B"/>
    <w:rsid w:val="00294F1F"/>
    <w:rsid w:val="00295BE1"/>
    <w:rsid w:val="00295E69"/>
    <w:rsid w:val="00296402"/>
    <w:rsid w:val="00296E6F"/>
    <w:rsid w:val="002A020A"/>
    <w:rsid w:val="002A1D2F"/>
    <w:rsid w:val="002A43C7"/>
    <w:rsid w:val="002A4D6F"/>
    <w:rsid w:val="002A4F39"/>
    <w:rsid w:val="002A528C"/>
    <w:rsid w:val="002A6285"/>
    <w:rsid w:val="002A656A"/>
    <w:rsid w:val="002A68D5"/>
    <w:rsid w:val="002A6CC5"/>
    <w:rsid w:val="002A72C2"/>
    <w:rsid w:val="002A796E"/>
    <w:rsid w:val="002A7E26"/>
    <w:rsid w:val="002B00E2"/>
    <w:rsid w:val="002B02F1"/>
    <w:rsid w:val="002B0AF8"/>
    <w:rsid w:val="002B0D41"/>
    <w:rsid w:val="002B1B5B"/>
    <w:rsid w:val="002B1E9F"/>
    <w:rsid w:val="002B1FC5"/>
    <w:rsid w:val="002B3284"/>
    <w:rsid w:val="002B4248"/>
    <w:rsid w:val="002B4B9E"/>
    <w:rsid w:val="002B56D4"/>
    <w:rsid w:val="002B62F2"/>
    <w:rsid w:val="002B6FED"/>
    <w:rsid w:val="002B7249"/>
    <w:rsid w:val="002B7BE5"/>
    <w:rsid w:val="002B7D45"/>
    <w:rsid w:val="002C0C06"/>
    <w:rsid w:val="002C0DFD"/>
    <w:rsid w:val="002C0ECE"/>
    <w:rsid w:val="002C2B46"/>
    <w:rsid w:val="002C2BEB"/>
    <w:rsid w:val="002C330D"/>
    <w:rsid w:val="002C3388"/>
    <w:rsid w:val="002C473A"/>
    <w:rsid w:val="002C4BD8"/>
    <w:rsid w:val="002C4E9A"/>
    <w:rsid w:val="002C59C3"/>
    <w:rsid w:val="002C74A6"/>
    <w:rsid w:val="002C74B2"/>
    <w:rsid w:val="002D14AC"/>
    <w:rsid w:val="002D3C4B"/>
    <w:rsid w:val="002D4107"/>
    <w:rsid w:val="002D4F74"/>
    <w:rsid w:val="002D5B79"/>
    <w:rsid w:val="002D6043"/>
    <w:rsid w:val="002D6B5E"/>
    <w:rsid w:val="002E02D2"/>
    <w:rsid w:val="002E0445"/>
    <w:rsid w:val="002E186A"/>
    <w:rsid w:val="002E1AA5"/>
    <w:rsid w:val="002E1DC5"/>
    <w:rsid w:val="002E27E4"/>
    <w:rsid w:val="002E28DA"/>
    <w:rsid w:val="002E2EC6"/>
    <w:rsid w:val="002E3175"/>
    <w:rsid w:val="002E34C0"/>
    <w:rsid w:val="002E3A0A"/>
    <w:rsid w:val="002E3A27"/>
    <w:rsid w:val="002E3EC9"/>
    <w:rsid w:val="002E470A"/>
    <w:rsid w:val="002E4A7D"/>
    <w:rsid w:val="002E4AC3"/>
    <w:rsid w:val="002E4F19"/>
    <w:rsid w:val="002E5831"/>
    <w:rsid w:val="002E60A6"/>
    <w:rsid w:val="002E6B1B"/>
    <w:rsid w:val="002F05AB"/>
    <w:rsid w:val="002F11F6"/>
    <w:rsid w:val="002F12EB"/>
    <w:rsid w:val="002F16B3"/>
    <w:rsid w:val="002F171D"/>
    <w:rsid w:val="002F1C99"/>
    <w:rsid w:val="002F1FB6"/>
    <w:rsid w:val="002F3109"/>
    <w:rsid w:val="002F3896"/>
    <w:rsid w:val="002F3EEC"/>
    <w:rsid w:val="002F432D"/>
    <w:rsid w:val="002F43A0"/>
    <w:rsid w:val="002F441B"/>
    <w:rsid w:val="002F45A0"/>
    <w:rsid w:val="002F4D42"/>
    <w:rsid w:val="002F5BC6"/>
    <w:rsid w:val="002F6120"/>
    <w:rsid w:val="002F6CB5"/>
    <w:rsid w:val="002F7B09"/>
    <w:rsid w:val="0030094C"/>
    <w:rsid w:val="00300FC2"/>
    <w:rsid w:val="003015EE"/>
    <w:rsid w:val="00302737"/>
    <w:rsid w:val="003033B9"/>
    <w:rsid w:val="003048A0"/>
    <w:rsid w:val="00306735"/>
    <w:rsid w:val="003068B9"/>
    <w:rsid w:val="00307F63"/>
    <w:rsid w:val="00310DCA"/>
    <w:rsid w:val="0031113A"/>
    <w:rsid w:val="00311986"/>
    <w:rsid w:val="00311AB7"/>
    <w:rsid w:val="003121DF"/>
    <w:rsid w:val="00312858"/>
    <w:rsid w:val="00312DCD"/>
    <w:rsid w:val="00313977"/>
    <w:rsid w:val="003141B7"/>
    <w:rsid w:val="0031443A"/>
    <w:rsid w:val="00314D96"/>
    <w:rsid w:val="0031537A"/>
    <w:rsid w:val="00315658"/>
    <w:rsid w:val="00315A55"/>
    <w:rsid w:val="0031635C"/>
    <w:rsid w:val="003218CC"/>
    <w:rsid w:val="00322CF3"/>
    <w:rsid w:val="003235FB"/>
    <w:rsid w:val="003242A6"/>
    <w:rsid w:val="003255B3"/>
    <w:rsid w:val="00327034"/>
    <w:rsid w:val="00327497"/>
    <w:rsid w:val="0033010B"/>
    <w:rsid w:val="003301CB"/>
    <w:rsid w:val="00330728"/>
    <w:rsid w:val="00330A6D"/>
    <w:rsid w:val="003315BF"/>
    <w:rsid w:val="00331C94"/>
    <w:rsid w:val="00332B78"/>
    <w:rsid w:val="0033579F"/>
    <w:rsid w:val="00336625"/>
    <w:rsid w:val="0034035A"/>
    <w:rsid w:val="003408D0"/>
    <w:rsid w:val="00340CC0"/>
    <w:rsid w:val="00341FED"/>
    <w:rsid w:val="0034428D"/>
    <w:rsid w:val="00344603"/>
    <w:rsid w:val="00345D52"/>
    <w:rsid w:val="003466F0"/>
    <w:rsid w:val="0034774D"/>
    <w:rsid w:val="00347A16"/>
    <w:rsid w:val="00347F3A"/>
    <w:rsid w:val="003507E9"/>
    <w:rsid w:val="00350B61"/>
    <w:rsid w:val="00352036"/>
    <w:rsid w:val="0035215E"/>
    <w:rsid w:val="00353251"/>
    <w:rsid w:val="003538A4"/>
    <w:rsid w:val="00356D27"/>
    <w:rsid w:val="003574A9"/>
    <w:rsid w:val="00357D32"/>
    <w:rsid w:val="0036042E"/>
    <w:rsid w:val="0036175B"/>
    <w:rsid w:val="003619B1"/>
    <w:rsid w:val="00361D4F"/>
    <w:rsid w:val="00361F1D"/>
    <w:rsid w:val="00362445"/>
    <w:rsid w:val="00362ECD"/>
    <w:rsid w:val="00362F75"/>
    <w:rsid w:val="00363248"/>
    <w:rsid w:val="003634BA"/>
    <w:rsid w:val="003650E8"/>
    <w:rsid w:val="0036690A"/>
    <w:rsid w:val="00366ACB"/>
    <w:rsid w:val="00367054"/>
    <w:rsid w:val="00367B53"/>
    <w:rsid w:val="003700F8"/>
    <w:rsid w:val="00370BCB"/>
    <w:rsid w:val="00370C07"/>
    <w:rsid w:val="00370EA3"/>
    <w:rsid w:val="00372258"/>
    <w:rsid w:val="0037277C"/>
    <w:rsid w:val="0037279D"/>
    <w:rsid w:val="003727A1"/>
    <w:rsid w:val="00372F4A"/>
    <w:rsid w:val="003732EB"/>
    <w:rsid w:val="00373367"/>
    <w:rsid w:val="00373ABD"/>
    <w:rsid w:val="00373BF6"/>
    <w:rsid w:val="00373DCE"/>
    <w:rsid w:val="00376C4D"/>
    <w:rsid w:val="00377FBB"/>
    <w:rsid w:val="003807F1"/>
    <w:rsid w:val="003818E7"/>
    <w:rsid w:val="003830A6"/>
    <w:rsid w:val="00383603"/>
    <w:rsid w:val="00383B62"/>
    <w:rsid w:val="00383D1E"/>
    <w:rsid w:val="00383EF4"/>
    <w:rsid w:val="0038447B"/>
    <w:rsid w:val="003845F8"/>
    <w:rsid w:val="00385517"/>
    <w:rsid w:val="0038595B"/>
    <w:rsid w:val="003860E6"/>
    <w:rsid w:val="00386D22"/>
    <w:rsid w:val="00390067"/>
    <w:rsid w:val="00390AA5"/>
    <w:rsid w:val="00390C1C"/>
    <w:rsid w:val="00390E73"/>
    <w:rsid w:val="003911AF"/>
    <w:rsid w:val="00392047"/>
    <w:rsid w:val="003923C0"/>
    <w:rsid w:val="00392913"/>
    <w:rsid w:val="00392F89"/>
    <w:rsid w:val="003938BF"/>
    <w:rsid w:val="003939CC"/>
    <w:rsid w:val="00393AC1"/>
    <w:rsid w:val="003954DA"/>
    <w:rsid w:val="00396559"/>
    <w:rsid w:val="00396620"/>
    <w:rsid w:val="00397309"/>
    <w:rsid w:val="00397D94"/>
    <w:rsid w:val="003A0BD7"/>
    <w:rsid w:val="003A1B5E"/>
    <w:rsid w:val="003A1F89"/>
    <w:rsid w:val="003A2179"/>
    <w:rsid w:val="003A26E3"/>
    <w:rsid w:val="003A2E40"/>
    <w:rsid w:val="003A3166"/>
    <w:rsid w:val="003A3672"/>
    <w:rsid w:val="003A3D30"/>
    <w:rsid w:val="003A490F"/>
    <w:rsid w:val="003A4DA4"/>
    <w:rsid w:val="003A4E8A"/>
    <w:rsid w:val="003A4F77"/>
    <w:rsid w:val="003A5F9D"/>
    <w:rsid w:val="003A6439"/>
    <w:rsid w:val="003A73BD"/>
    <w:rsid w:val="003B0239"/>
    <w:rsid w:val="003B04BA"/>
    <w:rsid w:val="003B13A4"/>
    <w:rsid w:val="003B1A7C"/>
    <w:rsid w:val="003B2728"/>
    <w:rsid w:val="003B2F51"/>
    <w:rsid w:val="003B3701"/>
    <w:rsid w:val="003B3724"/>
    <w:rsid w:val="003B4020"/>
    <w:rsid w:val="003B5206"/>
    <w:rsid w:val="003B68F6"/>
    <w:rsid w:val="003B6E37"/>
    <w:rsid w:val="003B728F"/>
    <w:rsid w:val="003B7D24"/>
    <w:rsid w:val="003C043A"/>
    <w:rsid w:val="003C04FA"/>
    <w:rsid w:val="003C1C41"/>
    <w:rsid w:val="003C2481"/>
    <w:rsid w:val="003C271F"/>
    <w:rsid w:val="003C34C0"/>
    <w:rsid w:val="003C3DBE"/>
    <w:rsid w:val="003C43B9"/>
    <w:rsid w:val="003C4437"/>
    <w:rsid w:val="003C60BB"/>
    <w:rsid w:val="003C6530"/>
    <w:rsid w:val="003C6F80"/>
    <w:rsid w:val="003D002A"/>
    <w:rsid w:val="003D02E2"/>
    <w:rsid w:val="003D075C"/>
    <w:rsid w:val="003D09C6"/>
    <w:rsid w:val="003D0FC2"/>
    <w:rsid w:val="003D1452"/>
    <w:rsid w:val="003D1AD7"/>
    <w:rsid w:val="003D1B16"/>
    <w:rsid w:val="003D2875"/>
    <w:rsid w:val="003D2DFF"/>
    <w:rsid w:val="003D4386"/>
    <w:rsid w:val="003D4537"/>
    <w:rsid w:val="003D4735"/>
    <w:rsid w:val="003D562B"/>
    <w:rsid w:val="003D7501"/>
    <w:rsid w:val="003E0E7C"/>
    <w:rsid w:val="003E279A"/>
    <w:rsid w:val="003E2DE4"/>
    <w:rsid w:val="003E2DEC"/>
    <w:rsid w:val="003E3056"/>
    <w:rsid w:val="003E34ED"/>
    <w:rsid w:val="003E39BC"/>
    <w:rsid w:val="003E48D5"/>
    <w:rsid w:val="003E4D5F"/>
    <w:rsid w:val="003E5651"/>
    <w:rsid w:val="003E5D34"/>
    <w:rsid w:val="003E6DCB"/>
    <w:rsid w:val="003E7275"/>
    <w:rsid w:val="003E74D0"/>
    <w:rsid w:val="003E7CC1"/>
    <w:rsid w:val="003F02CB"/>
    <w:rsid w:val="003F0FAE"/>
    <w:rsid w:val="003F1AC9"/>
    <w:rsid w:val="003F2318"/>
    <w:rsid w:val="003F385E"/>
    <w:rsid w:val="003F3E08"/>
    <w:rsid w:val="003F436F"/>
    <w:rsid w:val="003F4738"/>
    <w:rsid w:val="003F5636"/>
    <w:rsid w:val="003F5647"/>
    <w:rsid w:val="003F5829"/>
    <w:rsid w:val="003F5A8C"/>
    <w:rsid w:val="003F5E48"/>
    <w:rsid w:val="003F5EB6"/>
    <w:rsid w:val="003F6087"/>
    <w:rsid w:val="003F6788"/>
    <w:rsid w:val="003F6BD8"/>
    <w:rsid w:val="003F7A55"/>
    <w:rsid w:val="004008D4"/>
    <w:rsid w:val="00400C50"/>
    <w:rsid w:val="00401DF2"/>
    <w:rsid w:val="00401ECE"/>
    <w:rsid w:val="00402400"/>
    <w:rsid w:val="00403479"/>
    <w:rsid w:val="00403603"/>
    <w:rsid w:val="00404619"/>
    <w:rsid w:val="00405398"/>
    <w:rsid w:val="00405742"/>
    <w:rsid w:val="00405A59"/>
    <w:rsid w:val="00405EF9"/>
    <w:rsid w:val="00407095"/>
    <w:rsid w:val="00407273"/>
    <w:rsid w:val="00407BD4"/>
    <w:rsid w:val="00410254"/>
    <w:rsid w:val="004104D2"/>
    <w:rsid w:val="00410BD1"/>
    <w:rsid w:val="00410D6C"/>
    <w:rsid w:val="00411273"/>
    <w:rsid w:val="00412EE3"/>
    <w:rsid w:val="004131E7"/>
    <w:rsid w:val="00413522"/>
    <w:rsid w:val="004136F4"/>
    <w:rsid w:val="004138AC"/>
    <w:rsid w:val="00413BD3"/>
    <w:rsid w:val="00414AF7"/>
    <w:rsid w:val="00415185"/>
    <w:rsid w:val="00415547"/>
    <w:rsid w:val="004164D9"/>
    <w:rsid w:val="00416594"/>
    <w:rsid w:val="0041662D"/>
    <w:rsid w:val="0042037D"/>
    <w:rsid w:val="00421EFE"/>
    <w:rsid w:val="0042214C"/>
    <w:rsid w:val="00422885"/>
    <w:rsid w:val="0042290A"/>
    <w:rsid w:val="00423046"/>
    <w:rsid w:val="0042317B"/>
    <w:rsid w:val="004237A4"/>
    <w:rsid w:val="004240D6"/>
    <w:rsid w:val="00424842"/>
    <w:rsid w:val="00425351"/>
    <w:rsid w:val="004255DA"/>
    <w:rsid w:val="0042561C"/>
    <w:rsid w:val="004256EF"/>
    <w:rsid w:val="00425841"/>
    <w:rsid w:val="00425E9D"/>
    <w:rsid w:val="00427789"/>
    <w:rsid w:val="004277E6"/>
    <w:rsid w:val="00430CA7"/>
    <w:rsid w:val="004314DB"/>
    <w:rsid w:val="00431F35"/>
    <w:rsid w:val="00432072"/>
    <w:rsid w:val="00433296"/>
    <w:rsid w:val="00433428"/>
    <w:rsid w:val="00433B7B"/>
    <w:rsid w:val="0043456D"/>
    <w:rsid w:val="004351C9"/>
    <w:rsid w:val="004357D2"/>
    <w:rsid w:val="00435A5D"/>
    <w:rsid w:val="00435A6D"/>
    <w:rsid w:val="00436205"/>
    <w:rsid w:val="004363E2"/>
    <w:rsid w:val="00436F69"/>
    <w:rsid w:val="00437EB9"/>
    <w:rsid w:val="004429BC"/>
    <w:rsid w:val="00442F96"/>
    <w:rsid w:val="00443BA9"/>
    <w:rsid w:val="00443C1B"/>
    <w:rsid w:val="00444533"/>
    <w:rsid w:val="00444E05"/>
    <w:rsid w:val="00445012"/>
    <w:rsid w:val="00446145"/>
    <w:rsid w:val="00447658"/>
    <w:rsid w:val="004508B2"/>
    <w:rsid w:val="004531F3"/>
    <w:rsid w:val="0045321F"/>
    <w:rsid w:val="004536FD"/>
    <w:rsid w:val="00453C38"/>
    <w:rsid w:val="00454625"/>
    <w:rsid w:val="0045516E"/>
    <w:rsid w:val="00455C1C"/>
    <w:rsid w:val="004568A5"/>
    <w:rsid w:val="00456940"/>
    <w:rsid w:val="00456AA1"/>
    <w:rsid w:val="00456BCC"/>
    <w:rsid w:val="00456C8C"/>
    <w:rsid w:val="004575E4"/>
    <w:rsid w:val="004619A6"/>
    <w:rsid w:val="00461E6D"/>
    <w:rsid w:val="0046300A"/>
    <w:rsid w:val="004631A7"/>
    <w:rsid w:val="00463959"/>
    <w:rsid w:val="00464A3A"/>
    <w:rsid w:val="004656D7"/>
    <w:rsid w:val="00465AE3"/>
    <w:rsid w:val="004668E4"/>
    <w:rsid w:val="004668F7"/>
    <w:rsid w:val="00470E29"/>
    <w:rsid w:val="00470FC6"/>
    <w:rsid w:val="00471219"/>
    <w:rsid w:val="00471FC3"/>
    <w:rsid w:val="00472116"/>
    <w:rsid w:val="00472217"/>
    <w:rsid w:val="004734A3"/>
    <w:rsid w:val="004734F6"/>
    <w:rsid w:val="00474B2D"/>
    <w:rsid w:val="00474B5C"/>
    <w:rsid w:val="00474C1C"/>
    <w:rsid w:val="0047558E"/>
    <w:rsid w:val="00475A19"/>
    <w:rsid w:val="00475B99"/>
    <w:rsid w:val="0047666C"/>
    <w:rsid w:val="00476B4C"/>
    <w:rsid w:val="00476F43"/>
    <w:rsid w:val="00477509"/>
    <w:rsid w:val="004776AB"/>
    <w:rsid w:val="00477AD8"/>
    <w:rsid w:val="00477F1E"/>
    <w:rsid w:val="00477FB0"/>
    <w:rsid w:val="00480268"/>
    <w:rsid w:val="004804E9"/>
    <w:rsid w:val="0048118C"/>
    <w:rsid w:val="00482E29"/>
    <w:rsid w:val="004835A6"/>
    <w:rsid w:val="004839EA"/>
    <w:rsid w:val="00484F5C"/>
    <w:rsid w:val="004851BA"/>
    <w:rsid w:val="00485210"/>
    <w:rsid w:val="00485455"/>
    <w:rsid w:val="0048554A"/>
    <w:rsid w:val="00486B7B"/>
    <w:rsid w:val="00487687"/>
    <w:rsid w:val="00490427"/>
    <w:rsid w:val="00491900"/>
    <w:rsid w:val="00491B8D"/>
    <w:rsid w:val="00493391"/>
    <w:rsid w:val="00493D34"/>
    <w:rsid w:val="00494655"/>
    <w:rsid w:val="00494881"/>
    <w:rsid w:val="00494A50"/>
    <w:rsid w:val="00494E7D"/>
    <w:rsid w:val="0049660F"/>
    <w:rsid w:val="004A3436"/>
    <w:rsid w:val="004A39AA"/>
    <w:rsid w:val="004A4653"/>
    <w:rsid w:val="004A53C1"/>
    <w:rsid w:val="004A5A3D"/>
    <w:rsid w:val="004A6922"/>
    <w:rsid w:val="004A702A"/>
    <w:rsid w:val="004A7878"/>
    <w:rsid w:val="004A7C19"/>
    <w:rsid w:val="004A7ED0"/>
    <w:rsid w:val="004B03C3"/>
    <w:rsid w:val="004B12B1"/>
    <w:rsid w:val="004B1414"/>
    <w:rsid w:val="004B15C4"/>
    <w:rsid w:val="004B1601"/>
    <w:rsid w:val="004B2700"/>
    <w:rsid w:val="004B3102"/>
    <w:rsid w:val="004B3F17"/>
    <w:rsid w:val="004B4239"/>
    <w:rsid w:val="004B4671"/>
    <w:rsid w:val="004B48D9"/>
    <w:rsid w:val="004B5136"/>
    <w:rsid w:val="004B5F49"/>
    <w:rsid w:val="004B61DE"/>
    <w:rsid w:val="004B67EF"/>
    <w:rsid w:val="004B7B33"/>
    <w:rsid w:val="004C029F"/>
    <w:rsid w:val="004C080D"/>
    <w:rsid w:val="004C0A9A"/>
    <w:rsid w:val="004C12D4"/>
    <w:rsid w:val="004C1D37"/>
    <w:rsid w:val="004C204B"/>
    <w:rsid w:val="004C2470"/>
    <w:rsid w:val="004C2499"/>
    <w:rsid w:val="004C257D"/>
    <w:rsid w:val="004C4261"/>
    <w:rsid w:val="004C4362"/>
    <w:rsid w:val="004C5083"/>
    <w:rsid w:val="004C5687"/>
    <w:rsid w:val="004C5862"/>
    <w:rsid w:val="004C5955"/>
    <w:rsid w:val="004C628B"/>
    <w:rsid w:val="004C637D"/>
    <w:rsid w:val="004C673A"/>
    <w:rsid w:val="004C68FD"/>
    <w:rsid w:val="004C6CF3"/>
    <w:rsid w:val="004C6E89"/>
    <w:rsid w:val="004C7368"/>
    <w:rsid w:val="004C7515"/>
    <w:rsid w:val="004C7584"/>
    <w:rsid w:val="004D00D2"/>
    <w:rsid w:val="004D0F22"/>
    <w:rsid w:val="004D1376"/>
    <w:rsid w:val="004D16E0"/>
    <w:rsid w:val="004D20D5"/>
    <w:rsid w:val="004D32E8"/>
    <w:rsid w:val="004D3E8F"/>
    <w:rsid w:val="004D4814"/>
    <w:rsid w:val="004D5F99"/>
    <w:rsid w:val="004D60BD"/>
    <w:rsid w:val="004D60F2"/>
    <w:rsid w:val="004D6634"/>
    <w:rsid w:val="004D6FDE"/>
    <w:rsid w:val="004D7034"/>
    <w:rsid w:val="004E003F"/>
    <w:rsid w:val="004E035D"/>
    <w:rsid w:val="004E083B"/>
    <w:rsid w:val="004E0FF0"/>
    <w:rsid w:val="004E14F7"/>
    <w:rsid w:val="004E15E6"/>
    <w:rsid w:val="004E24F2"/>
    <w:rsid w:val="004E2C69"/>
    <w:rsid w:val="004E2D23"/>
    <w:rsid w:val="004E2DDA"/>
    <w:rsid w:val="004E43DF"/>
    <w:rsid w:val="004E4DF6"/>
    <w:rsid w:val="004E4F9E"/>
    <w:rsid w:val="004E50B0"/>
    <w:rsid w:val="004E5B64"/>
    <w:rsid w:val="004E669A"/>
    <w:rsid w:val="004E7254"/>
    <w:rsid w:val="004F020A"/>
    <w:rsid w:val="004F0B9B"/>
    <w:rsid w:val="004F2D97"/>
    <w:rsid w:val="004F55A7"/>
    <w:rsid w:val="004F5889"/>
    <w:rsid w:val="004F5E53"/>
    <w:rsid w:val="004F6716"/>
    <w:rsid w:val="004F6C61"/>
    <w:rsid w:val="004F6FF3"/>
    <w:rsid w:val="004F7533"/>
    <w:rsid w:val="004F7BF8"/>
    <w:rsid w:val="00500D81"/>
    <w:rsid w:val="00500F30"/>
    <w:rsid w:val="00502265"/>
    <w:rsid w:val="00502F0F"/>
    <w:rsid w:val="0050435F"/>
    <w:rsid w:val="005047B3"/>
    <w:rsid w:val="005056F0"/>
    <w:rsid w:val="00505CAC"/>
    <w:rsid w:val="00506450"/>
    <w:rsid w:val="00506770"/>
    <w:rsid w:val="00510217"/>
    <w:rsid w:val="0051100F"/>
    <w:rsid w:val="0051135C"/>
    <w:rsid w:val="0051150D"/>
    <w:rsid w:val="00511981"/>
    <w:rsid w:val="00512EF7"/>
    <w:rsid w:val="00513518"/>
    <w:rsid w:val="0051390E"/>
    <w:rsid w:val="00514368"/>
    <w:rsid w:val="005152B7"/>
    <w:rsid w:val="00515C10"/>
    <w:rsid w:val="0051622E"/>
    <w:rsid w:val="00516C35"/>
    <w:rsid w:val="005175B8"/>
    <w:rsid w:val="005178C1"/>
    <w:rsid w:val="005178EE"/>
    <w:rsid w:val="00517988"/>
    <w:rsid w:val="00520BAB"/>
    <w:rsid w:val="00520C7D"/>
    <w:rsid w:val="0052204C"/>
    <w:rsid w:val="00522275"/>
    <w:rsid w:val="00522771"/>
    <w:rsid w:val="00524191"/>
    <w:rsid w:val="00524DCC"/>
    <w:rsid w:val="0052568E"/>
    <w:rsid w:val="00526517"/>
    <w:rsid w:val="00526C14"/>
    <w:rsid w:val="00526E7B"/>
    <w:rsid w:val="00527CC3"/>
    <w:rsid w:val="00527CE5"/>
    <w:rsid w:val="005307C2"/>
    <w:rsid w:val="00530ABD"/>
    <w:rsid w:val="00530DC8"/>
    <w:rsid w:val="00531144"/>
    <w:rsid w:val="0053199F"/>
    <w:rsid w:val="00531A60"/>
    <w:rsid w:val="00532174"/>
    <w:rsid w:val="0053226F"/>
    <w:rsid w:val="005351A5"/>
    <w:rsid w:val="005352C7"/>
    <w:rsid w:val="00536075"/>
    <w:rsid w:val="00536176"/>
    <w:rsid w:val="00536F45"/>
    <w:rsid w:val="005371F3"/>
    <w:rsid w:val="0053721D"/>
    <w:rsid w:val="005374A9"/>
    <w:rsid w:val="005374E0"/>
    <w:rsid w:val="0053765C"/>
    <w:rsid w:val="00537918"/>
    <w:rsid w:val="00537FD5"/>
    <w:rsid w:val="00540383"/>
    <w:rsid w:val="0054131F"/>
    <w:rsid w:val="0054173D"/>
    <w:rsid w:val="00542F80"/>
    <w:rsid w:val="005434CF"/>
    <w:rsid w:val="0054369F"/>
    <w:rsid w:val="005446D6"/>
    <w:rsid w:val="005449CE"/>
    <w:rsid w:val="00544E19"/>
    <w:rsid w:val="0054697E"/>
    <w:rsid w:val="005471D5"/>
    <w:rsid w:val="0054790C"/>
    <w:rsid w:val="00547A72"/>
    <w:rsid w:val="00547CDA"/>
    <w:rsid w:val="00550C74"/>
    <w:rsid w:val="00550F74"/>
    <w:rsid w:val="00550FA7"/>
    <w:rsid w:val="00551A3C"/>
    <w:rsid w:val="005525E1"/>
    <w:rsid w:val="00552643"/>
    <w:rsid w:val="00552E1C"/>
    <w:rsid w:val="00552F80"/>
    <w:rsid w:val="005533EC"/>
    <w:rsid w:val="00553BDB"/>
    <w:rsid w:val="00554579"/>
    <w:rsid w:val="0055494B"/>
    <w:rsid w:val="00555ABB"/>
    <w:rsid w:val="00556BDA"/>
    <w:rsid w:val="00556DEF"/>
    <w:rsid w:val="0056015F"/>
    <w:rsid w:val="00560B52"/>
    <w:rsid w:val="00561C98"/>
    <w:rsid w:val="00562FAC"/>
    <w:rsid w:val="0056440E"/>
    <w:rsid w:val="00564BAB"/>
    <w:rsid w:val="00565363"/>
    <w:rsid w:val="00565721"/>
    <w:rsid w:val="00567B22"/>
    <w:rsid w:val="00567FAB"/>
    <w:rsid w:val="00570C35"/>
    <w:rsid w:val="00570C4E"/>
    <w:rsid w:val="0057175E"/>
    <w:rsid w:val="00572821"/>
    <w:rsid w:val="00572B70"/>
    <w:rsid w:val="00574DA9"/>
    <w:rsid w:val="00574E47"/>
    <w:rsid w:val="005762F3"/>
    <w:rsid w:val="0057791C"/>
    <w:rsid w:val="00580376"/>
    <w:rsid w:val="00580691"/>
    <w:rsid w:val="0058186F"/>
    <w:rsid w:val="00581D34"/>
    <w:rsid w:val="00582BAD"/>
    <w:rsid w:val="00583274"/>
    <w:rsid w:val="005832FC"/>
    <w:rsid w:val="0058344A"/>
    <w:rsid w:val="00583772"/>
    <w:rsid w:val="00583895"/>
    <w:rsid w:val="00586936"/>
    <w:rsid w:val="00586E7A"/>
    <w:rsid w:val="0059021F"/>
    <w:rsid w:val="00590752"/>
    <w:rsid w:val="00591A31"/>
    <w:rsid w:val="00591CAE"/>
    <w:rsid w:val="00591F00"/>
    <w:rsid w:val="005921E4"/>
    <w:rsid w:val="0059267D"/>
    <w:rsid w:val="00593336"/>
    <w:rsid w:val="0059394B"/>
    <w:rsid w:val="0059623B"/>
    <w:rsid w:val="00596B89"/>
    <w:rsid w:val="00597418"/>
    <w:rsid w:val="005977EB"/>
    <w:rsid w:val="00597F53"/>
    <w:rsid w:val="005A057C"/>
    <w:rsid w:val="005A0F0C"/>
    <w:rsid w:val="005A1F74"/>
    <w:rsid w:val="005A2390"/>
    <w:rsid w:val="005A2548"/>
    <w:rsid w:val="005A2555"/>
    <w:rsid w:val="005A2A4F"/>
    <w:rsid w:val="005A2DB7"/>
    <w:rsid w:val="005A3838"/>
    <w:rsid w:val="005A439D"/>
    <w:rsid w:val="005A4F6B"/>
    <w:rsid w:val="005A595B"/>
    <w:rsid w:val="005A6F05"/>
    <w:rsid w:val="005A6F44"/>
    <w:rsid w:val="005A6F72"/>
    <w:rsid w:val="005B065F"/>
    <w:rsid w:val="005B0A16"/>
    <w:rsid w:val="005B0E3A"/>
    <w:rsid w:val="005B13EC"/>
    <w:rsid w:val="005B16C2"/>
    <w:rsid w:val="005B1926"/>
    <w:rsid w:val="005B1D9F"/>
    <w:rsid w:val="005B2096"/>
    <w:rsid w:val="005B2D0B"/>
    <w:rsid w:val="005B3650"/>
    <w:rsid w:val="005B3B53"/>
    <w:rsid w:val="005B4F40"/>
    <w:rsid w:val="005B5539"/>
    <w:rsid w:val="005B6C65"/>
    <w:rsid w:val="005B6F7B"/>
    <w:rsid w:val="005C0175"/>
    <w:rsid w:val="005C06E2"/>
    <w:rsid w:val="005C1103"/>
    <w:rsid w:val="005C1A67"/>
    <w:rsid w:val="005C1E4A"/>
    <w:rsid w:val="005C2585"/>
    <w:rsid w:val="005C41DA"/>
    <w:rsid w:val="005D0C4C"/>
    <w:rsid w:val="005D1AF6"/>
    <w:rsid w:val="005D214B"/>
    <w:rsid w:val="005D2A11"/>
    <w:rsid w:val="005D39A8"/>
    <w:rsid w:val="005D3F0B"/>
    <w:rsid w:val="005D4132"/>
    <w:rsid w:val="005D4493"/>
    <w:rsid w:val="005D4540"/>
    <w:rsid w:val="005D5B2A"/>
    <w:rsid w:val="005D5BE0"/>
    <w:rsid w:val="005D631D"/>
    <w:rsid w:val="005D64A5"/>
    <w:rsid w:val="005D6FE0"/>
    <w:rsid w:val="005D70B7"/>
    <w:rsid w:val="005D7461"/>
    <w:rsid w:val="005E08E9"/>
    <w:rsid w:val="005E19D3"/>
    <w:rsid w:val="005E2349"/>
    <w:rsid w:val="005E3131"/>
    <w:rsid w:val="005E3AB0"/>
    <w:rsid w:val="005E4BB2"/>
    <w:rsid w:val="005E76BA"/>
    <w:rsid w:val="005E7B56"/>
    <w:rsid w:val="005F0B92"/>
    <w:rsid w:val="005F1161"/>
    <w:rsid w:val="005F13AD"/>
    <w:rsid w:val="005F146F"/>
    <w:rsid w:val="005F256E"/>
    <w:rsid w:val="005F2841"/>
    <w:rsid w:val="005F3A27"/>
    <w:rsid w:val="005F4268"/>
    <w:rsid w:val="005F4867"/>
    <w:rsid w:val="005F5BF2"/>
    <w:rsid w:val="005F6BF5"/>
    <w:rsid w:val="005F70B8"/>
    <w:rsid w:val="005F70FB"/>
    <w:rsid w:val="005F7BEF"/>
    <w:rsid w:val="005F7D47"/>
    <w:rsid w:val="005F7DDF"/>
    <w:rsid w:val="006013D5"/>
    <w:rsid w:val="00601B5A"/>
    <w:rsid w:val="00602585"/>
    <w:rsid w:val="00602E6C"/>
    <w:rsid w:val="0060413A"/>
    <w:rsid w:val="00604A50"/>
    <w:rsid w:val="00605973"/>
    <w:rsid w:val="00605BF8"/>
    <w:rsid w:val="00605DF9"/>
    <w:rsid w:val="00606355"/>
    <w:rsid w:val="0060646A"/>
    <w:rsid w:val="006066F7"/>
    <w:rsid w:val="006071EE"/>
    <w:rsid w:val="0061021B"/>
    <w:rsid w:val="006102A4"/>
    <w:rsid w:val="00610533"/>
    <w:rsid w:val="0061092C"/>
    <w:rsid w:val="00611701"/>
    <w:rsid w:val="006128CC"/>
    <w:rsid w:val="00612DCF"/>
    <w:rsid w:val="00612FA0"/>
    <w:rsid w:val="00613272"/>
    <w:rsid w:val="006132B7"/>
    <w:rsid w:val="00613926"/>
    <w:rsid w:val="00613B08"/>
    <w:rsid w:val="0061407C"/>
    <w:rsid w:val="00614D63"/>
    <w:rsid w:val="00614FAB"/>
    <w:rsid w:val="006152AB"/>
    <w:rsid w:val="0061563B"/>
    <w:rsid w:val="006156BB"/>
    <w:rsid w:val="0061586B"/>
    <w:rsid w:val="00615941"/>
    <w:rsid w:val="00616353"/>
    <w:rsid w:val="006171CE"/>
    <w:rsid w:val="006202DF"/>
    <w:rsid w:val="0062065D"/>
    <w:rsid w:val="006212FC"/>
    <w:rsid w:val="00621DC0"/>
    <w:rsid w:val="00622433"/>
    <w:rsid w:val="0062269F"/>
    <w:rsid w:val="00623123"/>
    <w:rsid w:val="006233A0"/>
    <w:rsid w:val="006238BB"/>
    <w:rsid w:val="006244D1"/>
    <w:rsid w:val="00624775"/>
    <w:rsid w:val="006254C7"/>
    <w:rsid w:val="00626FFB"/>
    <w:rsid w:val="00627A00"/>
    <w:rsid w:val="00627C0B"/>
    <w:rsid w:val="006312DF"/>
    <w:rsid w:val="00631709"/>
    <w:rsid w:val="00631C3C"/>
    <w:rsid w:val="00632D6E"/>
    <w:rsid w:val="0063321D"/>
    <w:rsid w:val="00634373"/>
    <w:rsid w:val="006344DB"/>
    <w:rsid w:val="00634953"/>
    <w:rsid w:val="00634B0B"/>
    <w:rsid w:val="00636983"/>
    <w:rsid w:val="00637823"/>
    <w:rsid w:val="00637B3C"/>
    <w:rsid w:val="0064004E"/>
    <w:rsid w:val="006408C6"/>
    <w:rsid w:val="00640C14"/>
    <w:rsid w:val="00640EA7"/>
    <w:rsid w:val="006413EE"/>
    <w:rsid w:val="00641AAC"/>
    <w:rsid w:val="00641BC0"/>
    <w:rsid w:val="00642680"/>
    <w:rsid w:val="00642D4F"/>
    <w:rsid w:val="00643064"/>
    <w:rsid w:val="00643363"/>
    <w:rsid w:val="00643564"/>
    <w:rsid w:val="00643A00"/>
    <w:rsid w:val="00644180"/>
    <w:rsid w:val="00644537"/>
    <w:rsid w:val="00644F1F"/>
    <w:rsid w:val="00645FFD"/>
    <w:rsid w:val="00646278"/>
    <w:rsid w:val="006464BE"/>
    <w:rsid w:val="00646E97"/>
    <w:rsid w:val="006506FA"/>
    <w:rsid w:val="00650E74"/>
    <w:rsid w:val="0065238A"/>
    <w:rsid w:val="00652DE2"/>
    <w:rsid w:val="00653637"/>
    <w:rsid w:val="006539E8"/>
    <w:rsid w:val="00653F94"/>
    <w:rsid w:val="006556BD"/>
    <w:rsid w:val="00655935"/>
    <w:rsid w:val="00655C26"/>
    <w:rsid w:val="00657196"/>
    <w:rsid w:val="00657A0A"/>
    <w:rsid w:val="00657D90"/>
    <w:rsid w:val="00660209"/>
    <w:rsid w:val="00660766"/>
    <w:rsid w:val="00660BFC"/>
    <w:rsid w:val="00661578"/>
    <w:rsid w:val="006622F6"/>
    <w:rsid w:val="006639C5"/>
    <w:rsid w:val="00663FD7"/>
    <w:rsid w:val="006640CC"/>
    <w:rsid w:val="0066424E"/>
    <w:rsid w:val="00664A1D"/>
    <w:rsid w:val="006657FD"/>
    <w:rsid w:val="00665934"/>
    <w:rsid w:val="00665DC0"/>
    <w:rsid w:val="00666277"/>
    <w:rsid w:val="00671234"/>
    <w:rsid w:val="0067206C"/>
    <w:rsid w:val="006724BD"/>
    <w:rsid w:val="0067326B"/>
    <w:rsid w:val="006739B9"/>
    <w:rsid w:val="00673B75"/>
    <w:rsid w:val="006747A5"/>
    <w:rsid w:val="00675368"/>
    <w:rsid w:val="0067574D"/>
    <w:rsid w:val="0067590D"/>
    <w:rsid w:val="00675B1F"/>
    <w:rsid w:val="00675F8E"/>
    <w:rsid w:val="00676172"/>
    <w:rsid w:val="006761C7"/>
    <w:rsid w:val="006767F9"/>
    <w:rsid w:val="006778F9"/>
    <w:rsid w:val="00677E8A"/>
    <w:rsid w:val="006812D5"/>
    <w:rsid w:val="00681883"/>
    <w:rsid w:val="0068222E"/>
    <w:rsid w:val="006829A6"/>
    <w:rsid w:val="0068516C"/>
    <w:rsid w:val="006851CE"/>
    <w:rsid w:val="00685D75"/>
    <w:rsid w:val="0068682E"/>
    <w:rsid w:val="00686856"/>
    <w:rsid w:val="00687652"/>
    <w:rsid w:val="00687655"/>
    <w:rsid w:val="006876A9"/>
    <w:rsid w:val="00687CA6"/>
    <w:rsid w:val="006901A4"/>
    <w:rsid w:val="00690CB6"/>
    <w:rsid w:val="00691226"/>
    <w:rsid w:val="00692E2B"/>
    <w:rsid w:val="00692FC5"/>
    <w:rsid w:val="00693A6F"/>
    <w:rsid w:val="00693CD8"/>
    <w:rsid w:val="006942B1"/>
    <w:rsid w:val="006946CB"/>
    <w:rsid w:val="00696183"/>
    <w:rsid w:val="006963B7"/>
    <w:rsid w:val="00696455"/>
    <w:rsid w:val="00696F78"/>
    <w:rsid w:val="0069749A"/>
    <w:rsid w:val="00697B17"/>
    <w:rsid w:val="006A0241"/>
    <w:rsid w:val="006A1028"/>
    <w:rsid w:val="006A10ED"/>
    <w:rsid w:val="006A1936"/>
    <w:rsid w:val="006A253E"/>
    <w:rsid w:val="006A2769"/>
    <w:rsid w:val="006A2A37"/>
    <w:rsid w:val="006A386A"/>
    <w:rsid w:val="006A3FD4"/>
    <w:rsid w:val="006A44EC"/>
    <w:rsid w:val="006A53EA"/>
    <w:rsid w:val="006A62B2"/>
    <w:rsid w:val="006A6706"/>
    <w:rsid w:val="006A6A70"/>
    <w:rsid w:val="006A75D0"/>
    <w:rsid w:val="006A780C"/>
    <w:rsid w:val="006A7BF6"/>
    <w:rsid w:val="006B0EEF"/>
    <w:rsid w:val="006B1BD3"/>
    <w:rsid w:val="006B1E46"/>
    <w:rsid w:val="006B28C1"/>
    <w:rsid w:val="006B461B"/>
    <w:rsid w:val="006B4832"/>
    <w:rsid w:val="006B4A1E"/>
    <w:rsid w:val="006B589C"/>
    <w:rsid w:val="006B5995"/>
    <w:rsid w:val="006B63A8"/>
    <w:rsid w:val="006B6644"/>
    <w:rsid w:val="006B6FF5"/>
    <w:rsid w:val="006B792E"/>
    <w:rsid w:val="006C0069"/>
    <w:rsid w:val="006C0248"/>
    <w:rsid w:val="006C09F1"/>
    <w:rsid w:val="006C2497"/>
    <w:rsid w:val="006C47F6"/>
    <w:rsid w:val="006C4F99"/>
    <w:rsid w:val="006C60AA"/>
    <w:rsid w:val="006C633E"/>
    <w:rsid w:val="006C715B"/>
    <w:rsid w:val="006D0057"/>
    <w:rsid w:val="006D053A"/>
    <w:rsid w:val="006D1768"/>
    <w:rsid w:val="006D1C94"/>
    <w:rsid w:val="006D1FCD"/>
    <w:rsid w:val="006D2010"/>
    <w:rsid w:val="006D2296"/>
    <w:rsid w:val="006D36DF"/>
    <w:rsid w:val="006D3C89"/>
    <w:rsid w:val="006D48AE"/>
    <w:rsid w:val="006D5526"/>
    <w:rsid w:val="006D5A72"/>
    <w:rsid w:val="006D655D"/>
    <w:rsid w:val="006D6EDD"/>
    <w:rsid w:val="006D7891"/>
    <w:rsid w:val="006E01B7"/>
    <w:rsid w:val="006E083B"/>
    <w:rsid w:val="006E0D43"/>
    <w:rsid w:val="006E11FB"/>
    <w:rsid w:val="006E13F8"/>
    <w:rsid w:val="006E1890"/>
    <w:rsid w:val="006E1EE4"/>
    <w:rsid w:val="006E250B"/>
    <w:rsid w:val="006E300C"/>
    <w:rsid w:val="006E3FA7"/>
    <w:rsid w:val="006E4B8C"/>
    <w:rsid w:val="006E55BC"/>
    <w:rsid w:val="006E626C"/>
    <w:rsid w:val="006E6735"/>
    <w:rsid w:val="006E6970"/>
    <w:rsid w:val="006E7BA4"/>
    <w:rsid w:val="006F0DED"/>
    <w:rsid w:val="006F11AB"/>
    <w:rsid w:val="006F145A"/>
    <w:rsid w:val="006F17AB"/>
    <w:rsid w:val="006F17B6"/>
    <w:rsid w:val="006F202C"/>
    <w:rsid w:val="006F257E"/>
    <w:rsid w:val="006F2687"/>
    <w:rsid w:val="006F2A8C"/>
    <w:rsid w:val="006F38A3"/>
    <w:rsid w:val="006F396E"/>
    <w:rsid w:val="006F4B06"/>
    <w:rsid w:val="006F5071"/>
    <w:rsid w:val="006F6183"/>
    <w:rsid w:val="006F634B"/>
    <w:rsid w:val="006F6FD7"/>
    <w:rsid w:val="006F7365"/>
    <w:rsid w:val="0070193C"/>
    <w:rsid w:val="00702E54"/>
    <w:rsid w:val="00703E2B"/>
    <w:rsid w:val="0070455C"/>
    <w:rsid w:val="007045AB"/>
    <w:rsid w:val="007054C0"/>
    <w:rsid w:val="0070559B"/>
    <w:rsid w:val="0070634F"/>
    <w:rsid w:val="00707108"/>
    <w:rsid w:val="0070711F"/>
    <w:rsid w:val="007073BE"/>
    <w:rsid w:val="00707ABC"/>
    <w:rsid w:val="00710A54"/>
    <w:rsid w:val="007110F9"/>
    <w:rsid w:val="00711A68"/>
    <w:rsid w:val="00711AB4"/>
    <w:rsid w:val="00712B32"/>
    <w:rsid w:val="007133EE"/>
    <w:rsid w:val="00713972"/>
    <w:rsid w:val="00713E27"/>
    <w:rsid w:val="00714430"/>
    <w:rsid w:val="007155D4"/>
    <w:rsid w:val="00717C0B"/>
    <w:rsid w:val="00720D58"/>
    <w:rsid w:val="007213D7"/>
    <w:rsid w:val="00721884"/>
    <w:rsid w:val="00722B65"/>
    <w:rsid w:val="00722DFB"/>
    <w:rsid w:val="00723136"/>
    <w:rsid w:val="007236BD"/>
    <w:rsid w:val="00723DC9"/>
    <w:rsid w:val="00724291"/>
    <w:rsid w:val="007245F5"/>
    <w:rsid w:val="0072569A"/>
    <w:rsid w:val="00725F4C"/>
    <w:rsid w:val="00726516"/>
    <w:rsid w:val="00730304"/>
    <w:rsid w:val="00731C2F"/>
    <w:rsid w:val="007330C0"/>
    <w:rsid w:val="00733D29"/>
    <w:rsid w:val="0073433E"/>
    <w:rsid w:val="007346FB"/>
    <w:rsid w:val="00734BFC"/>
    <w:rsid w:val="00734D40"/>
    <w:rsid w:val="007351C8"/>
    <w:rsid w:val="0073600E"/>
    <w:rsid w:val="00736423"/>
    <w:rsid w:val="00737407"/>
    <w:rsid w:val="0073762B"/>
    <w:rsid w:val="00737D12"/>
    <w:rsid w:val="007408EE"/>
    <w:rsid w:val="00741EC2"/>
    <w:rsid w:val="00742991"/>
    <w:rsid w:val="007429A5"/>
    <w:rsid w:val="00743324"/>
    <w:rsid w:val="007438B6"/>
    <w:rsid w:val="007438CC"/>
    <w:rsid w:val="0074462F"/>
    <w:rsid w:val="00745006"/>
    <w:rsid w:val="00745069"/>
    <w:rsid w:val="00745E30"/>
    <w:rsid w:val="00746012"/>
    <w:rsid w:val="00746BD6"/>
    <w:rsid w:val="00747A30"/>
    <w:rsid w:val="00747C71"/>
    <w:rsid w:val="00750AAE"/>
    <w:rsid w:val="00750C8B"/>
    <w:rsid w:val="00751136"/>
    <w:rsid w:val="00751940"/>
    <w:rsid w:val="00751B5A"/>
    <w:rsid w:val="007524A9"/>
    <w:rsid w:val="0075274F"/>
    <w:rsid w:val="007530F2"/>
    <w:rsid w:val="00754581"/>
    <w:rsid w:val="00755BAE"/>
    <w:rsid w:val="00755BF7"/>
    <w:rsid w:val="0075614C"/>
    <w:rsid w:val="00756702"/>
    <w:rsid w:val="00756940"/>
    <w:rsid w:val="00757816"/>
    <w:rsid w:val="00757D33"/>
    <w:rsid w:val="00760863"/>
    <w:rsid w:val="007615B3"/>
    <w:rsid w:val="00761DB4"/>
    <w:rsid w:val="00761FAF"/>
    <w:rsid w:val="00762081"/>
    <w:rsid w:val="00762BDC"/>
    <w:rsid w:val="00762E48"/>
    <w:rsid w:val="00763394"/>
    <w:rsid w:val="007638A2"/>
    <w:rsid w:val="00764345"/>
    <w:rsid w:val="007643FB"/>
    <w:rsid w:val="00764EE9"/>
    <w:rsid w:val="00764FEB"/>
    <w:rsid w:val="0076589A"/>
    <w:rsid w:val="007659C5"/>
    <w:rsid w:val="00765A0D"/>
    <w:rsid w:val="007663B4"/>
    <w:rsid w:val="007666E8"/>
    <w:rsid w:val="00766716"/>
    <w:rsid w:val="007668C6"/>
    <w:rsid w:val="007668E2"/>
    <w:rsid w:val="00767007"/>
    <w:rsid w:val="007676F1"/>
    <w:rsid w:val="00767C78"/>
    <w:rsid w:val="0077008B"/>
    <w:rsid w:val="007700CB"/>
    <w:rsid w:val="00770B10"/>
    <w:rsid w:val="00772192"/>
    <w:rsid w:val="00772980"/>
    <w:rsid w:val="00773BE9"/>
    <w:rsid w:val="00774430"/>
    <w:rsid w:val="00774462"/>
    <w:rsid w:val="00774ED6"/>
    <w:rsid w:val="00775163"/>
    <w:rsid w:val="00777665"/>
    <w:rsid w:val="007776C8"/>
    <w:rsid w:val="00780429"/>
    <w:rsid w:val="0078061D"/>
    <w:rsid w:val="00781297"/>
    <w:rsid w:val="00781CBC"/>
    <w:rsid w:val="007826CD"/>
    <w:rsid w:val="00782C51"/>
    <w:rsid w:val="00783B7B"/>
    <w:rsid w:val="00784138"/>
    <w:rsid w:val="007845F5"/>
    <w:rsid w:val="00785096"/>
    <w:rsid w:val="00785662"/>
    <w:rsid w:val="00785BB6"/>
    <w:rsid w:val="00790876"/>
    <w:rsid w:val="007916E5"/>
    <w:rsid w:val="00791B58"/>
    <w:rsid w:val="00792A90"/>
    <w:rsid w:val="00792F0F"/>
    <w:rsid w:val="0079388A"/>
    <w:rsid w:val="00793E9D"/>
    <w:rsid w:val="00793FB2"/>
    <w:rsid w:val="00795201"/>
    <w:rsid w:val="00795485"/>
    <w:rsid w:val="0079550D"/>
    <w:rsid w:val="007966AB"/>
    <w:rsid w:val="00797325"/>
    <w:rsid w:val="00797D64"/>
    <w:rsid w:val="007A0AE2"/>
    <w:rsid w:val="007A0B65"/>
    <w:rsid w:val="007A1064"/>
    <w:rsid w:val="007A2FD6"/>
    <w:rsid w:val="007A3D17"/>
    <w:rsid w:val="007A40D2"/>
    <w:rsid w:val="007A46DF"/>
    <w:rsid w:val="007A4B45"/>
    <w:rsid w:val="007A4E85"/>
    <w:rsid w:val="007A5017"/>
    <w:rsid w:val="007A50E3"/>
    <w:rsid w:val="007A56A2"/>
    <w:rsid w:val="007A677D"/>
    <w:rsid w:val="007A6F7A"/>
    <w:rsid w:val="007A7FC7"/>
    <w:rsid w:val="007B121D"/>
    <w:rsid w:val="007B2418"/>
    <w:rsid w:val="007B27E2"/>
    <w:rsid w:val="007B29B6"/>
    <w:rsid w:val="007B2EDA"/>
    <w:rsid w:val="007B3721"/>
    <w:rsid w:val="007B4282"/>
    <w:rsid w:val="007B4D56"/>
    <w:rsid w:val="007B5879"/>
    <w:rsid w:val="007B58C5"/>
    <w:rsid w:val="007B5C9D"/>
    <w:rsid w:val="007B5D6E"/>
    <w:rsid w:val="007B68C2"/>
    <w:rsid w:val="007B6FD8"/>
    <w:rsid w:val="007B7B8C"/>
    <w:rsid w:val="007C0306"/>
    <w:rsid w:val="007C086E"/>
    <w:rsid w:val="007C0B73"/>
    <w:rsid w:val="007C2CFB"/>
    <w:rsid w:val="007C321B"/>
    <w:rsid w:val="007C6202"/>
    <w:rsid w:val="007C62AE"/>
    <w:rsid w:val="007C632E"/>
    <w:rsid w:val="007D201F"/>
    <w:rsid w:val="007D35A4"/>
    <w:rsid w:val="007D397D"/>
    <w:rsid w:val="007D697B"/>
    <w:rsid w:val="007D6CFE"/>
    <w:rsid w:val="007D6F3F"/>
    <w:rsid w:val="007E040A"/>
    <w:rsid w:val="007E1274"/>
    <w:rsid w:val="007E1EF9"/>
    <w:rsid w:val="007E30B8"/>
    <w:rsid w:val="007E37F7"/>
    <w:rsid w:val="007E381B"/>
    <w:rsid w:val="007E3B20"/>
    <w:rsid w:val="007E3DAC"/>
    <w:rsid w:val="007E56DF"/>
    <w:rsid w:val="007E5F1F"/>
    <w:rsid w:val="007E60C8"/>
    <w:rsid w:val="007E7138"/>
    <w:rsid w:val="007E7611"/>
    <w:rsid w:val="007F0EDF"/>
    <w:rsid w:val="007F1982"/>
    <w:rsid w:val="007F1D82"/>
    <w:rsid w:val="007F3448"/>
    <w:rsid w:val="007F3A44"/>
    <w:rsid w:val="007F4B3C"/>
    <w:rsid w:val="007F4CE3"/>
    <w:rsid w:val="007F5AD8"/>
    <w:rsid w:val="007F63BF"/>
    <w:rsid w:val="007F6428"/>
    <w:rsid w:val="007F68FC"/>
    <w:rsid w:val="007F74C7"/>
    <w:rsid w:val="007F751D"/>
    <w:rsid w:val="007F7648"/>
    <w:rsid w:val="007F7C6A"/>
    <w:rsid w:val="00800028"/>
    <w:rsid w:val="0080094F"/>
    <w:rsid w:val="00800FB3"/>
    <w:rsid w:val="0080154C"/>
    <w:rsid w:val="00801934"/>
    <w:rsid w:val="00801D2A"/>
    <w:rsid w:val="008024DB"/>
    <w:rsid w:val="008037CE"/>
    <w:rsid w:val="00803CC5"/>
    <w:rsid w:val="00803F57"/>
    <w:rsid w:val="00804AEC"/>
    <w:rsid w:val="008051E1"/>
    <w:rsid w:val="00806082"/>
    <w:rsid w:val="0080619A"/>
    <w:rsid w:val="00806EE0"/>
    <w:rsid w:val="00807B92"/>
    <w:rsid w:val="00810628"/>
    <w:rsid w:val="008112E8"/>
    <w:rsid w:val="008112F8"/>
    <w:rsid w:val="00814CB4"/>
    <w:rsid w:val="00815CC5"/>
    <w:rsid w:val="00816BB6"/>
    <w:rsid w:val="00816F73"/>
    <w:rsid w:val="00817BEE"/>
    <w:rsid w:val="00820D1B"/>
    <w:rsid w:val="00820EAA"/>
    <w:rsid w:val="008221E6"/>
    <w:rsid w:val="00822BCB"/>
    <w:rsid w:val="008237FB"/>
    <w:rsid w:val="00823A0F"/>
    <w:rsid w:val="0082419E"/>
    <w:rsid w:val="0082433E"/>
    <w:rsid w:val="00824930"/>
    <w:rsid w:val="0082511C"/>
    <w:rsid w:val="00826345"/>
    <w:rsid w:val="00827104"/>
    <w:rsid w:val="00827CB7"/>
    <w:rsid w:val="00827D12"/>
    <w:rsid w:val="00830081"/>
    <w:rsid w:val="0083061C"/>
    <w:rsid w:val="00831EC4"/>
    <w:rsid w:val="008320D8"/>
    <w:rsid w:val="008321DE"/>
    <w:rsid w:val="00832AA4"/>
    <w:rsid w:val="0083306B"/>
    <w:rsid w:val="0083458E"/>
    <w:rsid w:val="008345E3"/>
    <w:rsid w:val="00834C9C"/>
    <w:rsid w:val="0083500A"/>
    <w:rsid w:val="00835CBD"/>
    <w:rsid w:val="00836930"/>
    <w:rsid w:val="008370A2"/>
    <w:rsid w:val="00840D3A"/>
    <w:rsid w:val="00841777"/>
    <w:rsid w:val="00841AAC"/>
    <w:rsid w:val="00842565"/>
    <w:rsid w:val="0084438C"/>
    <w:rsid w:val="00844E8D"/>
    <w:rsid w:val="00845287"/>
    <w:rsid w:val="00846BBF"/>
    <w:rsid w:val="00847062"/>
    <w:rsid w:val="0085024F"/>
    <w:rsid w:val="00851544"/>
    <w:rsid w:val="0085160B"/>
    <w:rsid w:val="00852DF5"/>
    <w:rsid w:val="00853003"/>
    <w:rsid w:val="00855F3B"/>
    <w:rsid w:val="008563E1"/>
    <w:rsid w:val="00856835"/>
    <w:rsid w:val="00861A0E"/>
    <w:rsid w:val="00861FE9"/>
    <w:rsid w:val="00862989"/>
    <w:rsid w:val="008629A7"/>
    <w:rsid w:val="00862D70"/>
    <w:rsid w:val="00862E2F"/>
    <w:rsid w:val="008634FC"/>
    <w:rsid w:val="00863538"/>
    <w:rsid w:val="008638DD"/>
    <w:rsid w:val="0086416B"/>
    <w:rsid w:val="008644C1"/>
    <w:rsid w:val="008649D4"/>
    <w:rsid w:val="00864C60"/>
    <w:rsid w:val="008653F3"/>
    <w:rsid w:val="00865972"/>
    <w:rsid w:val="00865D48"/>
    <w:rsid w:val="00867BCA"/>
    <w:rsid w:val="00867D0A"/>
    <w:rsid w:val="0087011D"/>
    <w:rsid w:val="008712ED"/>
    <w:rsid w:val="008727BF"/>
    <w:rsid w:val="008728FF"/>
    <w:rsid w:val="00872A30"/>
    <w:rsid w:val="00873CCD"/>
    <w:rsid w:val="0087582A"/>
    <w:rsid w:val="008761FA"/>
    <w:rsid w:val="0087666F"/>
    <w:rsid w:val="00877088"/>
    <w:rsid w:val="0088008A"/>
    <w:rsid w:val="00880DA6"/>
    <w:rsid w:val="00881168"/>
    <w:rsid w:val="00881295"/>
    <w:rsid w:val="008829C9"/>
    <w:rsid w:val="00882C88"/>
    <w:rsid w:val="00882DAE"/>
    <w:rsid w:val="008833E8"/>
    <w:rsid w:val="00883625"/>
    <w:rsid w:val="008836CB"/>
    <w:rsid w:val="008858D7"/>
    <w:rsid w:val="00885F96"/>
    <w:rsid w:val="008862E2"/>
    <w:rsid w:val="00886F4B"/>
    <w:rsid w:val="0088752B"/>
    <w:rsid w:val="00887FB4"/>
    <w:rsid w:val="008903F9"/>
    <w:rsid w:val="008909CB"/>
    <w:rsid w:val="00890A8E"/>
    <w:rsid w:val="008916CD"/>
    <w:rsid w:val="0089176D"/>
    <w:rsid w:val="0089183E"/>
    <w:rsid w:val="00892A41"/>
    <w:rsid w:val="00892B65"/>
    <w:rsid w:val="00893B2A"/>
    <w:rsid w:val="00894509"/>
    <w:rsid w:val="00894A0C"/>
    <w:rsid w:val="00894FC5"/>
    <w:rsid w:val="00895CD6"/>
    <w:rsid w:val="0089614E"/>
    <w:rsid w:val="00896C17"/>
    <w:rsid w:val="008974C4"/>
    <w:rsid w:val="00897F08"/>
    <w:rsid w:val="008A02C5"/>
    <w:rsid w:val="008A07B0"/>
    <w:rsid w:val="008A09A7"/>
    <w:rsid w:val="008A09AE"/>
    <w:rsid w:val="008A0CCD"/>
    <w:rsid w:val="008A276D"/>
    <w:rsid w:val="008A2C3D"/>
    <w:rsid w:val="008A33F6"/>
    <w:rsid w:val="008A3F5E"/>
    <w:rsid w:val="008A4E0B"/>
    <w:rsid w:val="008A5043"/>
    <w:rsid w:val="008A5198"/>
    <w:rsid w:val="008A525A"/>
    <w:rsid w:val="008A568F"/>
    <w:rsid w:val="008A578E"/>
    <w:rsid w:val="008A5B0B"/>
    <w:rsid w:val="008A5C94"/>
    <w:rsid w:val="008A67AA"/>
    <w:rsid w:val="008A6A75"/>
    <w:rsid w:val="008A6E9A"/>
    <w:rsid w:val="008A6EDE"/>
    <w:rsid w:val="008A78E8"/>
    <w:rsid w:val="008B3A4C"/>
    <w:rsid w:val="008B3CC2"/>
    <w:rsid w:val="008B4A18"/>
    <w:rsid w:val="008B4FC1"/>
    <w:rsid w:val="008B53A5"/>
    <w:rsid w:val="008B5413"/>
    <w:rsid w:val="008B6116"/>
    <w:rsid w:val="008B68EC"/>
    <w:rsid w:val="008B6978"/>
    <w:rsid w:val="008B6B40"/>
    <w:rsid w:val="008B6C1F"/>
    <w:rsid w:val="008B6CBD"/>
    <w:rsid w:val="008B71BB"/>
    <w:rsid w:val="008B7F7D"/>
    <w:rsid w:val="008C1210"/>
    <w:rsid w:val="008C25DE"/>
    <w:rsid w:val="008C2FAF"/>
    <w:rsid w:val="008C3743"/>
    <w:rsid w:val="008C3B78"/>
    <w:rsid w:val="008C4C9A"/>
    <w:rsid w:val="008C5256"/>
    <w:rsid w:val="008C5D20"/>
    <w:rsid w:val="008C64CC"/>
    <w:rsid w:val="008C68DE"/>
    <w:rsid w:val="008C7772"/>
    <w:rsid w:val="008C7B35"/>
    <w:rsid w:val="008C7EAA"/>
    <w:rsid w:val="008D029E"/>
    <w:rsid w:val="008D05D0"/>
    <w:rsid w:val="008D075A"/>
    <w:rsid w:val="008D081F"/>
    <w:rsid w:val="008D0AE6"/>
    <w:rsid w:val="008D0BFF"/>
    <w:rsid w:val="008D141F"/>
    <w:rsid w:val="008D14CA"/>
    <w:rsid w:val="008D1B48"/>
    <w:rsid w:val="008D1BF8"/>
    <w:rsid w:val="008D27CE"/>
    <w:rsid w:val="008D434D"/>
    <w:rsid w:val="008D43A6"/>
    <w:rsid w:val="008D4D53"/>
    <w:rsid w:val="008D61A0"/>
    <w:rsid w:val="008D65B5"/>
    <w:rsid w:val="008D6FE5"/>
    <w:rsid w:val="008D7675"/>
    <w:rsid w:val="008D7799"/>
    <w:rsid w:val="008E026B"/>
    <w:rsid w:val="008E0361"/>
    <w:rsid w:val="008E0387"/>
    <w:rsid w:val="008E0969"/>
    <w:rsid w:val="008E1196"/>
    <w:rsid w:val="008E26F3"/>
    <w:rsid w:val="008E27DD"/>
    <w:rsid w:val="008E2B58"/>
    <w:rsid w:val="008E2C5D"/>
    <w:rsid w:val="008E3432"/>
    <w:rsid w:val="008E3654"/>
    <w:rsid w:val="008E3CC2"/>
    <w:rsid w:val="008E4032"/>
    <w:rsid w:val="008E41DA"/>
    <w:rsid w:val="008E4A67"/>
    <w:rsid w:val="008E4C61"/>
    <w:rsid w:val="008E4EB5"/>
    <w:rsid w:val="008E6C2C"/>
    <w:rsid w:val="008E6E1A"/>
    <w:rsid w:val="008E72E4"/>
    <w:rsid w:val="008E7FCD"/>
    <w:rsid w:val="008F045D"/>
    <w:rsid w:val="008F084A"/>
    <w:rsid w:val="008F08B7"/>
    <w:rsid w:val="008F09A0"/>
    <w:rsid w:val="008F0E6E"/>
    <w:rsid w:val="008F1F36"/>
    <w:rsid w:val="008F33BF"/>
    <w:rsid w:val="008F33CB"/>
    <w:rsid w:val="008F3D5F"/>
    <w:rsid w:val="008F46AD"/>
    <w:rsid w:val="008F4AB4"/>
    <w:rsid w:val="008F564F"/>
    <w:rsid w:val="008F5781"/>
    <w:rsid w:val="008F5A2D"/>
    <w:rsid w:val="008F5CAA"/>
    <w:rsid w:val="008F7024"/>
    <w:rsid w:val="008F7971"/>
    <w:rsid w:val="008F7EE3"/>
    <w:rsid w:val="009010DC"/>
    <w:rsid w:val="00902D2A"/>
    <w:rsid w:val="009034D9"/>
    <w:rsid w:val="00904359"/>
    <w:rsid w:val="0090465B"/>
    <w:rsid w:val="009046AB"/>
    <w:rsid w:val="00906914"/>
    <w:rsid w:val="009078D1"/>
    <w:rsid w:val="00907CF8"/>
    <w:rsid w:val="00910066"/>
    <w:rsid w:val="0091086D"/>
    <w:rsid w:val="0091298B"/>
    <w:rsid w:val="00912BC3"/>
    <w:rsid w:val="0091329E"/>
    <w:rsid w:val="00913A44"/>
    <w:rsid w:val="00914577"/>
    <w:rsid w:val="009156EF"/>
    <w:rsid w:val="0091662E"/>
    <w:rsid w:val="0091665E"/>
    <w:rsid w:val="00916CCC"/>
    <w:rsid w:val="00916F5D"/>
    <w:rsid w:val="00917289"/>
    <w:rsid w:val="0091745C"/>
    <w:rsid w:val="00917C30"/>
    <w:rsid w:val="00917CE1"/>
    <w:rsid w:val="00921656"/>
    <w:rsid w:val="0092479F"/>
    <w:rsid w:val="009251F0"/>
    <w:rsid w:val="009264E0"/>
    <w:rsid w:val="009275D4"/>
    <w:rsid w:val="009279C8"/>
    <w:rsid w:val="009308A0"/>
    <w:rsid w:val="0093108D"/>
    <w:rsid w:val="009310FD"/>
    <w:rsid w:val="009311AD"/>
    <w:rsid w:val="009320B2"/>
    <w:rsid w:val="009338E2"/>
    <w:rsid w:val="00933AF8"/>
    <w:rsid w:val="0093475A"/>
    <w:rsid w:val="00934E7B"/>
    <w:rsid w:val="00937032"/>
    <w:rsid w:val="00937161"/>
    <w:rsid w:val="009372D3"/>
    <w:rsid w:val="00940301"/>
    <w:rsid w:val="00941646"/>
    <w:rsid w:val="00941734"/>
    <w:rsid w:val="00941771"/>
    <w:rsid w:val="00942363"/>
    <w:rsid w:val="0094313B"/>
    <w:rsid w:val="00943A7B"/>
    <w:rsid w:val="00943F7A"/>
    <w:rsid w:val="00944934"/>
    <w:rsid w:val="009450D4"/>
    <w:rsid w:val="009455C2"/>
    <w:rsid w:val="00945F97"/>
    <w:rsid w:val="00946182"/>
    <w:rsid w:val="00946FDB"/>
    <w:rsid w:val="00947707"/>
    <w:rsid w:val="0095033E"/>
    <w:rsid w:val="00951577"/>
    <w:rsid w:val="00951C27"/>
    <w:rsid w:val="00953293"/>
    <w:rsid w:val="00954774"/>
    <w:rsid w:val="0095495B"/>
    <w:rsid w:val="00954DD9"/>
    <w:rsid w:val="00955F56"/>
    <w:rsid w:val="00956169"/>
    <w:rsid w:val="00956185"/>
    <w:rsid w:val="0095623C"/>
    <w:rsid w:val="0095725E"/>
    <w:rsid w:val="00957363"/>
    <w:rsid w:val="00960712"/>
    <w:rsid w:val="00960883"/>
    <w:rsid w:val="00960AFB"/>
    <w:rsid w:val="00961513"/>
    <w:rsid w:val="00961C4E"/>
    <w:rsid w:val="009620B5"/>
    <w:rsid w:val="009622D6"/>
    <w:rsid w:val="00963265"/>
    <w:rsid w:val="009643B0"/>
    <w:rsid w:val="00964942"/>
    <w:rsid w:val="00966224"/>
    <w:rsid w:val="00967797"/>
    <w:rsid w:val="00967802"/>
    <w:rsid w:val="009707B7"/>
    <w:rsid w:val="0097082D"/>
    <w:rsid w:val="00970EBF"/>
    <w:rsid w:val="0097174F"/>
    <w:rsid w:val="00971995"/>
    <w:rsid w:val="00972C34"/>
    <w:rsid w:val="00973044"/>
    <w:rsid w:val="009735DD"/>
    <w:rsid w:val="0097420A"/>
    <w:rsid w:val="0097474C"/>
    <w:rsid w:val="009747DE"/>
    <w:rsid w:val="00975B6F"/>
    <w:rsid w:val="00977679"/>
    <w:rsid w:val="00980A9F"/>
    <w:rsid w:val="00980C4E"/>
    <w:rsid w:val="00980D41"/>
    <w:rsid w:val="009812AB"/>
    <w:rsid w:val="00981741"/>
    <w:rsid w:val="00982596"/>
    <w:rsid w:val="009827A1"/>
    <w:rsid w:val="00982A2B"/>
    <w:rsid w:val="00982DAA"/>
    <w:rsid w:val="00982E73"/>
    <w:rsid w:val="009831B5"/>
    <w:rsid w:val="00983845"/>
    <w:rsid w:val="009841C1"/>
    <w:rsid w:val="009848BF"/>
    <w:rsid w:val="009855FD"/>
    <w:rsid w:val="00985D74"/>
    <w:rsid w:val="009903EB"/>
    <w:rsid w:val="00990A83"/>
    <w:rsid w:val="00990E87"/>
    <w:rsid w:val="0099188D"/>
    <w:rsid w:val="00991E6A"/>
    <w:rsid w:val="0099212C"/>
    <w:rsid w:val="009922AA"/>
    <w:rsid w:val="009922BF"/>
    <w:rsid w:val="0099377A"/>
    <w:rsid w:val="00994C1C"/>
    <w:rsid w:val="00994ED4"/>
    <w:rsid w:val="00995D79"/>
    <w:rsid w:val="00996402"/>
    <w:rsid w:val="00996A23"/>
    <w:rsid w:val="009A0422"/>
    <w:rsid w:val="009A1002"/>
    <w:rsid w:val="009A122D"/>
    <w:rsid w:val="009A2239"/>
    <w:rsid w:val="009A254B"/>
    <w:rsid w:val="009A2961"/>
    <w:rsid w:val="009A2EB5"/>
    <w:rsid w:val="009A3858"/>
    <w:rsid w:val="009A38A5"/>
    <w:rsid w:val="009A3BCD"/>
    <w:rsid w:val="009A3DA4"/>
    <w:rsid w:val="009A456F"/>
    <w:rsid w:val="009A47FF"/>
    <w:rsid w:val="009A4D6A"/>
    <w:rsid w:val="009A6B81"/>
    <w:rsid w:val="009A77F2"/>
    <w:rsid w:val="009A7C3A"/>
    <w:rsid w:val="009A7D8E"/>
    <w:rsid w:val="009A7F22"/>
    <w:rsid w:val="009B04DC"/>
    <w:rsid w:val="009B071C"/>
    <w:rsid w:val="009B1952"/>
    <w:rsid w:val="009B25A7"/>
    <w:rsid w:val="009B2AD5"/>
    <w:rsid w:val="009B2ED3"/>
    <w:rsid w:val="009B3B8A"/>
    <w:rsid w:val="009B55F0"/>
    <w:rsid w:val="009B5C23"/>
    <w:rsid w:val="009B5FCF"/>
    <w:rsid w:val="009B60A4"/>
    <w:rsid w:val="009B7468"/>
    <w:rsid w:val="009C0343"/>
    <w:rsid w:val="009C0DE7"/>
    <w:rsid w:val="009C1105"/>
    <w:rsid w:val="009C13E9"/>
    <w:rsid w:val="009C1AD4"/>
    <w:rsid w:val="009C2574"/>
    <w:rsid w:val="009C35B9"/>
    <w:rsid w:val="009C489A"/>
    <w:rsid w:val="009C53A2"/>
    <w:rsid w:val="009C76E1"/>
    <w:rsid w:val="009D0284"/>
    <w:rsid w:val="009D1C58"/>
    <w:rsid w:val="009D2F63"/>
    <w:rsid w:val="009D3068"/>
    <w:rsid w:val="009D327C"/>
    <w:rsid w:val="009D34F9"/>
    <w:rsid w:val="009D3821"/>
    <w:rsid w:val="009D4123"/>
    <w:rsid w:val="009D4205"/>
    <w:rsid w:val="009D452A"/>
    <w:rsid w:val="009D60F7"/>
    <w:rsid w:val="009D72B7"/>
    <w:rsid w:val="009D7B0E"/>
    <w:rsid w:val="009D7F3B"/>
    <w:rsid w:val="009E05EC"/>
    <w:rsid w:val="009E2869"/>
    <w:rsid w:val="009E2BFC"/>
    <w:rsid w:val="009E3542"/>
    <w:rsid w:val="009E371C"/>
    <w:rsid w:val="009E3DF5"/>
    <w:rsid w:val="009E3EBA"/>
    <w:rsid w:val="009E401C"/>
    <w:rsid w:val="009E4D8D"/>
    <w:rsid w:val="009E4E35"/>
    <w:rsid w:val="009E4E57"/>
    <w:rsid w:val="009E4F6F"/>
    <w:rsid w:val="009E5478"/>
    <w:rsid w:val="009E73AC"/>
    <w:rsid w:val="009E7C0B"/>
    <w:rsid w:val="009F0978"/>
    <w:rsid w:val="009F097A"/>
    <w:rsid w:val="009F0BE4"/>
    <w:rsid w:val="009F179F"/>
    <w:rsid w:val="009F1A02"/>
    <w:rsid w:val="009F1A63"/>
    <w:rsid w:val="009F2009"/>
    <w:rsid w:val="009F2654"/>
    <w:rsid w:val="009F2EF3"/>
    <w:rsid w:val="009F2FE8"/>
    <w:rsid w:val="009F32DA"/>
    <w:rsid w:val="009F493A"/>
    <w:rsid w:val="009F5343"/>
    <w:rsid w:val="009F58A2"/>
    <w:rsid w:val="009F59B8"/>
    <w:rsid w:val="009F5BCD"/>
    <w:rsid w:val="009F63C2"/>
    <w:rsid w:val="009F76F9"/>
    <w:rsid w:val="00A002BD"/>
    <w:rsid w:val="00A00320"/>
    <w:rsid w:val="00A01035"/>
    <w:rsid w:val="00A02649"/>
    <w:rsid w:val="00A02CC9"/>
    <w:rsid w:val="00A0422C"/>
    <w:rsid w:val="00A04A10"/>
    <w:rsid w:val="00A04B3B"/>
    <w:rsid w:val="00A04E3A"/>
    <w:rsid w:val="00A05AF3"/>
    <w:rsid w:val="00A062B9"/>
    <w:rsid w:val="00A0648B"/>
    <w:rsid w:val="00A06B5B"/>
    <w:rsid w:val="00A07233"/>
    <w:rsid w:val="00A07644"/>
    <w:rsid w:val="00A10BE4"/>
    <w:rsid w:val="00A114D1"/>
    <w:rsid w:val="00A11B23"/>
    <w:rsid w:val="00A11CF4"/>
    <w:rsid w:val="00A12191"/>
    <w:rsid w:val="00A12EFB"/>
    <w:rsid w:val="00A157C7"/>
    <w:rsid w:val="00A15AF4"/>
    <w:rsid w:val="00A16665"/>
    <w:rsid w:val="00A16D85"/>
    <w:rsid w:val="00A17471"/>
    <w:rsid w:val="00A1750D"/>
    <w:rsid w:val="00A17D01"/>
    <w:rsid w:val="00A17E18"/>
    <w:rsid w:val="00A22252"/>
    <w:rsid w:val="00A23159"/>
    <w:rsid w:val="00A233E3"/>
    <w:rsid w:val="00A24262"/>
    <w:rsid w:val="00A24669"/>
    <w:rsid w:val="00A2466E"/>
    <w:rsid w:val="00A24A6F"/>
    <w:rsid w:val="00A25492"/>
    <w:rsid w:val="00A26548"/>
    <w:rsid w:val="00A30374"/>
    <w:rsid w:val="00A3054A"/>
    <w:rsid w:val="00A30810"/>
    <w:rsid w:val="00A30EF9"/>
    <w:rsid w:val="00A30F74"/>
    <w:rsid w:val="00A31D7B"/>
    <w:rsid w:val="00A32087"/>
    <w:rsid w:val="00A32254"/>
    <w:rsid w:val="00A322E9"/>
    <w:rsid w:val="00A32F4A"/>
    <w:rsid w:val="00A3337B"/>
    <w:rsid w:val="00A33EBA"/>
    <w:rsid w:val="00A34CDB"/>
    <w:rsid w:val="00A34E56"/>
    <w:rsid w:val="00A35A37"/>
    <w:rsid w:val="00A36457"/>
    <w:rsid w:val="00A36C5C"/>
    <w:rsid w:val="00A37134"/>
    <w:rsid w:val="00A377D7"/>
    <w:rsid w:val="00A37E52"/>
    <w:rsid w:val="00A37EAA"/>
    <w:rsid w:val="00A4006F"/>
    <w:rsid w:val="00A4007D"/>
    <w:rsid w:val="00A400F1"/>
    <w:rsid w:val="00A4021D"/>
    <w:rsid w:val="00A4022F"/>
    <w:rsid w:val="00A40B06"/>
    <w:rsid w:val="00A40C5F"/>
    <w:rsid w:val="00A40D27"/>
    <w:rsid w:val="00A411AE"/>
    <w:rsid w:val="00A41D0F"/>
    <w:rsid w:val="00A422C8"/>
    <w:rsid w:val="00A43115"/>
    <w:rsid w:val="00A43D1F"/>
    <w:rsid w:val="00A43FFB"/>
    <w:rsid w:val="00A44BAB"/>
    <w:rsid w:val="00A44CB6"/>
    <w:rsid w:val="00A46185"/>
    <w:rsid w:val="00A46E16"/>
    <w:rsid w:val="00A50222"/>
    <w:rsid w:val="00A50912"/>
    <w:rsid w:val="00A5132B"/>
    <w:rsid w:val="00A520A4"/>
    <w:rsid w:val="00A520C9"/>
    <w:rsid w:val="00A5237F"/>
    <w:rsid w:val="00A524A6"/>
    <w:rsid w:val="00A52CCF"/>
    <w:rsid w:val="00A54943"/>
    <w:rsid w:val="00A55042"/>
    <w:rsid w:val="00A5558F"/>
    <w:rsid w:val="00A558AD"/>
    <w:rsid w:val="00A559DE"/>
    <w:rsid w:val="00A55C29"/>
    <w:rsid w:val="00A55D09"/>
    <w:rsid w:val="00A56514"/>
    <w:rsid w:val="00A57FE6"/>
    <w:rsid w:val="00A60EE3"/>
    <w:rsid w:val="00A60FA0"/>
    <w:rsid w:val="00A61066"/>
    <w:rsid w:val="00A611A2"/>
    <w:rsid w:val="00A6171E"/>
    <w:rsid w:val="00A617C2"/>
    <w:rsid w:val="00A61A15"/>
    <w:rsid w:val="00A62E20"/>
    <w:rsid w:val="00A64716"/>
    <w:rsid w:val="00A64DD2"/>
    <w:rsid w:val="00A6654A"/>
    <w:rsid w:val="00A669FC"/>
    <w:rsid w:val="00A66A62"/>
    <w:rsid w:val="00A67490"/>
    <w:rsid w:val="00A67544"/>
    <w:rsid w:val="00A6778C"/>
    <w:rsid w:val="00A677ED"/>
    <w:rsid w:val="00A7209E"/>
    <w:rsid w:val="00A72455"/>
    <w:rsid w:val="00A728DD"/>
    <w:rsid w:val="00A731F7"/>
    <w:rsid w:val="00A73597"/>
    <w:rsid w:val="00A737B8"/>
    <w:rsid w:val="00A739E2"/>
    <w:rsid w:val="00A75418"/>
    <w:rsid w:val="00A75A63"/>
    <w:rsid w:val="00A76D71"/>
    <w:rsid w:val="00A76E4D"/>
    <w:rsid w:val="00A774D7"/>
    <w:rsid w:val="00A7759A"/>
    <w:rsid w:val="00A77A33"/>
    <w:rsid w:val="00A77DF9"/>
    <w:rsid w:val="00A80B0C"/>
    <w:rsid w:val="00A80EB9"/>
    <w:rsid w:val="00A8102C"/>
    <w:rsid w:val="00A81B42"/>
    <w:rsid w:val="00A81CF0"/>
    <w:rsid w:val="00A82346"/>
    <w:rsid w:val="00A82396"/>
    <w:rsid w:val="00A8260E"/>
    <w:rsid w:val="00A8288B"/>
    <w:rsid w:val="00A82971"/>
    <w:rsid w:val="00A836AA"/>
    <w:rsid w:val="00A839E7"/>
    <w:rsid w:val="00A84662"/>
    <w:rsid w:val="00A86340"/>
    <w:rsid w:val="00A86418"/>
    <w:rsid w:val="00A87703"/>
    <w:rsid w:val="00A87F19"/>
    <w:rsid w:val="00A90936"/>
    <w:rsid w:val="00A9099B"/>
    <w:rsid w:val="00A918D2"/>
    <w:rsid w:val="00A928C4"/>
    <w:rsid w:val="00A93055"/>
    <w:rsid w:val="00A970EE"/>
    <w:rsid w:val="00A9721F"/>
    <w:rsid w:val="00A97B09"/>
    <w:rsid w:val="00A97E8D"/>
    <w:rsid w:val="00AA02C7"/>
    <w:rsid w:val="00AA059C"/>
    <w:rsid w:val="00AA0F6C"/>
    <w:rsid w:val="00AA1099"/>
    <w:rsid w:val="00AA1211"/>
    <w:rsid w:val="00AA1B26"/>
    <w:rsid w:val="00AA1C49"/>
    <w:rsid w:val="00AA48D7"/>
    <w:rsid w:val="00AA4A4D"/>
    <w:rsid w:val="00AA6422"/>
    <w:rsid w:val="00AA6CF8"/>
    <w:rsid w:val="00AA7D79"/>
    <w:rsid w:val="00AB10F1"/>
    <w:rsid w:val="00AB113A"/>
    <w:rsid w:val="00AB193F"/>
    <w:rsid w:val="00AB1BA4"/>
    <w:rsid w:val="00AB2041"/>
    <w:rsid w:val="00AB2AFD"/>
    <w:rsid w:val="00AB2B91"/>
    <w:rsid w:val="00AB3623"/>
    <w:rsid w:val="00AB3BFB"/>
    <w:rsid w:val="00AB3C44"/>
    <w:rsid w:val="00AB581F"/>
    <w:rsid w:val="00AB5B45"/>
    <w:rsid w:val="00AB62F5"/>
    <w:rsid w:val="00AB6F2A"/>
    <w:rsid w:val="00AB707F"/>
    <w:rsid w:val="00AB7319"/>
    <w:rsid w:val="00AC06E8"/>
    <w:rsid w:val="00AC0C0B"/>
    <w:rsid w:val="00AC1353"/>
    <w:rsid w:val="00AC2228"/>
    <w:rsid w:val="00AC253F"/>
    <w:rsid w:val="00AC2656"/>
    <w:rsid w:val="00AC2B3C"/>
    <w:rsid w:val="00AC39BB"/>
    <w:rsid w:val="00AC44CA"/>
    <w:rsid w:val="00AC4CA9"/>
    <w:rsid w:val="00AC533D"/>
    <w:rsid w:val="00AC5608"/>
    <w:rsid w:val="00AC613C"/>
    <w:rsid w:val="00AC69A2"/>
    <w:rsid w:val="00AC6F62"/>
    <w:rsid w:val="00AC7EA5"/>
    <w:rsid w:val="00AD0D8A"/>
    <w:rsid w:val="00AD0FAD"/>
    <w:rsid w:val="00AD1457"/>
    <w:rsid w:val="00AD1461"/>
    <w:rsid w:val="00AD1CF0"/>
    <w:rsid w:val="00AD1EA9"/>
    <w:rsid w:val="00AD2232"/>
    <w:rsid w:val="00AD29A6"/>
    <w:rsid w:val="00AD2A9E"/>
    <w:rsid w:val="00AD2CC3"/>
    <w:rsid w:val="00AD2F47"/>
    <w:rsid w:val="00AD336C"/>
    <w:rsid w:val="00AD35DB"/>
    <w:rsid w:val="00AD4763"/>
    <w:rsid w:val="00AD483A"/>
    <w:rsid w:val="00AD4933"/>
    <w:rsid w:val="00AD5461"/>
    <w:rsid w:val="00AD7148"/>
    <w:rsid w:val="00AE03FF"/>
    <w:rsid w:val="00AE0769"/>
    <w:rsid w:val="00AE0DBF"/>
    <w:rsid w:val="00AE13F7"/>
    <w:rsid w:val="00AE1B1A"/>
    <w:rsid w:val="00AE3318"/>
    <w:rsid w:val="00AE356D"/>
    <w:rsid w:val="00AE38C9"/>
    <w:rsid w:val="00AE3A4A"/>
    <w:rsid w:val="00AE3E15"/>
    <w:rsid w:val="00AE410C"/>
    <w:rsid w:val="00AE5485"/>
    <w:rsid w:val="00AE6FAC"/>
    <w:rsid w:val="00AE731B"/>
    <w:rsid w:val="00AE77EC"/>
    <w:rsid w:val="00AE7A8A"/>
    <w:rsid w:val="00AF1FB7"/>
    <w:rsid w:val="00AF27E0"/>
    <w:rsid w:val="00AF29A8"/>
    <w:rsid w:val="00AF33D4"/>
    <w:rsid w:val="00AF36C7"/>
    <w:rsid w:val="00AF3A33"/>
    <w:rsid w:val="00AF40B7"/>
    <w:rsid w:val="00AF42C2"/>
    <w:rsid w:val="00AF5490"/>
    <w:rsid w:val="00AF5DD1"/>
    <w:rsid w:val="00B00B19"/>
    <w:rsid w:val="00B0151B"/>
    <w:rsid w:val="00B015EF"/>
    <w:rsid w:val="00B01602"/>
    <w:rsid w:val="00B01D63"/>
    <w:rsid w:val="00B02520"/>
    <w:rsid w:val="00B02B9E"/>
    <w:rsid w:val="00B0331B"/>
    <w:rsid w:val="00B03A53"/>
    <w:rsid w:val="00B04333"/>
    <w:rsid w:val="00B05586"/>
    <w:rsid w:val="00B072E6"/>
    <w:rsid w:val="00B07AD5"/>
    <w:rsid w:val="00B07CEE"/>
    <w:rsid w:val="00B10C60"/>
    <w:rsid w:val="00B10FB0"/>
    <w:rsid w:val="00B1105D"/>
    <w:rsid w:val="00B11EAF"/>
    <w:rsid w:val="00B12FF8"/>
    <w:rsid w:val="00B141E3"/>
    <w:rsid w:val="00B14246"/>
    <w:rsid w:val="00B14F16"/>
    <w:rsid w:val="00B16324"/>
    <w:rsid w:val="00B16602"/>
    <w:rsid w:val="00B1757A"/>
    <w:rsid w:val="00B17CE4"/>
    <w:rsid w:val="00B21B8F"/>
    <w:rsid w:val="00B21C38"/>
    <w:rsid w:val="00B223E4"/>
    <w:rsid w:val="00B26DE1"/>
    <w:rsid w:val="00B27CEE"/>
    <w:rsid w:val="00B31073"/>
    <w:rsid w:val="00B319B8"/>
    <w:rsid w:val="00B32B5A"/>
    <w:rsid w:val="00B3347D"/>
    <w:rsid w:val="00B334CD"/>
    <w:rsid w:val="00B337B2"/>
    <w:rsid w:val="00B33F3F"/>
    <w:rsid w:val="00B34D95"/>
    <w:rsid w:val="00B3559D"/>
    <w:rsid w:val="00B36425"/>
    <w:rsid w:val="00B36D57"/>
    <w:rsid w:val="00B40697"/>
    <w:rsid w:val="00B40DD6"/>
    <w:rsid w:val="00B412B4"/>
    <w:rsid w:val="00B412EB"/>
    <w:rsid w:val="00B44CEB"/>
    <w:rsid w:val="00B50979"/>
    <w:rsid w:val="00B510C2"/>
    <w:rsid w:val="00B513EC"/>
    <w:rsid w:val="00B528BB"/>
    <w:rsid w:val="00B52D53"/>
    <w:rsid w:val="00B538CE"/>
    <w:rsid w:val="00B541CE"/>
    <w:rsid w:val="00B5469D"/>
    <w:rsid w:val="00B554BA"/>
    <w:rsid w:val="00B55D04"/>
    <w:rsid w:val="00B56120"/>
    <w:rsid w:val="00B5627B"/>
    <w:rsid w:val="00B56B23"/>
    <w:rsid w:val="00B56FEA"/>
    <w:rsid w:val="00B5739B"/>
    <w:rsid w:val="00B578AF"/>
    <w:rsid w:val="00B57AA1"/>
    <w:rsid w:val="00B612B1"/>
    <w:rsid w:val="00B64362"/>
    <w:rsid w:val="00B6474B"/>
    <w:rsid w:val="00B648EE"/>
    <w:rsid w:val="00B649AD"/>
    <w:rsid w:val="00B64EB6"/>
    <w:rsid w:val="00B6576E"/>
    <w:rsid w:val="00B659C5"/>
    <w:rsid w:val="00B67B65"/>
    <w:rsid w:val="00B71935"/>
    <w:rsid w:val="00B72128"/>
    <w:rsid w:val="00B73AC4"/>
    <w:rsid w:val="00B75072"/>
    <w:rsid w:val="00B7677F"/>
    <w:rsid w:val="00B7727A"/>
    <w:rsid w:val="00B7795D"/>
    <w:rsid w:val="00B80BEB"/>
    <w:rsid w:val="00B81171"/>
    <w:rsid w:val="00B814C2"/>
    <w:rsid w:val="00B81BF9"/>
    <w:rsid w:val="00B82F0B"/>
    <w:rsid w:val="00B84332"/>
    <w:rsid w:val="00B84732"/>
    <w:rsid w:val="00B85284"/>
    <w:rsid w:val="00B853DE"/>
    <w:rsid w:val="00B85C05"/>
    <w:rsid w:val="00B8603B"/>
    <w:rsid w:val="00B87273"/>
    <w:rsid w:val="00B87312"/>
    <w:rsid w:val="00B917F2"/>
    <w:rsid w:val="00B91EE2"/>
    <w:rsid w:val="00B9247C"/>
    <w:rsid w:val="00B924D5"/>
    <w:rsid w:val="00B92992"/>
    <w:rsid w:val="00B93251"/>
    <w:rsid w:val="00B93281"/>
    <w:rsid w:val="00B9371D"/>
    <w:rsid w:val="00B93737"/>
    <w:rsid w:val="00B94552"/>
    <w:rsid w:val="00B9473A"/>
    <w:rsid w:val="00B94B3A"/>
    <w:rsid w:val="00B95B0D"/>
    <w:rsid w:val="00B95DAF"/>
    <w:rsid w:val="00B96388"/>
    <w:rsid w:val="00B96D02"/>
    <w:rsid w:val="00B97158"/>
    <w:rsid w:val="00B97F13"/>
    <w:rsid w:val="00BA01BC"/>
    <w:rsid w:val="00BA02ED"/>
    <w:rsid w:val="00BA1005"/>
    <w:rsid w:val="00BA1FED"/>
    <w:rsid w:val="00BA2E5B"/>
    <w:rsid w:val="00BA38CE"/>
    <w:rsid w:val="00BA398B"/>
    <w:rsid w:val="00BA39B3"/>
    <w:rsid w:val="00BA3A8E"/>
    <w:rsid w:val="00BA4B2B"/>
    <w:rsid w:val="00BA4F3D"/>
    <w:rsid w:val="00BA5563"/>
    <w:rsid w:val="00BA5C29"/>
    <w:rsid w:val="00BA6705"/>
    <w:rsid w:val="00BA6A19"/>
    <w:rsid w:val="00BB202B"/>
    <w:rsid w:val="00BB34F0"/>
    <w:rsid w:val="00BB3FAE"/>
    <w:rsid w:val="00BB4B9F"/>
    <w:rsid w:val="00BB4EEF"/>
    <w:rsid w:val="00BB6586"/>
    <w:rsid w:val="00BB6637"/>
    <w:rsid w:val="00BB6692"/>
    <w:rsid w:val="00BC0E10"/>
    <w:rsid w:val="00BC2202"/>
    <w:rsid w:val="00BC2D14"/>
    <w:rsid w:val="00BC59CF"/>
    <w:rsid w:val="00BC6C59"/>
    <w:rsid w:val="00BC754E"/>
    <w:rsid w:val="00BC793B"/>
    <w:rsid w:val="00BD00B7"/>
    <w:rsid w:val="00BD04A8"/>
    <w:rsid w:val="00BD0517"/>
    <w:rsid w:val="00BD07BC"/>
    <w:rsid w:val="00BD083B"/>
    <w:rsid w:val="00BD0AB2"/>
    <w:rsid w:val="00BD1710"/>
    <w:rsid w:val="00BD27CB"/>
    <w:rsid w:val="00BD2AF3"/>
    <w:rsid w:val="00BD2BD2"/>
    <w:rsid w:val="00BD3DE1"/>
    <w:rsid w:val="00BD41A6"/>
    <w:rsid w:val="00BD4218"/>
    <w:rsid w:val="00BD439D"/>
    <w:rsid w:val="00BD5685"/>
    <w:rsid w:val="00BD56E9"/>
    <w:rsid w:val="00BD59EE"/>
    <w:rsid w:val="00BD5EB7"/>
    <w:rsid w:val="00BD631B"/>
    <w:rsid w:val="00BD70CE"/>
    <w:rsid w:val="00BD7A7E"/>
    <w:rsid w:val="00BE079C"/>
    <w:rsid w:val="00BE0982"/>
    <w:rsid w:val="00BE12A7"/>
    <w:rsid w:val="00BE1BA2"/>
    <w:rsid w:val="00BE36DB"/>
    <w:rsid w:val="00BE5619"/>
    <w:rsid w:val="00BE5D7D"/>
    <w:rsid w:val="00BE64AE"/>
    <w:rsid w:val="00BE7124"/>
    <w:rsid w:val="00BE7632"/>
    <w:rsid w:val="00BE7831"/>
    <w:rsid w:val="00BE7F2C"/>
    <w:rsid w:val="00BF05C1"/>
    <w:rsid w:val="00BF0863"/>
    <w:rsid w:val="00BF1130"/>
    <w:rsid w:val="00BF1362"/>
    <w:rsid w:val="00BF18DB"/>
    <w:rsid w:val="00BF23E5"/>
    <w:rsid w:val="00BF2B5E"/>
    <w:rsid w:val="00BF3133"/>
    <w:rsid w:val="00BF3B89"/>
    <w:rsid w:val="00BF46AF"/>
    <w:rsid w:val="00BF4DCB"/>
    <w:rsid w:val="00BF53F4"/>
    <w:rsid w:val="00BF57FA"/>
    <w:rsid w:val="00BF6233"/>
    <w:rsid w:val="00BF77CB"/>
    <w:rsid w:val="00BF783F"/>
    <w:rsid w:val="00C0209B"/>
    <w:rsid w:val="00C0238A"/>
    <w:rsid w:val="00C0329B"/>
    <w:rsid w:val="00C038C9"/>
    <w:rsid w:val="00C0486D"/>
    <w:rsid w:val="00C04EBC"/>
    <w:rsid w:val="00C05C5D"/>
    <w:rsid w:val="00C0677B"/>
    <w:rsid w:val="00C06AAA"/>
    <w:rsid w:val="00C10004"/>
    <w:rsid w:val="00C10011"/>
    <w:rsid w:val="00C1027B"/>
    <w:rsid w:val="00C109D0"/>
    <w:rsid w:val="00C113C1"/>
    <w:rsid w:val="00C12015"/>
    <w:rsid w:val="00C13907"/>
    <w:rsid w:val="00C14D70"/>
    <w:rsid w:val="00C15929"/>
    <w:rsid w:val="00C15A3A"/>
    <w:rsid w:val="00C15A83"/>
    <w:rsid w:val="00C15AB6"/>
    <w:rsid w:val="00C177C5"/>
    <w:rsid w:val="00C20F74"/>
    <w:rsid w:val="00C212F6"/>
    <w:rsid w:val="00C213E9"/>
    <w:rsid w:val="00C215D0"/>
    <w:rsid w:val="00C22795"/>
    <w:rsid w:val="00C22CAC"/>
    <w:rsid w:val="00C2367A"/>
    <w:rsid w:val="00C24BBD"/>
    <w:rsid w:val="00C25629"/>
    <w:rsid w:val="00C25AF6"/>
    <w:rsid w:val="00C25D0C"/>
    <w:rsid w:val="00C2651E"/>
    <w:rsid w:val="00C27336"/>
    <w:rsid w:val="00C305F8"/>
    <w:rsid w:val="00C308AA"/>
    <w:rsid w:val="00C30AAF"/>
    <w:rsid w:val="00C3198E"/>
    <w:rsid w:val="00C32CB6"/>
    <w:rsid w:val="00C337C1"/>
    <w:rsid w:val="00C3483C"/>
    <w:rsid w:val="00C34C14"/>
    <w:rsid w:val="00C34DA0"/>
    <w:rsid w:val="00C3589F"/>
    <w:rsid w:val="00C37B14"/>
    <w:rsid w:val="00C409C1"/>
    <w:rsid w:val="00C41376"/>
    <w:rsid w:val="00C414DD"/>
    <w:rsid w:val="00C416C0"/>
    <w:rsid w:val="00C41A2B"/>
    <w:rsid w:val="00C41EB1"/>
    <w:rsid w:val="00C4297E"/>
    <w:rsid w:val="00C42A6A"/>
    <w:rsid w:val="00C42DF5"/>
    <w:rsid w:val="00C43609"/>
    <w:rsid w:val="00C4363E"/>
    <w:rsid w:val="00C43785"/>
    <w:rsid w:val="00C45BF7"/>
    <w:rsid w:val="00C467C8"/>
    <w:rsid w:val="00C46F4A"/>
    <w:rsid w:val="00C477DB"/>
    <w:rsid w:val="00C47AB5"/>
    <w:rsid w:val="00C50031"/>
    <w:rsid w:val="00C50347"/>
    <w:rsid w:val="00C5165C"/>
    <w:rsid w:val="00C52072"/>
    <w:rsid w:val="00C52D6A"/>
    <w:rsid w:val="00C52EE9"/>
    <w:rsid w:val="00C541EF"/>
    <w:rsid w:val="00C54F6A"/>
    <w:rsid w:val="00C566DB"/>
    <w:rsid w:val="00C56E74"/>
    <w:rsid w:val="00C574A9"/>
    <w:rsid w:val="00C57B16"/>
    <w:rsid w:val="00C57DB5"/>
    <w:rsid w:val="00C602B1"/>
    <w:rsid w:val="00C6034A"/>
    <w:rsid w:val="00C61A03"/>
    <w:rsid w:val="00C61CFB"/>
    <w:rsid w:val="00C61D8C"/>
    <w:rsid w:val="00C624A8"/>
    <w:rsid w:val="00C62A71"/>
    <w:rsid w:val="00C62BB2"/>
    <w:rsid w:val="00C634DD"/>
    <w:rsid w:val="00C63D3D"/>
    <w:rsid w:val="00C6424C"/>
    <w:rsid w:val="00C64475"/>
    <w:rsid w:val="00C64747"/>
    <w:rsid w:val="00C64A19"/>
    <w:rsid w:val="00C64C4C"/>
    <w:rsid w:val="00C65A02"/>
    <w:rsid w:val="00C65FC3"/>
    <w:rsid w:val="00C66510"/>
    <w:rsid w:val="00C6713D"/>
    <w:rsid w:val="00C67900"/>
    <w:rsid w:val="00C67D39"/>
    <w:rsid w:val="00C71163"/>
    <w:rsid w:val="00C71A8B"/>
    <w:rsid w:val="00C7200C"/>
    <w:rsid w:val="00C723BA"/>
    <w:rsid w:val="00C72819"/>
    <w:rsid w:val="00C743FE"/>
    <w:rsid w:val="00C74C18"/>
    <w:rsid w:val="00C75125"/>
    <w:rsid w:val="00C751C1"/>
    <w:rsid w:val="00C7550B"/>
    <w:rsid w:val="00C75BCD"/>
    <w:rsid w:val="00C75C02"/>
    <w:rsid w:val="00C774E0"/>
    <w:rsid w:val="00C77C88"/>
    <w:rsid w:val="00C80872"/>
    <w:rsid w:val="00C80DE1"/>
    <w:rsid w:val="00C81387"/>
    <w:rsid w:val="00C81CC8"/>
    <w:rsid w:val="00C825BE"/>
    <w:rsid w:val="00C83A05"/>
    <w:rsid w:val="00C83E5F"/>
    <w:rsid w:val="00C83F8B"/>
    <w:rsid w:val="00C8443F"/>
    <w:rsid w:val="00C85513"/>
    <w:rsid w:val="00C85881"/>
    <w:rsid w:val="00C85932"/>
    <w:rsid w:val="00C86EE2"/>
    <w:rsid w:val="00C87D46"/>
    <w:rsid w:val="00C9049C"/>
    <w:rsid w:val="00C906BA"/>
    <w:rsid w:val="00C9096C"/>
    <w:rsid w:val="00C90C5C"/>
    <w:rsid w:val="00C90CA0"/>
    <w:rsid w:val="00C9158E"/>
    <w:rsid w:val="00C91F37"/>
    <w:rsid w:val="00C921ED"/>
    <w:rsid w:val="00C92B40"/>
    <w:rsid w:val="00C9401B"/>
    <w:rsid w:val="00C94885"/>
    <w:rsid w:val="00C94935"/>
    <w:rsid w:val="00C94970"/>
    <w:rsid w:val="00C94B0F"/>
    <w:rsid w:val="00C94BC8"/>
    <w:rsid w:val="00C94CD1"/>
    <w:rsid w:val="00C9504B"/>
    <w:rsid w:val="00C95F60"/>
    <w:rsid w:val="00C96395"/>
    <w:rsid w:val="00C96481"/>
    <w:rsid w:val="00C968D0"/>
    <w:rsid w:val="00C96B89"/>
    <w:rsid w:val="00C97255"/>
    <w:rsid w:val="00C97698"/>
    <w:rsid w:val="00C97DB1"/>
    <w:rsid w:val="00CA2CAA"/>
    <w:rsid w:val="00CA2CB2"/>
    <w:rsid w:val="00CA336F"/>
    <w:rsid w:val="00CA52FA"/>
    <w:rsid w:val="00CA5873"/>
    <w:rsid w:val="00CA58AC"/>
    <w:rsid w:val="00CA62AB"/>
    <w:rsid w:val="00CA6E15"/>
    <w:rsid w:val="00CA7625"/>
    <w:rsid w:val="00CB0AFC"/>
    <w:rsid w:val="00CB13C5"/>
    <w:rsid w:val="00CB2274"/>
    <w:rsid w:val="00CB234B"/>
    <w:rsid w:val="00CB2561"/>
    <w:rsid w:val="00CB2BE9"/>
    <w:rsid w:val="00CB316E"/>
    <w:rsid w:val="00CB44DB"/>
    <w:rsid w:val="00CB495D"/>
    <w:rsid w:val="00CB5501"/>
    <w:rsid w:val="00CB605A"/>
    <w:rsid w:val="00CB6704"/>
    <w:rsid w:val="00CB6846"/>
    <w:rsid w:val="00CB6E83"/>
    <w:rsid w:val="00CC03EB"/>
    <w:rsid w:val="00CC0A8E"/>
    <w:rsid w:val="00CC1653"/>
    <w:rsid w:val="00CC1C05"/>
    <w:rsid w:val="00CC1F94"/>
    <w:rsid w:val="00CC2253"/>
    <w:rsid w:val="00CC2A6E"/>
    <w:rsid w:val="00CC2F08"/>
    <w:rsid w:val="00CC31D7"/>
    <w:rsid w:val="00CC3606"/>
    <w:rsid w:val="00CC3845"/>
    <w:rsid w:val="00CC3C7B"/>
    <w:rsid w:val="00CC3D39"/>
    <w:rsid w:val="00CC4242"/>
    <w:rsid w:val="00CC43D6"/>
    <w:rsid w:val="00CC5457"/>
    <w:rsid w:val="00CC5A4C"/>
    <w:rsid w:val="00CC612F"/>
    <w:rsid w:val="00CC63AE"/>
    <w:rsid w:val="00CC6EE9"/>
    <w:rsid w:val="00CC7277"/>
    <w:rsid w:val="00CD0278"/>
    <w:rsid w:val="00CD129B"/>
    <w:rsid w:val="00CD18D4"/>
    <w:rsid w:val="00CD199B"/>
    <w:rsid w:val="00CD2B0B"/>
    <w:rsid w:val="00CD3B44"/>
    <w:rsid w:val="00CD4205"/>
    <w:rsid w:val="00CD486B"/>
    <w:rsid w:val="00CD48ED"/>
    <w:rsid w:val="00CD4DC7"/>
    <w:rsid w:val="00CD54DC"/>
    <w:rsid w:val="00CD5F43"/>
    <w:rsid w:val="00CD65CF"/>
    <w:rsid w:val="00CD6897"/>
    <w:rsid w:val="00CD6F56"/>
    <w:rsid w:val="00CE0E20"/>
    <w:rsid w:val="00CE10C3"/>
    <w:rsid w:val="00CE1E65"/>
    <w:rsid w:val="00CE1F43"/>
    <w:rsid w:val="00CE2923"/>
    <w:rsid w:val="00CE4186"/>
    <w:rsid w:val="00CE5095"/>
    <w:rsid w:val="00CE5B89"/>
    <w:rsid w:val="00CE6FBA"/>
    <w:rsid w:val="00CF01FB"/>
    <w:rsid w:val="00CF1D2E"/>
    <w:rsid w:val="00CF3F72"/>
    <w:rsid w:val="00CF4B51"/>
    <w:rsid w:val="00CF4B68"/>
    <w:rsid w:val="00CF4D2B"/>
    <w:rsid w:val="00CF5467"/>
    <w:rsid w:val="00CF5534"/>
    <w:rsid w:val="00CF5D0D"/>
    <w:rsid w:val="00CF700A"/>
    <w:rsid w:val="00CF72F1"/>
    <w:rsid w:val="00CF7E30"/>
    <w:rsid w:val="00CF7E4E"/>
    <w:rsid w:val="00D004DC"/>
    <w:rsid w:val="00D00F90"/>
    <w:rsid w:val="00D00FD9"/>
    <w:rsid w:val="00D01B95"/>
    <w:rsid w:val="00D01CC5"/>
    <w:rsid w:val="00D020E3"/>
    <w:rsid w:val="00D0369A"/>
    <w:rsid w:val="00D04C18"/>
    <w:rsid w:val="00D04DB1"/>
    <w:rsid w:val="00D053A9"/>
    <w:rsid w:val="00D06325"/>
    <w:rsid w:val="00D06547"/>
    <w:rsid w:val="00D0675F"/>
    <w:rsid w:val="00D06BFA"/>
    <w:rsid w:val="00D06C58"/>
    <w:rsid w:val="00D07191"/>
    <w:rsid w:val="00D0726A"/>
    <w:rsid w:val="00D078E3"/>
    <w:rsid w:val="00D101CA"/>
    <w:rsid w:val="00D10337"/>
    <w:rsid w:val="00D11892"/>
    <w:rsid w:val="00D130B6"/>
    <w:rsid w:val="00D13B9D"/>
    <w:rsid w:val="00D13EAD"/>
    <w:rsid w:val="00D145C8"/>
    <w:rsid w:val="00D14709"/>
    <w:rsid w:val="00D14FA2"/>
    <w:rsid w:val="00D16487"/>
    <w:rsid w:val="00D1781A"/>
    <w:rsid w:val="00D17851"/>
    <w:rsid w:val="00D20B94"/>
    <w:rsid w:val="00D20CAB"/>
    <w:rsid w:val="00D21325"/>
    <w:rsid w:val="00D21698"/>
    <w:rsid w:val="00D21E4F"/>
    <w:rsid w:val="00D2304F"/>
    <w:rsid w:val="00D24037"/>
    <w:rsid w:val="00D24138"/>
    <w:rsid w:val="00D249A1"/>
    <w:rsid w:val="00D24E41"/>
    <w:rsid w:val="00D24F2F"/>
    <w:rsid w:val="00D2669F"/>
    <w:rsid w:val="00D2699C"/>
    <w:rsid w:val="00D27064"/>
    <w:rsid w:val="00D27CA8"/>
    <w:rsid w:val="00D3067F"/>
    <w:rsid w:val="00D3155C"/>
    <w:rsid w:val="00D325BF"/>
    <w:rsid w:val="00D332EB"/>
    <w:rsid w:val="00D339C7"/>
    <w:rsid w:val="00D3441B"/>
    <w:rsid w:val="00D35F48"/>
    <w:rsid w:val="00D37882"/>
    <w:rsid w:val="00D37C69"/>
    <w:rsid w:val="00D37E24"/>
    <w:rsid w:val="00D4059A"/>
    <w:rsid w:val="00D40670"/>
    <w:rsid w:val="00D412D0"/>
    <w:rsid w:val="00D41343"/>
    <w:rsid w:val="00D4359E"/>
    <w:rsid w:val="00D45886"/>
    <w:rsid w:val="00D45DA7"/>
    <w:rsid w:val="00D46060"/>
    <w:rsid w:val="00D46998"/>
    <w:rsid w:val="00D46C7E"/>
    <w:rsid w:val="00D470F6"/>
    <w:rsid w:val="00D472F6"/>
    <w:rsid w:val="00D47DCE"/>
    <w:rsid w:val="00D50675"/>
    <w:rsid w:val="00D530D6"/>
    <w:rsid w:val="00D5394B"/>
    <w:rsid w:val="00D55012"/>
    <w:rsid w:val="00D55104"/>
    <w:rsid w:val="00D55775"/>
    <w:rsid w:val="00D564C4"/>
    <w:rsid w:val="00D56B1B"/>
    <w:rsid w:val="00D56CE5"/>
    <w:rsid w:val="00D56D37"/>
    <w:rsid w:val="00D573FC"/>
    <w:rsid w:val="00D57990"/>
    <w:rsid w:val="00D600FB"/>
    <w:rsid w:val="00D61227"/>
    <w:rsid w:val="00D618F3"/>
    <w:rsid w:val="00D61BF2"/>
    <w:rsid w:val="00D628E9"/>
    <w:rsid w:val="00D63FD4"/>
    <w:rsid w:val="00D649BD"/>
    <w:rsid w:val="00D64AFC"/>
    <w:rsid w:val="00D65068"/>
    <w:rsid w:val="00D65DC6"/>
    <w:rsid w:val="00D66BE1"/>
    <w:rsid w:val="00D7195C"/>
    <w:rsid w:val="00D74098"/>
    <w:rsid w:val="00D7452C"/>
    <w:rsid w:val="00D74BC1"/>
    <w:rsid w:val="00D75BAF"/>
    <w:rsid w:val="00D75BCA"/>
    <w:rsid w:val="00D76B9E"/>
    <w:rsid w:val="00D76F61"/>
    <w:rsid w:val="00D77FE3"/>
    <w:rsid w:val="00D80C42"/>
    <w:rsid w:val="00D80DFF"/>
    <w:rsid w:val="00D8134B"/>
    <w:rsid w:val="00D8221D"/>
    <w:rsid w:val="00D822F8"/>
    <w:rsid w:val="00D827F3"/>
    <w:rsid w:val="00D8283B"/>
    <w:rsid w:val="00D8444C"/>
    <w:rsid w:val="00D84C04"/>
    <w:rsid w:val="00D84E02"/>
    <w:rsid w:val="00D8655A"/>
    <w:rsid w:val="00D86CEC"/>
    <w:rsid w:val="00D8772C"/>
    <w:rsid w:val="00D87FC2"/>
    <w:rsid w:val="00D900B9"/>
    <w:rsid w:val="00D90240"/>
    <w:rsid w:val="00D90907"/>
    <w:rsid w:val="00D91152"/>
    <w:rsid w:val="00D91C13"/>
    <w:rsid w:val="00D92214"/>
    <w:rsid w:val="00D92445"/>
    <w:rsid w:val="00D92D31"/>
    <w:rsid w:val="00D92F2E"/>
    <w:rsid w:val="00D93423"/>
    <w:rsid w:val="00D93BD1"/>
    <w:rsid w:val="00D9500D"/>
    <w:rsid w:val="00D9533C"/>
    <w:rsid w:val="00D958ED"/>
    <w:rsid w:val="00D95D40"/>
    <w:rsid w:val="00D967A9"/>
    <w:rsid w:val="00D96B1C"/>
    <w:rsid w:val="00D97BEC"/>
    <w:rsid w:val="00DA027D"/>
    <w:rsid w:val="00DA06B3"/>
    <w:rsid w:val="00DA0864"/>
    <w:rsid w:val="00DA21C1"/>
    <w:rsid w:val="00DA2331"/>
    <w:rsid w:val="00DA3592"/>
    <w:rsid w:val="00DA3991"/>
    <w:rsid w:val="00DA4921"/>
    <w:rsid w:val="00DA506F"/>
    <w:rsid w:val="00DA543A"/>
    <w:rsid w:val="00DA5685"/>
    <w:rsid w:val="00DA5A60"/>
    <w:rsid w:val="00DA5A96"/>
    <w:rsid w:val="00DA5E8E"/>
    <w:rsid w:val="00DA6723"/>
    <w:rsid w:val="00DA6B16"/>
    <w:rsid w:val="00DB0E0D"/>
    <w:rsid w:val="00DB113B"/>
    <w:rsid w:val="00DB1335"/>
    <w:rsid w:val="00DB15D1"/>
    <w:rsid w:val="00DB1FD1"/>
    <w:rsid w:val="00DB23F9"/>
    <w:rsid w:val="00DB3BE2"/>
    <w:rsid w:val="00DB4957"/>
    <w:rsid w:val="00DB4B0A"/>
    <w:rsid w:val="00DB4E43"/>
    <w:rsid w:val="00DB4FAA"/>
    <w:rsid w:val="00DB5673"/>
    <w:rsid w:val="00DB6189"/>
    <w:rsid w:val="00DB6B71"/>
    <w:rsid w:val="00DB6F8C"/>
    <w:rsid w:val="00DB7892"/>
    <w:rsid w:val="00DB7AFA"/>
    <w:rsid w:val="00DB7C70"/>
    <w:rsid w:val="00DC023A"/>
    <w:rsid w:val="00DC1602"/>
    <w:rsid w:val="00DC1B14"/>
    <w:rsid w:val="00DC1E58"/>
    <w:rsid w:val="00DC20DB"/>
    <w:rsid w:val="00DC5774"/>
    <w:rsid w:val="00DC5961"/>
    <w:rsid w:val="00DC5E8F"/>
    <w:rsid w:val="00DC6B20"/>
    <w:rsid w:val="00DC6D03"/>
    <w:rsid w:val="00DC7908"/>
    <w:rsid w:val="00DC7B4B"/>
    <w:rsid w:val="00DD0303"/>
    <w:rsid w:val="00DD09AB"/>
    <w:rsid w:val="00DD0C65"/>
    <w:rsid w:val="00DD0FA5"/>
    <w:rsid w:val="00DD1085"/>
    <w:rsid w:val="00DD13E5"/>
    <w:rsid w:val="00DD314D"/>
    <w:rsid w:val="00DD324E"/>
    <w:rsid w:val="00DD342E"/>
    <w:rsid w:val="00DD50FE"/>
    <w:rsid w:val="00DD5DF9"/>
    <w:rsid w:val="00DD778A"/>
    <w:rsid w:val="00DE03B4"/>
    <w:rsid w:val="00DE05E7"/>
    <w:rsid w:val="00DE0BED"/>
    <w:rsid w:val="00DE0E43"/>
    <w:rsid w:val="00DE14F4"/>
    <w:rsid w:val="00DE1FF3"/>
    <w:rsid w:val="00DE2A27"/>
    <w:rsid w:val="00DE2C16"/>
    <w:rsid w:val="00DE38F1"/>
    <w:rsid w:val="00DE393F"/>
    <w:rsid w:val="00DE43C3"/>
    <w:rsid w:val="00DE6B48"/>
    <w:rsid w:val="00DE6E59"/>
    <w:rsid w:val="00DE7C83"/>
    <w:rsid w:val="00DE7F96"/>
    <w:rsid w:val="00DF046E"/>
    <w:rsid w:val="00DF25FB"/>
    <w:rsid w:val="00DF2CAD"/>
    <w:rsid w:val="00DF3D12"/>
    <w:rsid w:val="00DF53A5"/>
    <w:rsid w:val="00DF65D4"/>
    <w:rsid w:val="00DF6E17"/>
    <w:rsid w:val="00DF7812"/>
    <w:rsid w:val="00DF78E3"/>
    <w:rsid w:val="00DF7BD5"/>
    <w:rsid w:val="00DF7EE0"/>
    <w:rsid w:val="00E0141F"/>
    <w:rsid w:val="00E01BDC"/>
    <w:rsid w:val="00E0225D"/>
    <w:rsid w:val="00E03DEC"/>
    <w:rsid w:val="00E04905"/>
    <w:rsid w:val="00E05184"/>
    <w:rsid w:val="00E058D2"/>
    <w:rsid w:val="00E05915"/>
    <w:rsid w:val="00E05B2F"/>
    <w:rsid w:val="00E06B56"/>
    <w:rsid w:val="00E07DC9"/>
    <w:rsid w:val="00E11835"/>
    <w:rsid w:val="00E121C1"/>
    <w:rsid w:val="00E141E2"/>
    <w:rsid w:val="00E14A3C"/>
    <w:rsid w:val="00E14B16"/>
    <w:rsid w:val="00E14B2C"/>
    <w:rsid w:val="00E15861"/>
    <w:rsid w:val="00E15CA6"/>
    <w:rsid w:val="00E15F0A"/>
    <w:rsid w:val="00E166E1"/>
    <w:rsid w:val="00E16C02"/>
    <w:rsid w:val="00E201BB"/>
    <w:rsid w:val="00E20CBA"/>
    <w:rsid w:val="00E20D80"/>
    <w:rsid w:val="00E221EF"/>
    <w:rsid w:val="00E263BD"/>
    <w:rsid w:val="00E2666D"/>
    <w:rsid w:val="00E2690F"/>
    <w:rsid w:val="00E26E31"/>
    <w:rsid w:val="00E3142C"/>
    <w:rsid w:val="00E32C8F"/>
    <w:rsid w:val="00E346B2"/>
    <w:rsid w:val="00E359DF"/>
    <w:rsid w:val="00E36DDF"/>
    <w:rsid w:val="00E370DC"/>
    <w:rsid w:val="00E374E5"/>
    <w:rsid w:val="00E40114"/>
    <w:rsid w:val="00E4190F"/>
    <w:rsid w:val="00E42B48"/>
    <w:rsid w:val="00E430C9"/>
    <w:rsid w:val="00E44C49"/>
    <w:rsid w:val="00E453A9"/>
    <w:rsid w:val="00E4636C"/>
    <w:rsid w:val="00E46709"/>
    <w:rsid w:val="00E46E39"/>
    <w:rsid w:val="00E46F86"/>
    <w:rsid w:val="00E4736E"/>
    <w:rsid w:val="00E52165"/>
    <w:rsid w:val="00E52BC9"/>
    <w:rsid w:val="00E530BE"/>
    <w:rsid w:val="00E531F2"/>
    <w:rsid w:val="00E536DE"/>
    <w:rsid w:val="00E53911"/>
    <w:rsid w:val="00E55B87"/>
    <w:rsid w:val="00E56249"/>
    <w:rsid w:val="00E57D2D"/>
    <w:rsid w:val="00E57FC7"/>
    <w:rsid w:val="00E61445"/>
    <w:rsid w:val="00E61669"/>
    <w:rsid w:val="00E63A27"/>
    <w:rsid w:val="00E640AC"/>
    <w:rsid w:val="00E641FC"/>
    <w:rsid w:val="00E648F5"/>
    <w:rsid w:val="00E64E69"/>
    <w:rsid w:val="00E65048"/>
    <w:rsid w:val="00E65A0D"/>
    <w:rsid w:val="00E67252"/>
    <w:rsid w:val="00E677A5"/>
    <w:rsid w:val="00E7123F"/>
    <w:rsid w:val="00E71A3F"/>
    <w:rsid w:val="00E71F09"/>
    <w:rsid w:val="00E72237"/>
    <w:rsid w:val="00E72DF9"/>
    <w:rsid w:val="00E73220"/>
    <w:rsid w:val="00E73483"/>
    <w:rsid w:val="00E7353F"/>
    <w:rsid w:val="00E7375D"/>
    <w:rsid w:val="00E746D4"/>
    <w:rsid w:val="00E74922"/>
    <w:rsid w:val="00E74B8E"/>
    <w:rsid w:val="00E752AA"/>
    <w:rsid w:val="00E75333"/>
    <w:rsid w:val="00E7535D"/>
    <w:rsid w:val="00E76491"/>
    <w:rsid w:val="00E7651C"/>
    <w:rsid w:val="00E81943"/>
    <w:rsid w:val="00E84107"/>
    <w:rsid w:val="00E841FF"/>
    <w:rsid w:val="00E842FA"/>
    <w:rsid w:val="00E84879"/>
    <w:rsid w:val="00E852AB"/>
    <w:rsid w:val="00E86A56"/>
    <w:rsid w:val="00E86DF7"/>
    <w:rsid w:val="00E9022A"/>
    <w:rsid w:val="00E9040F"/>
    <w:rsid w:val="00E904BE"/>
    <w:rsid w:val="00E90B0E"/>
    <w:rsid w:val="00E90B4A"/>
    <w:rsid w:val="00E92854"/>
    <w:rsid w:val="00E92A93"/>
    <w:rsid w:val="00E939FA"/>
    <w:rsid w:val="00E93A34"/>
    <w:rsid w:val="00E93C24"/>
    <w:rsid w:val="00E93C69"/>
    <w:rsid w:val="00E94CFA"/>
    <w:rsid w:val="00E94FD1"/>
    <w:rsid w:val="00E95013"/>
    <w:rsid w:val="00E96324"/>
    <w:rsid w:val="00E96564"/>
    <w:rsid w:val="00E96841"/>
    <w:rsid w:val="00E96E72"/>
    <w:rsid w:val="00E9775B"/>
    <w:rsid w:val="00EA0502"/>
    <w:rsid w:val="00EA0B80"/>
    <w:rsid w:val="00EA0F4C"/>
    <w:rsid w:val="00EA12EA"/>
    <w:rsid w:val="00EA44DE"/>
    <w:rsid w:val="00EA51AC"/>
    <w:rsid w:val="00EA5D80"/>
    <w:rsid w:val="00EA636D"/>
    <w:rsid w:val="00EA7E0A"/>
    <w:rsid w:val="00EB0271"/>
    <w:rsid w:val="00EB0721"/>
    <w:rsid w:val="00EB1799"/>
    <w:rsid w:val="00EB20E5"/>
    <w:rsid w:val="00EB35AD"/>
    <w:rsid w:val="00EB384A"/>
    <w:rsid w:val="00EB3BD8"/>
    <w:rsid w:val="00EB45B4"/>
    <w:rsid w:val="00EB482D"/>
    <w:rsid w:val="00EB55FE"/>
    <w:rsid w:val="00EB5A14"/>
    <w:rsid w:val="00EB5A6C"/>
    <w:rsid w:val="00EB5F80"/>
    <w:rsid w:val="00EB645E"/>
    <w:rsid w:val="00EB68D7"/>
    <w:rsid w:val="00EB6F1B"/>
    <w:rsid w:val="00EC0F6B"/>
    <w:rsid w:val="00EC1A23"/>
    <w:rsid w:val="00EC3881"/>
    <w:rsid w:val="00EC3E2F"/>
    <w:rsid w:val="00EC4291"/>
    <w:rsid w:val="00EC4643"/>
    <w:rsid w:val="00EC5838"/>
    <w:rsid w:val="00EC6570"/>
    <w:rsid w:val="00EC777B"/>
    <w:rsid w:val="00EC7882"/>
    <w:rsid w:val="00EC799A"/>
    <w:rsid w:val="00EC79A8"/>
    <w:rsid w:val="00EC7AAB"/>
    <w:rsid w:val="00EC7B3B"/>
    <w:rsid w:val="00ED070D"/>
    <w:rsid w:val="00ED0C14"/>
    <w:rsid w:val="00ED0CEE"/>
    <w:rsid w:val="00ED17EF"/>
    <w:rsid w:val="00ED2EAB"/>
    <w:rsid w:val="00ED33BB"/>
    <w:rsid w:val="00ED3BA8"/>
    <w:rsid w:val="00ED3C4D"/>
    <w:rsid w:val="00ED3FDF"/>
    <w:rsid w:val="00ED44EE"/>
    <w:rsid w:val="00ED451D"/>
    <w:rsid w:val="00ED5556"/>
    <w:rsid w:val="00ED5D7E"/>
    <w:rsid w:val="00ED5DA8"/>
    <w:rsid w:val="00ED682F"/>
    <w:rsid w:val="00ED6B50"/>
    <w:rsid w:val="00EE04DB"/>
    <w:rsid w:val="00EE0D00"/>
    <w:rsid w:val="00EE0DE8"/>
    <w:rsid w:val="00EE1419"/>
    <w:rsid w:val="00EE1A6F"/>
    <w:rsid w:val="00EE2CD1"/>
    <w:rsid w:val="00EE2CD2"/>
    <w:rsid w:val="00EE3069"/>
    <w:rsid w:val="00EE337F"/>
    <w:rsid w:val="00EE48AA"/>
    <w:rsid w:val="00EE7713"/>
    <w:rsid w:val="00EE773C"/>
    <w:rsid w:val="00EE7802"/>
    <w:rsid w:val="00EE7F29"/>
    <w:rsid w:val="00EF02DA"/>
    <w:rsid w:val="00EF06B8"/>
    <w:rsid w:val="00EF1320"/>
    <w:rsid w:val="00EF16E9"/>
    <w:rsid w:val="00EF203F"/>
    <w:rsid w:val="00EF2291"/>
    <w:rsid w:val="00EF2E92"/>
    <w:rsid w:val="00EF3C61"/>
    <w:rsid w:val="00EF4F1A"/>
    <w:rsid w:val="00EF5ABB"/>
    <w:rsid w:val="00EF61D1"/>
    <w:rsid w:val="00EF6324"/>
    <w:rsid w:val="00EF651A"/>
    <w:rsid w:val="00EF6673"/>
    <w:rsid w:val="00EF668E"/>
    <w:rsid w:val="00EF6694"/>
    <w:rsid w:val="00EF7C2E"/>
    <w:rsid w:val="00F00001"/>
    <w:rsid w:val="00F0005C"/>
    <w:rsid w:val="00F00105"/>
    <w:rsid w:val="00F004CF"/>
    <w:rsid w:val="00F00BC0"/>
    <w:rsid w:val="00F00C0F"/>
    <w:rsid w:val="00F010B8"/>
    <w:rsid w:val="00F015E1"/>
    <w:rsid w:val="00F02C20"/>
    <w:rsid w:val="00F044A2"/>
    <w:rsid w:val="00F04B3A"/>
    <w:rsid w:val="00F04CBE"/>
    <w:rsid w:val="00F05082"/>
    <w:rsid w:val="00F05221"/>
    <w:rsid w:val="00F05520"/>
    <w:rsid w:val="00F05575"/>
    <w:rsid w:val="00F06289"/>
    <w:rsid w:val="00F06602"/>
    <w:rsid w:val="00F068FD"/>
    <w:rsid w:val="00F06BEF"/>
    <w:rsid w:val="00F07415"/>
    <w:rsid w:val="00F07A48"/>
    <w:rsid w:val="00F07D79"/>
    <w:rsid w:val="00F11555"/>
    <w:rsid w:val="00F12C89"/>
    <w:rsid w:val="00F12EA8"/>
    <w:rsid w:val="00F13969"/>
    <w:rsid w:val="00F13DA2"/>
    <w:rsid w:val="00F13F72"/>
    <w:rsid w:val="00F13FB4"/>
    <w:rsid w:val="00F142E6"/>
    <w:rsid w:val="00F144CA"/>
    <w:rsid w:val="00F14F55"/>
    <w:rsid w:val="00F15356"/>
    <w:rsid w:val="00F157B1"/>
    <w:rsid w:val="00F1599B"/>
    <w:rsid w:val="00F15BDD"/>
    <w:rsid w:val="00F15BE3"/>
    <w:rsid w:val="00F16264"/>
    <w:rsid w:val="00F1660F"/>
    <w:rsid w:val="00F170A1"/>
    <w:rsid w:val="00F1779B"/>
    <w:rsid w:val="00F17B36"/>
    <w:rsid w:val="00F17C41"/>
    <w:rsid w:val="00F208EE"/>
    <w:rsid w:val="00F209E1"/>
    <w:rsid w:val="00F22382"/>
    <w:rsid w:val="00F23E1A"/>
    <w:rsid w:val="00F2423C"/>
    <w:rsid w:val="00F24458"/>
    <w:rsid w:val="00F2487B"/>
    <w:rsid w:val="00F24A78"/>
    <w:rsid w:val="00F24C07"/>
    <w:rsid w:val="00F2593A"/>
    <w:rsid w:val="00F265C2"/>
    <w:rsid w:val="00F26F1A"/>
    <w:rsid w:val="00F30000"/>
    <w:rsid w:val="00F3120D"/>
    <w:rsid w:val="00F319CF"/>
    <w:rsid w:val="00F31BB6"/>
    <w:rsid w:val="00F323CF"/>
    <w:rsid w:val="00F32F38"/>
    <w:rsid w:val="00F33025"/>
    <w:rsid w:val="00F33302"/>
    <w:rsid w:val="00F334AD"/>
    <w:rsid w:val="00F3439C"/>
    <w:rsid w:val="00F34DAE"/>
    <w:rsid w:val="00F36434"/>
    <w:rsid w:val="00F36973"/>
    <w:rsid w:val="00F40453"/>
    <w:rsid w:val="00F40854"/>
    <w:rsid w:val="00F416F1"/>
    <w:rsid w:val="00F429A0"/>
    <w:rsid w:val="00F42C85"/>
    <w:rsid w:val="00F42E68"/>
    <w:rsid w:val="00F43A2D"/>
    <w:rsid w:val="00F44AFB"/>
    <w:rsid w:val="00F44B55"/>
    <w:rsid w:val="00F44ECF"/>
    <w:rsid w:val="00F45468"/>
    <w:rsid w:val="00F456D4"/>
    <w:rsid w:val="00F45DF4"/>
    <w:rsid w:val="00F463D4"/>
    <w:rsid w:val="00F46BAE"/>
    <w:rsid w:val="00F46F39"/>
    <w:rsid w:val="00F507B4"/>
    <w:rsid w:val="00F50C81"/>
    <w:rsid w:val="00F50FCD"/>
    <w:rsid w:val="00F51729"/>
    <w:rsid w:val="00F51B2F"/>
    <w:rsid w:val="00F51C8D"/>
    <w:rsid w:val="00F51F3E"/>
    <w:rsid w:val="00F528EF"/>
    <w:rsid w:val="00F52C77"/>
    <w:rsid w:val="00F53335"/>
    <w:rsid w:val="00F544A6"/>
    <w:rsid w:val="00F55D1A"/>
    <w:rsid w:val="00F55FBC"/>
    <w:rsid w:val="00F5757F"/>
    <w:rsid w:val="00F61333"/>
    <w:rsid w:val="00F62241"/>
    <w:rsid w:val="00F622FC"/>
    <w:rsid w:val="00F62804"/>
    <w:rsid w:val="00F63798"/>
    <w:rsid w:val="00F6544A"/>
    <w:rsid w:val="00F65574"/>
    <w:rsid w:val="00F65609"/>
    <w:rsid w:val="00F65BB3"/>
    <w:rsid w:val="00F65D92"/>
    <w:rsid w:val="00F65E17"/>
    <w:rsid w:val="00F70133"/>
    <w:rsid w:val="00F70274"/>
    <w:rsid w:val="00F70B56"/>
    <w:rsid w:val="00F70DD0"/>
    <w:rsid w:val="00F722CC"/>
    <w:rsid w:val="00F747B1"/>
    <w:rsid w:val="00F74C27"/>
    <w:rsid w:val="00F74CA4"/>
    <w:rsid w:val="00F7636F"/>
    <w:rsid w:val="00F76892"/>
    <w:rsid w:val="00F76BFE"/>
    <w:rsid w:val="00F76C8C"/>
    <w:rsid w:val="00F76F45"/>
    <w:rsid w:val="00F77007"/>
    <w:rsid w:val="00F77FF5"/>
    <w:rsid w:val="00F801E7"/>
    <w:rsid w:val="00F80904"/>
    <w:rsid w:val="00F80BEF"/>
    <w:rsid w:val="00F8106A"/>
    <w:rsid w:val="00F8164C"/>
    <w:rsid w:val="00F8175E"/>
    <w:rsid w:val="00F8176F"/>
    <w:rsid w:val="00F81AF7"/>
    <w:rsid w:val="00F826FF"/>
    <w:rsid w:val="00F82DFD"/>
    <w:rsid w:val="00F83B74"/>
    <w:rsid w:val="00F8462C"/>
    <w:rsid w:val="00F846A1"/>
    <w:rsid w:val="00F84885"/>
    <w:rsid w:val="00F84CF8"/>
    <w:rsid w:val="00F8564F"/>
    <w:rsid w:val="00F859AB"/>
    <w:rsid w:val="00F871B3"/>
    <w:rsid w:val="00F90433"/>
    <w:rsid w:val="00F90D25"/>
    <w:rsid w:val="00F919B5"/>
    <w:rsid w:val="00F91CF9"/>
    <w:rsid w:val="00F93077"/>
    <w:rsid w:val="00F944AF"/>
    <w:rsid w:val="00F947B7"/>
    <w:rsid w:val="00F952E5"/>
    <w:rsid w:val="00F95FCE"/>
    <w:rsid w:val="00F96322"/>
    <w:rsid w:val="00F97B59"/>
    <w:rsid w:val="00FA1684"/>
    <w:rsid w:val="00FA16C1"/>
    <w:rsid w:val="00FA1797"/>
    <w:rsid w:val="00FA250E"/>
    <w:rsid w:val="00FA4285"/>
    <w:rsid w:val="00FA457B"/>
    <w:rsid w:val="00FA4EFA"/>
    <w:rsid w:val="00FA50D1"/>
    <w:rsid w:val="00FA52F6"/>
    <w:rsid w:val="00FA6FED"/>
    <w:rsid w:val="00FB08C3"/>
    <w:rsid w:val="00FB2061"/>
    <w:rsid w:val="00FB3643"/>
    <w:rsid w:val="00FB37E2"/>
    <w:rsid w:val="00FB4158"/>
    <w:rsid w:val="00FB4993"/>
    <w:rsid w:val="00FB5276"/>
    <w:rsid w:val="00FB5695"/>
    <w:rsid w:val="00FB5C59"/>
    <w:rsid w:val="00FB6437"/>
    <w:rsid w:val="00FB660B"/>
    <w:rsid w:val="00FB6BB5"/>
    <w:rsid w:val="00FB71FA"/>
    <w:rsid w:val="00FB7D65"/>
    <w:rsid w:val="00FC2C9C"/>
    <w:rsid w:val="00FC33FF"/>
    <w:rsid w:val="00FC38F4"/>
    <w:rsid w:val="00FC4D8A"/>
    <w:rsid w:val="00FC5500"/>
    <w:rsid w:val="00FC5C5F"/>
    <w:rsid w:val="00FC5C82"/>
    <w:rsid w:val="00FC6206"/>
    <w:rsid w:val="00FC623D"/>
    <w:rsid w:val="00FC6536"/>
    <w:rsid w:val="00FC72B2"/>
    <w:rsid w:val="00FD0898"/>
    <w:rsid w:val="00FD316C"/>
    <w:rsid w:val="00FD40A0"/>
    <w:rsid w:val="00FD512C"/>
    <w:rsid w:val="00FD526A"/>
    <w:rsid w:val="00FD5372"/>
    <w:rsid w:val="00FD55A9"/>
    <w:rsid w:val="00FD7B92"/>
    <w:rsid w:val="00FE084C"/>
    <w:rsid w:val="00FE0A40"/>
    <w:rsid w:val="00FE0D1E"/>
    <w:rsid w:val="00FE1118"/>
    <w:rsid w:val="00FE1A7B"/>
    <w:rsid w:val="00FE533E"/>
    <w:rsid w:val="00FE58F7"/>
    <w:rsid w:val="00FE5E03"/>
    <w:rsid w:val="00FE6351"/>
    <w:rsid w:val="00FE635F"/>
    <w:rsid w:val="00FE6543"/>
    <w:rsid w:val="00FE7617"/>
    <w:rsid w:val="00FF073E"/>
    <w:rsid w:val="00FF1999"/>
    <w:rsid w:val="00FF30CC"/>
    <w:rsid w:val="00FF520C"/>
    <w:rsid w:val="00FF5781"/>
    <w:rsid w:val="00FF5D63"/>
    <w:rsid w:val="00FF65FA"/>
    <w:rsid w:val="00FF6666"/>
    <w:rsid w:val="00FF66EF"/>
    <w:rsid w:val="00FF7C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4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semiHidden/>
    <w:rsid w:val="004C0A9A"/>
  </w:style>
  <w:style w:type="paragraph" w:styleId="ListParagraph">
    <w:name w:val="List Paragraph"/>
    <w:basedOn w:val="Normal"/>
    <w:link w:val="ListParagraphChar"/>
    <w:uiPriority w:val="34"/>
    <w:qFormat/>
    <w:rsid w:val="004C0A9A"/>
    <w:pPr>
      <w:ind w:left="720"/>
      <w:contextualSpacing/>
    </w:pPr>
  </w:style>
  <w:style w:type="character" w:customStyle="1" w:styleId="ListParagraphChar">
    <w:name w:val="List Paragraph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5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DefaultText1">
    <w:name w:val="Default Text:1"/>
    <w:basedOn w:val="Normal"/>
    <w:rsid w:val="00627C0B"/>
    <w:pPr>
      <w:autoSpaceDE w:val="0"/>
      <w:autoSpaceDN w:val="0"/>
      <w:adjustRightInd w:val="0"/>
      <w:spacing w:after="0" w:line="240" w:lineRule="auto"/>
    </w:pPr>
    <w:rPr>
      <w:rFonts w:ascii="Times New Roman" w:eastAsia="Times New Roman" w:hAnsi="Times New Roman" w:cs="Times New Roman"/>
      <w:sz w:val="24"/>
      <w:szCs w:val="24"/>
    </w:rPr>
  </w:style>
  <w:style w:type="paragraph" w:styleId="BlockText">
    <w:name w:val="Block Text"/>
    <w:basedOn w:val="Normal"/>
    <w:uiPriority w:val="99"/>
    <w:semiHidden/>
    <w:unhideWhenUsed/>
    <w:rsid w:val="00627C0B"/>
    <w:pPr>
      <w:spacing w:before="100" w:beforeAutospacing="1" w:after="100" w:afterAutospacing="1" w:line="360" w:lineRule="auto"/>
      <w:ind w:left="-255" w:right="40" w:hanging="360"/>
      <w:jc w:val="both"/>
    </w:pPr>
    <w:rPr>
      <w:rFonts w:ascii="Tahoma" w:eastAsia="Times New Roman" w:hAnsi="Tahoma" w:cs="Tahoma"/>
      <w:bCs/>
      <w:szCs w:val="24"/>
    </w:rPr>
  </w:style>
</w:styles>
</file>

<file path=word/webSettings.xml><?xml version="1.0" encoding="utf-8"?>
<w:webSettings xmlns:r="http://schemas.openxmlformats.org/officeDocument/2006/relationships" xmlns:w="http://schemas.openxmlformats.org/wordprocessingml/2006/main">
  <w:divs>
    <w:div w:id="3869406">
      <w:bodyDiv w:val="1"/>
      <w:marLeft w:val="0"/>
      <w:marRight w:val="0"/>
      <w:marTop w:val="0"/>
      <w:marBottom w:val="0"/>
      <w:divBdr>
        <w:top w:val="none" w:sz="0" w:space="0" w:color="auto"/>
        <w:left w:val="none" w:sz="0" w:space="0" w:color="auto"/>
        <w:bottom w:val="none" w:sz="0" w:space="0" w:color="auto"/>
        <w:right w:val="none" w:sz="0" w:space="0" w:color="auto"/>
      </w:divBdr>
    </w:div>
    <w:div w:id="40791172">
      <w:bodyDiv w:val="1"/>
      <w:marLeft w:val="0"/>
      <w:marRight w:val="0"/>
      <w:marTop w:val="0"/>
      <w:marBottom w:val="0"/>
      <w:divBdr>
        <w:top w:val="none" w:sz="0" w:space="0" w:color="auto"/>
        <w:left w:val="none" w:sz="0" w:space="0" w:color="auto"/>
        <w:bottom w:val="none" w:sz="0" w:space="0" w:color="auto"/>
        <w:right w:val="none" w:sz="0" w:space="0" w:color="auto"/>
      </w:divBdr>
    </w:div>
    <w:div w:id="44376402">
      <w:bodyDiv w:val="1"/>
      <w:marLeft w:val="0"/>
      <w:marRight w:val="0"/>
      <w:marTop w:val="0"/>
      <w:marBottom w:val="0"/>
      <w:divBdr>
        <w:top w:val="none" w:sz="0" w:space="0" w:color="auto"/>
        <w:left w:val="none" w:sz="0" w:space="0" w:color="auto"/>
        <w:bottom w:val="none" w:sz="0" w:space="0" w:color="auto"/>
        <w:right w:val="none" w:sz="0" w:space="0" w:color="auto"/>
      </w:divBdr>
    </w:div>
    <w:div w:id="117532004">
      <w:bodyDiv w:val="1"/>
      <w:marLeft w:val="0"/>
      <w:marRight w:val="0"/>
      <w:marTop w:val="0"/>
      <w:marBottom w:val="0"/>
      <w:divBdr>
        <w:top w:val="none" w:sz="0" w:space="0" w:color="auto"/>
        <w:left w:val="none" w:sz="0" w:space="0" w:color="auto"/>
        <w:bottom w:val="none" w:sz="0" w:space="0" w:color="auto"/>
        <w:right w:val="none" w:sz="0" w:space="0" w:color="auto"/>
      </w:divBdr>
    </w:div>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340086472">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7657">
      <w:bodyDiv w:val="1"/>
      <w:marLeft w:val="0"/>
      <w:marRight w:val="0"/>
      <w:marTop w:val="0"/>
      <w:marBottom w:val="0"/>
      <w:divBdr>
        <w:top w:val="none" w:sz="0" w:space="0" w:color="auto"/>
        <w:left w:val="none" w:sz="0" w:space="0" w:color="auto"/>
        <w:bottom w:val="none" w:sz="0" w:space="0" w:color="auto"/>
        <w:right w:val="none" w:sz="0" w:space="0" w:color="auto"/>
      </w:divBdr>
    </w:div>
    <w:div w:id="768549424">
      <w:bodyDiv w:val="1"/>
      <w:marLeft w:val="0"/>
      <w:marRight w:val="0"/>
      <w:marTop w:val="0"/>
      <w:marBottom w:val="0"/>
      <w:divBdr>
        <w:top w:val="none" w:sz="0" w:space="0" w:color="auto"/>
        <w:left w:val="none" w:sz="0" w:space="0" w:color="auto"/>
        <w:bottom w:val="none" w:sz="0" w:space="0" w:color="auto"/>
        <w:right w:val="none" w:sz="0" w:space="0" w:color="auto"/>
      </w:divBdr>
    </w:div>
    <w:div w:id="798185289">
      <w:bodyDiv w:val="1"/>
      <w:marLeft w:val="0"/>
      <w:marRight w:val="0"/>
      <w:marTop w:val="0"/>
      <w:marBottom w:val="0"/>
      <w:divBdr>
        <w:top w:val="none" w:sz="0" w:space="0" w:color="auto"/>
        <w:left w:val="none" w:sz="0" w:space="0" w:color="auto"/>
        <w:bottom w:val="none" w:sz="0" w:space="0" w:color="auto"/>
        <w:right w:val="none" w:sz="0" w:space="0" w:color="auto"/>
      </w:divBdr>
    </w:div>
    <w:div w:id="829371782">
      <w:bodyDiv w:val="1"/>
      <w:marLeft w:val="0"/>
      <w:marRight w:val="0"/>
      <w:marTop w:val="0"/>
      <w:marBottom w:val="0"/>
      <w:divBdr>
        <w:top w:val="none" w:sz="0" w:space="0" w:color="auto"/>
        <w:left w:val="none" w:sz="0" w:space="0" w:color="auto"/>
        <w:bottom w:val="none" w:sz="0" w:space="0" w:color="auto"/>
        <w:right w:val="none" w:sz="0" w:space="0" w:color="auto"/>
      </w:divBdr>
    </w:div>
    <w:div w:id="840586328">
      <w:bodyDiv w:val="1"/>
      <w:marLeft w:val="0"/>
      <w:marRight w:val="0"/>
      <w:marTop w:val="0"/>
      <w:marBottom w:val="0"/>
      <w:divBdr>
        <w:top w:val="none" w:sz="0" w:space="0" w:color="auto"/>
        <w:left w:val="none" w:sz="0" w:space="0" w:color="auto"/>
        <w:bottom w:val="none" w:sz="0" w:space="0" w:color="auto"/>
        <w:right w:val="none" w:sz="0" w:space="0" w:color="auto"/>
      </w:divBdr>
    </w:div>
    <w:div w:id="896940381">
      <w:bodyDiv w:val="1"/>
      <w:marLeft w:val="0"/>
      <w:marRight w:val="0"/>
      <w:marTop w:val="0"/>
      <w:marBottom w:val="0"/>
      <w:divBdr>
        <w:top w:val="none" w:sz="0" w:space="0" w:color="auto"/>
        <w:left w:val="none" w:sz="0" w:space="0" w:color="auto"/>
        <w:bottom w:val="none" w:sz="0" w:space="0" w:color="auto"/>
        <w:right w:val="none" w:sz="0" w:space="0" w:color="auto"/>
      </w:divBdr>
    </w:div>
    <w:div w:id="928006139">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14769884">
      <w:bodyDiv w:val="1"/>
      <w:marLeft w:val="0"/>
      <w:marRight w:val="0"/>
      <w:marTop w:val="0"/>
      <w:marBottom w:val="0"/>
      <w:divBdr>
        <w:top w:val="none" w:sz="0" w:space="0" w:color="auto"/>
        <w:left w:val="none" w:sz="0" w:space="0" w:color="auto"/>
        <w:bottom w:val="none" w:sz="0" w:space="0" w:color="auto"/>
        <w:right w:val="none" w:sz="0" w:space="0" w:color="auto"/>
      </w:divBdr>
    </w:div>
    <w:div w:id="1087381604">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24349891">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34452572">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87822207">
      <w:bodyDiv w:val="1"/>
      <w:marLeft w:val="0"/>
      <w:marRight w:val="0"/>
      <w:marTop w:val="0"/>
      <w:marBottom w:val="0"/>
      <w:divBdr>
        <w:top w:val="none" w:sz="0" w:space="0" w:color="auto"/>
        <w:left w:val="none" w:sz="0" w:space="0" w:color="auto"/>
        <w:bottom w:val="none" w:sz="0" w:space="0" w:color="auto"/>
        <w:right w:val="none" w:sz="0" w:space="0" w:color="auto"/>
      </w:divBdr>
    </w:div>
    <w:div w:id="1637486329">
      <w:bodyDiv w:val="1"/>
      <w:marLeft w:val="0"/>
      <w:marRight w:val="0"/>
      <w:marTop w:val="0"/>
      <w:marBottom w:val="0"/>
      <w:divBdr>
        <w:top w:val="none" w:sz="0" w:space="0" w:color="auto"/>
        <w:left w:val="none" w:sz="0" w:space="0" w:color="auto"/>
        <w:bottom w:val="none" w:sz="0" w:space="0" w:color="auto"/>
        <w:right w:val="none" w:sz="0" w:space="0" w:color="auto"/>
      </w:divBdr>
    </w:div>
    <w:div w:id="1712999374">
      <w:bodyDiv w:val="1"/>
      <w:marLeft w:val="0"/>
      <w:marRight w:val="0"/>
      <w:marTop w:val="0"/>
      <w:marBottom w:val="0"/>
      <w:divBdr>
        <w:top w:val="none" w:sz="0" w:space="0" w:color="auto"/>
        <w:left w:val="none" w:sz="0" w:space="0" w:color="auto"/>
        <w:bottom w:val="none" w:sz="0" w:space="0" w:color="auto"/>
        <w:right w:val="none" w:sz="0" w:space="0" w:color="auto"/>
      </w:divBdr>
    </w:div>
    <w:div w:id="1794013743">
      <w:bodyDiv w:val="1"/>
      <w:marLeft w:val="0"/>
      <w:marRight w:val="0"/>
      <w:marTop w:val="0"/>
      <w:marBottom w:val="0"/>
      <w:divBdr>
        <w:top w:val="none" w:sz="0" w:space="0" w:color="auto"/>
        <w:left w:val="none" w:sz="0" w:space="0" w:color="auto"/>
        <w:bottom w:val="none" w:sz="0" w:space="0" w:color="auto"/>
        <w:right w:val="none" w:sz="0" w:space="0" w:color="auto"/>
      </w:divBdr>
    </w:div>
    <w:div w:id="2093355001">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28B4C-2196-42FF-ACF6-F6F89A44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13187</TotalTime>
  <Pages>12</Pages>
  <Words>2525</Words>
  <Characters>14399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Andhra bank</dc:creator>
  <cp:keywords/>
  <dc:description/>
  <cp:lastModifiedBy>Valued Customer</cp:lastModifiedBy>
  <cp:revision>2898</cp:revision>
  <cp:lastPrinted>2014-11-06T09:28:00Z</cp:lastPrinted>
  <dcterms:created xsi:type="dcterms:W3CDTF">2013-08-02T13:24:00Z</dcterms:created>
  <dcterms:modified xsi:type="dcterms:W3CDTF">2014-11-06T14:29:00Z</dcterms:modified>
</cp:coreProperties>
</file>