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17" w:rsidRPr="000C5440" w:rsidRDefault="00194417" w:rsidP="000C5440">
      <w:pPr>
        <w:jc w:val="both"/>
        <w:rPr>
          <w:rFonts w:ascii="Verdana" w:hAnsi="Verdana"/>
          <w:b/>
          <w:bCs/>
          <w:sz w:val="24"/>
          <w:szCs w:val="24"/>
        </w:rPr>
      </w:pPr>
      <w:r w:rsidRPr="000C5440">
        <w:rPr>
          <w:rFonts w:ascii="Verdana" w:hAnsi="Verdana"/>
          <w:b/>
          <w:bCs/>
          <w:sz w:val="24"/>
          <w:szCs w:val="24"/>
        </w:rPr>
        <w:t>Minutes of the meeting with Major Banks held on 04.07.2019 at 5</w:t>
      </w:r>
      <w:r w:rsidRPr="000C5440">
        <w:rPr>
          <w:rFonts w:ascii="Verdana" w:hAnsi="Verdana"/>
          <w:b/>
          <w:bCs/>
          <w:sz w:val="24"/>
          <w:szCs w:val="24"/>
          <w:vertAlign w:val="superscript"/>
        </w:rPr>
        <w:t>th</w:t>
      </w:r>
      <w:r w:rsidRPr="000C5440">
        <w:rPr>
          <w:rFonts w:ascii="Verdana" w:hAnsi="Verdana"/>
          <w:b/>
          <w:bCs/>
          <w:sz w:val="24"/>
          <w:szCs w:val="24"/>
        </w:rPr>
        <w:t xml:space="preserve"> Block, AP Secretariat, Velagapudi on implementation of “YSR Aasara”</w:t>
      </w:r>
    </w:p>
    <w:p w:rsidR="0040382B" w:rsidRPr="000C5440" w:rsidRDefault="0040382B" w:rsidP="0040382B">
      <w:pPr>
        <w:jc w:val="both"/>
        <w:rPr>
          <w:rFonts w:ascii="Verdana" w:hAnsi="Verdana"/>
          <w:sz w:val="24"/>
          <w:szCs w:val="24"/>
        </w:rPr>
      </w:pPr>
      <w:r w:rsidRPr="000C5440">
        <w:rPr>
          <w:rFonts w:ascii="Verdana" w:hAnsi="Verdana"/>
          <w:sz w:val="24"/>
          <w:szCs w:val="24"/>
        </w:rPr>
        <w:t>Meeting with major banks was conducted on 04.07.2019 at 3.00 PM at 5</w:t>
      </w:r>
      <w:r w:rsidRPr="000C5440">
        <w:rPr>
          <w:rFonts w:ascii="Verdana" w:hAnsi="Verdana"/>
          <w:sz w:val="24"/>
          <w:szCs w:val="24"/>
          <w:vertAlign w:val="superscript"/>
        </w:rPr>
        <w:t>th</w:t>
      </w:r>
      <w:r w:rsidRPr="000C5440">
        <w:rPr>
          <w:rFonts w:ascii="Verdana" w:hAnsi="Verdana"/>
          <w:sz w:val="24"/>
          <w:szCs w:val="24"/>
        </w:rPr>
        <w:t xml:space="preserve"> Block, AP Secretariat, Velagapudi. The meeting was </w:t>
      </w:r>
      <w:r w:rsidR="00035AC9">
        <w:rPr>
          <w:rFonts w:ascii="Verdana" w:hAnsi="Verdana"/>
          <w:sz w:val="24"/>
          <w:szCs w:val="24"/>
        </w:rPr>
        <w:t xml:space="preserve">chaired </w:t>
      </w:r>
      <w:r w:rsidR="00035AC9" w:rsidRPr="000C5440">
        <w:rPr>
          <w:rFonts w:ascii="Verdana" w:hAnsi="Verdana"/>
          <w:sz w:val="24"/>
          <w:szCs w:val="24"/>
        </w:rPr>
        <w:t>by</w:t>
      </w:r>
      <w:r w:rsidRPr="000C5440">
        <w:rPr>
          <w:rFonts w:ascii="Verdana" w:hAnsi="Verdana"/>
          <w:sz w:val="24"/>
          <w:szCs w:val="24"/>
        </w:rPr>
        <w:t xml:space="preserve"> Sri Gopal Krishna </w:t>
      </w:r>
      <w:r w:rsidR="00DB3D24">
        <w:rPr>
          <w:rFonts w:ascii="Verdana" w:hAnsi="Verdana"/>
          <w:sz w:val="24"/>
          <w:szCs w:val="24"/>
        </w:rPr>
        <w:t xml:space="preserve">Dwivedi, </w:t>
      </w:r>
      <w:r w:rsidRPr="000C5440">
        <w:rPr>
          <w:rFonts w:ascii="Verdana" w:hAnsi="Verdana"/>
          <w:sz w:val="24"/>
          <w:szCs w:val="24"/>
        </w:rPr>
        <w:t>IAS, Principal Secretary (PR &amp; RD)</w:t>
      </w:r>
      <w:r w:rsidR="000C5440">
        <w:rPr>
          <w:rFonts w:ascii="Verdana" w:hAnsi="Verdana"/>
          <w:sz w:val="24"/>
          <w:szCs w:val="24"/>
        </w:rPr>
        <w:t xml:space="preserve"> and attended </w:t>
      </w:r>
      <w:r w:rsidR="00035AC9">
        <w:rPr>
          <w:rFonts w:ascii="Verdana" w:hAnsi="Verdana"/>
          <w:sz w:val="24"/>
          <w:szCs w:val="24"/>
        </w:rPr>
        <w:t xml:space="preserve">by </w:t>
      </w:r>
      <w:r w:rsidR="00035AC9" w:rsidRPr="000C5440">
        <w:rPr>
          <w:rFonts w:ascii="Verdana" w:hAnsi="Verdana"/>
          <w:sz w:val="24"/>
          <w:szCs w:val="24"/>
        </w:rPr>
        <w:t>Sri</w:t>
      </w:r>
      <w:r w:rsidRPr="000C5440">
        <w:rPr>
          <w:rFonts w:ascii="Verdana" w:hAnsi="Verdana"/>
          <w:sz w:val="24"/>
          <w:szCs w:val="24"/>
        </w:rPr>
        <w:t xml:space="preserve"> P Raja Babu, IAS, Chief Executive Officer, SERP and Sri K V Nanchariah, Circle General Manager, Andhra Bank &amp; Conven</w:t>
      </w:r>
      <w:r w:rsidR="000B0C0F">
        <w:rPr>
          <w:rFonts w:ascii="Verdana" w:hAnsi="Verdana"/>
          <w:sz w:val="24"/>
          <w:szCs w:val="24"/>
        </w:rPr>
        <w:t>o</w:t>
      </w:r>
      <w:r w:rsidRPr="000C5440">
        <w:rPr>
          <w:rFonts w:ascii="Verdana" w:hAnsi="Verdana"/>
          <w:sz w:val="24"/>
          <w:szCs w:val="24"/>
        </w:rPr>
        <w:t xml:space="preserve">r, SLBC of Andhra Pradesh and other senior bankers from major banks. List of participants is enclosed. </w:t>
      </w:r>
    </w:p>
    <w:p w:rsidR="00762D31" w:rsidRPr="000C5440" w:rsidRDefault="00762D31" w:rsidP="0040382B">
      <w:pPr>
        <w:jc w:val="both"/>
        <w:rPr>
          <w:rFonts w:ascii="Verdana" w:hAnsi="Verdana"/>
          <w:sz w:val="24"/>
          <w:szCs w:val="24"/>
        </w:rPr>
      </w:pPr>
      <w:r w:rsidRPr="000C5440">
        <w:rPr>
          <w:rFonts w:ascii="Verdana" w:hAnsi="Verdana"/>
          <w:sz w:val="24"/>
          <w:szCs w:val="24"/>
        </w:rPr>
        <w:t xml:space="preserve">Principal Secretary (PR &amp;RD) welcomed the bankers to the meeting. He informed to the forum about the implementation of “YSR Aasara “scheme. He further informed that the present Government has </w:t>
      </w:r>
      <w:r w:rsidR="000B0C0F">
        <w:rPr>
          <w:rFonts w:ascii="Verdana" w:hAnsi="Verdana"/>
          <w:sz w:val="24"/>
          <w:szCs w:val="24"/>
        </w:rPr>
        <w:t>proposed</w:t>
      </w:r>
      <w:r w:rsidRPr="000C5440">
        <w:rPr>
          <w:rFonts w:ascii="Verdana" w:hAnsi="Verdana"/>
          <w:sz w:val="24"/>
          <w:szCs w:val="24"/>
        </w:rPr>
        <w:t xml:space="preserve"> to </w:t>
      </w:r>
      <w:r w:rsidR="000B0C0F">
        <w:rPr>
          <w:rFonts w:ascii="Verdana" w:hAnsi="Verdana"/>
          <w:sz w:val="24"/>
          <w:szCs w:val="24"/>
        </w:rPr>
        <w:t>meet</w:t>
      </w:r>
      <w:r w:rsidRPr="000C5440">
        <w:rPr>
          <w:rFonts w:ascii="Verdana" w:hAnsi="Verdana"/>
          <w:sz w:val="24"/>
          <w:szCs w:val="24"/>
        </w:rPr>
        <w:t xml:space="preserve"> the interest portion charged on SHG bank loans </w:t>
      </w:r>
      <w:r w:rsidR="000B0C0F">
        <w:rPr>
          <w:rFonts w:ascii="Verdana" w:hAnsi="Verdana"/>
          <w:sz w:val="24"/>
          <w:szCs w:val="24"/>
        </w:rPr>
        <w:t>at regulat intervals</w:t>
      </w:r>
      <w:r w:rsidRPr="000C5440">
        <w:rPr>
          <w:rFonts w:ascii="Verdana" w:hAnsi="Verdana"/>
          <w:sz w:val="24"/>
          <w:szCs w:val="24"/>
        </w:rPr>
        <w:t xml:space="preserve"> on prompt repayment of loans under “Dr YSR Vaddi Leni Runalu” scheme. A proper receipt should be generated and it should be handed over to the groups regarding payment of interest by the Govt under this scheme. </w:t>
      </w:r>
    </w:p>
    <w:p w:rsidR="00BE2631" w:rsidRPr="000C5440" w:rsidRDefault="00762D31" w:rsidP="0040382B">
      <w:pPr>
        <w:jc w:val="both"/>
        <w:rPr>
          <w:rFonts w:ascii="Verdana" w:hAnsi="Verdana"/>
          <w:sz w:val="24"/>
          <w:szCs w:val="24"/>
        </w:rPr>
      </w:pPr>
      <w:r w:rsidRPr="000C5440">
        <w:rPr>
          <w:rFonts w:ascii="Verdana" w:hAnsi="Verdana"/>
          <w:sz w:val="24"/>
          <w:szCs w:val="24"/>
        </w:rPr>
        <w:t>He observed that the interest rates charged by various banks in the state range</w:t>
      </w:r>
      <w:r w:rsidR="00C143E6">
        <w:rPr>
          <w:rFonts w:ascii="Verdana" w:hAnsi="Verdana"/>
          <w:sz w:val="24"/>
          <w:szCs w:val="24"/>
        </w:rPr>
        <w:t>s</w:t>
      </w:r>
      <w:r w:rsidRPr="000C5440">
        <w:rPr>
          <w:rFonts w:ascii="Verdana" w:hAnsi="Verdana"/>
          <w:sz w:val="24"/>
          <w:szCs w:val="24"/>
        </w:rPr>
        <w:t xml:space="preserve"> between </w:t>
      </w:r>
      <w:r w:rsidR="0093190B" w:rsidRPr="00C02EA9">
        <w:rPr>
          <w:rFonts w:ascii="Verdana" w:hAnsi="Verdana"/>
          <w:sz w:val="24"/>
          <w:szCs w:val="24"/>
        </w:rPr>
        <w:t>11.</w:t>
      </w:r>
      <w:r w:rsidR="00BE2631" w:rsidRPr="00C02EA9">
        <w:rPr>
          <w:rFonts w:ascii="Verdana" w:hAnsi="Verdana"/>
          <w:sz w:val="24"/>
          <w:szCs w:val="24"/>
        </w:rPr>
        <w:t>15 % to as high as 13.50%</w:t>
      </w:r>
      <w:r w:rsidR="00C02EA9">
        <w:rPr>
          <w:rFonts w:ascii="Verdana" w:hAnsi="Verdana"/>
          <w:sz w:val="24"/>
          <w:szCs w:val="24"/>
        </w:rPr>
        <w:t xml:space="preserve"> pa</w:t>
      </w:r>
      <w:r w:rsidR="00BE2631" w:rsidRPr="00C02EA9">
        <w:rPr>
          <w:rFonts w:ascii="Verdana" w:hAnsi="Verdana"/>
          <w:sz w:val="24"/>
          <w:szCs w:val="24"/>
        </w:rPr>
        <w:t>.</w:t>
      </w:r>
      <w:r w:rsidR="00BE2631" w:rsidRPr="000C5440">
        <w:rPr>
          <w:rFonts w:ascii="Verdana" w:hAnsi="Verdana"/>
          <w:color w:val="FF0000"/>
          <w:sz w:val="24"/>
          <w:szCs w:val="24"/>
        </w:rPr>
        <w:t xml:space="preserve"> </w:t>
      </w:r>
      <w:r w:rsidR="00BE2631" w:rsidRPr="000C5440">
        <w:rPr>
          <w:rFonts w:ascii="Verdana" w:hAnsi="Verdana"/>
          <w:sz w:val="24"/>
          <w:szCs w:val="24"/>
        </w:rPr>
        <w:t xml:space="preserve">He conveyed the request of Hon’ble Chief Minister for reduction of interest rate on SHG finance to the extent possible. </w:t>
      </w:r>
      <w:r w:rsidR="002B6792" w:rsidRPr="000C5440">
        <w:rPr>
          <w:rFonts w:ascii="Verdana" w:hAnsi="Verdana"/>
          <w:sz w:val="24"/>
          <w:szCs w:val="24"/>
        </w:rPr>
        <w:t xml:space="preserve">He further informed that four Lead banks i.e., Andhra bank, State Bank of India, Syndicate bank, Indian bank, four RRBs i.e., CGGB, APGB, APGVB, CGGB and APCOB will contribute major portion of SHG finance in the state and these banks should consider the reduction of interest rate to SHGs at an early date. </w:t>
      </w:r>
    </w:p>
    <w:p w:rsidR="00F15E51" w:rsidRDefault="00BE2631" w:rsidP="0040382B">
      <w:pPr>
        <w:jc w:val="both"/>
        <w:rPr>
          <w:rFonts w:ascii="Verdana" w:hAnsi="Verdana"/>
          <w:sz w:val="24"/>
          <w:szCs w:val="24"/>
        </w:rPr>
      </w:pPr>
      <w:r w:rsidRPr="000C5440">
        <w:rPr>
          <w:rFonts w:ascii="Verdana" w:hAnsi="Verdana"/>
          <w:sz w:val="24"/>
          <w:szCs w:val="24"/>
        </w:rPr>
        <w:t xml:space="preserve">Principal Secretary informed that budget provision has been made to implement </w:t>
      </w:r>
      <w:r w:rsidR="0047742B" w:rsidRPr="000C5440">
        <w:rPr>
          <w:rFonts w:ascii="Verdana" w:hAnsi="Verdana"/>
          <w:sz w:val="24"/>
          <w:szCs w:val="24"/>
        </w:rPr>
        <w:t>“Dr</w:t>
      </w:r>
      <w:r w:rsidRPr="000C5440">
        <w:rPr>
          <w:rFonts w:ascii="Verdana" w:hAnsi="Verdana"/>
          <w:sz w:val="24"/>
          <w:szCs w:val="24"/>
        </w:rPr>
        <w:t xml:space="preserve"> YSR Vaddi Leni Runalu” promptly and Hon’ble Chief Minister is very particular </w:t>
      </w:r>
      <w:r w:rsidR="00B57AFF" w:rsidRPr="000C5440">
        <w:rPr>
          <w:rFonts w:ascii="Verdana" w:hAnsi="Verdana"/>
          <w:sz w:val="24"/>
          <w:szCs w:val="24"/>
        </w:rPr>
        <w:t>in considerable reduction of interest rate on SHG bank loans by banks.</w:t>
      </w:r>
      <w:r w:rsidR="001044AF" w:rsidRPr="000C5440">
        <w:rPr>
          <w:rFonts w:ascii="Verdana" w:hAnsi="Verdana"/>
          <w:sz w:val="24"/>
          <w:szCs w:val="24"/>
        </w:rPr>
        <w:t xml:space="preserve"> Hon’ble Chief Minister will call for SLBC meeting on this </w:t>
      </w:r>
      <w:r w:rsidR="000B0C0F">
        <w:rPr>
          <w:rFonts w:ascii="Verdana" w:hAnsi="Verdana"/>
          <w:sz w:val="24"/>
          <w:szCs w:val="24"/>
        </w:rPr>
        <w:t xml:space="preserve">subject </w:t>
      </w:r>
      <w:r w:rsidR="001044AF" w:rsidRPr="000C5440">
        <w:rPr>
          <w:rFonts w:ascii="Verdana" w:hAnsi="Verdana"/>
          <w:sz w:val="24"/>
          <w:szCs w:val="24"/>
        </w:rPr>
        <w:t xml:space="preserve">to know the </w:t>
      </w:r>
      <w:r w:rsidR="000B0C0F">
        <w:rPr>
          <w:rFonts w:ascii="Verdana" w:hAnsi="Verdana"/>
          <w:sz w:val="24"/>
          <w:szCs w:val="24"/>
        </w:rPr>
        <w:t>progress</w:t>
      </w:r>
      <w:r w:rsidR="001044AF" w:rsidRPr="000C5440">
        <w:rPr>
          <w:rFonts w:ascii="Verdana" w:hAnsi="Verdana"/>
          <w:sz w:val="24"/>
          <w:szCs w:val="24"/>
        </w:rPr>
        <w:t xml:space="preserve">. </w:t>
      </w:r>
    </w:p>
    <w:p w:rsidR="00B57AFF" w:rsidRPr="000C5440" w:rsidRDefault="00B57AFF" w:rsidP="0040382B">
      <w:pPr>
        <w:jc w:val="both"/>
        <w:rPr>
          <w:rFonts w:ascii="Verdana" w:hAnsi="Verdana"/>
          <w:sz w:val="24"/>
          <w:szCs w:val="24"/>
        </w:rPr>
      </w:pPr>
      <w:r w:rsidRPr="000C5440">
        <w:rPr>
          <w:rFonts w:ascii="Verdana" w:hAnsi="Verdana"/>
          <w:sz w:val="24"/>
          <w:szCs w:val="24"/>
        </w:rPr>
        <w:t xml:space="preserve">CEO, SERP </w:t>
      </w:r>
      <w:r w:rsidR="00FE3CD2" w:rsidRPr="000C5440">
        <w:rPr>
          <w:rFonts w:ascii="Verdana" w:hAnsi="Verdana"/>
          <w:sz w:val="24"/>
          <w:szCs w:val="24"/>
        </w:rPr>
        <w:t>requested the banks to give suitable instructions to the branches to complete the reconciliation of bank loan outstanding of SHG</w:t>
      </w:r>
      <w:r w:rsidR="000B0C0F">
        <w:rPr>
          <w:rFonts w:ascii="Verdana" w:hAnsi="Verdana"/>
          <w:sz w:val="24"/>
          <w:szCs w:val="24"/>
        </w:rPr>
        <w:t>s</w:t>
      </w:r>
      <w:r w:rsidR="00FE3CD2" w:rsidRPr="000C5440">
        <w:rPr>
          <w:rFonts w:ascii="Verdana" w:hAnsi="Verdana"/>
          <w:sz w:val="24"/>
          <w:szCs w:val="24"/>
        </w:rPr>
        <w:t xml:space="preserve">  as on 11.04.2019 and issue certificate </w:t>
      </w:r>
      <w:r w:rsidR="0054642F" w:rsidRPr="000C5440">
        <w:rPr>
          <w:rFonts w:ascii="Verdana" w:hAnsi="Verdana"/>
          <w:sz w:val="24"/>
          <w:szCs w:val="24"/>
        </w:rPr>
        <w:t xml:space="preserve">before </w:t>
      </w:r>
      <w:r w:rsidR="000B0C0F">
        <w:rPr>
          <w:rFonts w:ascii="Verdana" w:hAnsi="Verdana"/>
          <w:sz w:val="24"/>
          <w:szCs w:val="24"/>
        </w:rPr>
        <w:t xml:space="preserve">the </w:t>
      </w:r>
      <w:r w:rsidR="0054642F" w:rsidRPr="000C5440">
        <w:rPr>
          <w:rFonts w:ascii="Verdana" w:hAnsi="Verdana"/>
          <w:sz w:val="24"/>
          <w:szCs w:val="24"/>
        </w:rPr>
        <w:t xml:space="preserve">end of this month. </w:t>
      </w:r>
    </w:p>
    <w:p w:rsidR="002B6792" w:rsidRPr="000C5440" w:rsidRDefault="0054642F" w:rsidP="0040382B">
      <w:pPr>
        <w:jc w:val="both"/>
        <w:rPr>
          <w:rFonts w:ascii="Verdana" w:hAnsi="Verdana"/>
          <w:sz w:val="24"/>
          <w:szCs w:val="24"/>
        </w:rPr>
      </w:pPr>
      <w:r w:rsidRPr="000C5440">
        <w:rPr>
          <w:rFonts w:ascii="Verdana" w:hAnsi="Verdana"/>
          <w:sz w:val="24"/>
          <w:szCs w:val="24"/>
        </w:rPr>
        <w:t xml:space="preserve">He also reiterated the request of Hon’ble Chief Minister for reduction of interest rate on SHG bank loans </w:t>
      </w:r>
      <w:r w:rsidR="000C3FB0" w:rsidRPr="000C5440">
        <w:rPr>
          <w:rFonts w:ascii="Verdana" w:hAnsi="Verdana"/>
          <w:sz w:val="24"/>
          <w:szCs w:val="24"/>
        </w:rPr>
        <w:t>considerably</w:t>
      </w:r>
      <w:r w:rsidR="000C3FB0">
        <w:rPr>
          <w:rFonts w:ascii="Verdana" w:hAnsi="Verdana"/>
          <w:sz w:val="24"/>
          <w:szCs w:val="24"/>
        </w:rPr>
        <w:t>.</w:t>
      </w:r>
      <w:r w:rsidR="000C3FB0" w:rsidRPr="000C5440">
        <w:rPr>
          <w:rFonts w:ascii="Verdana" w:hAnsi="Verdana"/>
          <w:sz w:val="24"/>
          <w:szCs w:val="24"/>
        </w:rPr>
        <w:t xml:space="preserve"> It</w:t>
      </w:r>
      <w:r w:rsidRPr="000C5440">
        <w:rPr>
          <w:rFonts w:ascii="Verdana" w:hAnsi="Verdana"/>
          <w:sz w:val="24"/>
          <w:szCs w:val="24"/>
        </w:rPr>
        <w:t xml:space="preserve"> was brought to his notice that</w:t>
      </w:r>
      <w:r w:rsidR="00943BAA">
        <w:rPr>
          <w:rFonts w:ascii="Verdana" w:hAnsi="Verdana"/>
          <w:sz w:val="24"/>
          <w:szCs w:val="24"/>
        </w:rPr>
        <w:t xml:space="preserve"> some of </w:t>
      </w:r>
      <w:r w:rsidR="0079559F">
        <w:rPr>
          <w:rFonts w:ascii="Verdana" w:hAnsi="Verdana"/>
          <w:sz w:val="24"/>
          <w:szCs w:val="24"/>
        </w:rPr>
        <w:t xml:space="preserve">the </w:t>
      </w:r>
      <w:r w:rsidR="0079559F" w:rsidRPr="000C5440">
        <w:rPr>
          <w:rFonts w:ascii="Verdana" w:hAnsi="Verdana"/>
          <w:sz w:val="24"/>
          <w:szCs w:val="24"/>
        </w:rPr>
        <w:t>branches</w:t>
      </w:r>
      <w:r w:rsidRPr="000C5440">
        <w:rPr>
          <w:rFonts w:ascii="Verdana" w:hAnsi="Verdana"/>
          <w:sz w:val="24"/>
          <w:szCs w:val="24"/>
        </w:rPr>
        <w:t xml:space="preserve"> are impounding </w:t>
      </w:r>
      <w:r w:rsidR="000B0C0F">
        <w:rPr>
          <w:rFonts w:ascii="Verdana" w:hAnsi="Verdana"/>
          <w:sz w:val="24"/>
          <w:szCs w:val="24"/>
        </w:rPr>
        <w:t>savings of the members</w:t>
      </w:r>
      <w:r w:rsidRPr="000C5440">
        <w:rPr>
          <w:rFonts w:ascii="Verdana" w:hAnsi="Verdana"/>
          <w:sz w:val="24"/>
          <w:szCs w:val="24"/>
        </w:rPr>
        <w:t xml:space="preserve"> in</w:t>
      </w:r>
      <w:r w:rsidR="002B6792" w:rsidRPr="000C5440">
        <w:rPr>
          <w:rFonts w:ascii="Verdana" w:hAnsi="Verdana"/>
          <w:sz w:val="24"/>
          <w:szCs w:val="24"/>
        </w:rPr>
        <w:t xml:space="preserve"> </w:t>
      </w:r>
      <w:r w:rsidRPr="000C5440">
        <w:rPr>
          <w:rFonts w:ascii="Verdana" w:hAnsi="Verdana"/>
          <w:sz w:val="24"/>
          <w:szCs w:val="24"/>
        </w:rPr>
        <w:t xml:space="preserve">group </w:t>
      </w:r>
      <w:r w:rsidR="002B6792" w:rsidRPr="000C5440">
        <w:rPr>
          <w:rFonts w:ascii="Verdana" w:hAnsi="Verdana"/>
          <w:sz w:val="24"/>
          <w:szCs w:val="24"/>
        </w:rPr>
        <w:t>account</w:t>
      </w:r>
      <w:r w:rsidR="000B0C0F">
        <w:rPr>
          <w:rFonts w:ascii="Verdana" w:hAnsi="Verdana"/>
          <w:sz w:val="24"/>
          <w:szCs w:val="24"/>
        </w:rPr>
        <w:t>s</w:t>
      </w:r>
      <w:r w:rsidR="002B6792" w:rsidRPr="000C5440">
        <w:rPr>
          <w:rFonts w:ascii="Verdana" w:hAnsi="Verdana"/>
          <w:sz w:val="24"/>
          <w:szCs w:val="24"/>
        </w:rPr>
        <w:t xml:space="preserve"> of SHG.</w:t>
      </w:r>
      <w:r w:rsidRPr="000C5440">
        <w:rPr>
          <w:rFonts w:ascii="Verdana" w:hAnsi="Verdana"/>
          <w:sz w:val="24"/>
          <w:szCs w:val="24"/>
        </w:rPr>
        <w:t xml:space="preserve">  </w:t>
      </w:r>
      <w:r w:rsidR="002B6792" w:rsidRPr="000C5440">
        <w:rPr>
          <w:rFonts w:ascii="Verdana" w:hAnsi="Verdana"/>
          <w:sz w:val="24"/>
          <w:szCs w:val="24"/>
        </w:rPr>
        <w:t xml:space="preserve">He further stated that in order to improve the recovery rate and eligible groups for VLR, it is necessary that banks </w:t>
      </w:r>
      <w:r w:rsidR="002B6792" w:rsidRPr="000C5440">
        <w:rPr>
          <w:rFonts w:ascii="Verdana" w:hAnsi="Verdana"/>
          <w:sz w:val="24"/>
          <w:szCs w:val="24"/>
        </w:rPr>
        <w:lastRenderedPageBreak/>
        <w:t>should share the monthly loan outstanding data before 10</w:t>
      </w:r>
      <w:r w:rsidR="002B6792" w:rsidRPr="000C5440">
        <w:rPr>
          <w:rFonts w:ascii="Verdana" w:hAnsi="Verdana"/>
          <w:sz w:val="24"/>
          <w:szCs w:val="24"/>
          <w:vertAlign w:val="superscript"/>
        </w:rPr>
        <w:t>th</w:t>
      </w:r>
      <w:r w:rsidR="002B6792" w:rsidRPr="000C5440">
        <w:rPr>
          <w:rFonts w:ascii="Verdana" w:hAnsi="Verdana"/>
          <w:sz w:val="24"/>
          <w:szCs w:val="24"/>
        </w:rPr>
        <w:t xml:space="preserve"> of</w:t>
      </w:r>
      <w:r w:rsidR="000C3FB0">
        <w:rPr>
          <w:rFonts w:ascii="Verdana" w:hAnsi="Verdana"/>
          <w:sz w:val="24"/>
          <w:szCs w:val="24"/>
        </w:rPr>
        <w:t xml:space="preserve"> the</w:t>
      </w:r>
      <w:r w:rsidR="002B6792" w:rsidRPr="000C5440">
        <w:rPr>
          <w:rFonts w:ascii="Verdana" w:hAnsi="Verdana"/>
          <w:sz w:val="24"/>
          <w:szCs w:val="24"/>
        </w:rPr>
        <w:t xml:space="preserve"> succeeding month to SERP.</w:t>
      </w:r>
    </w:p>
    <w:p w:rsidR="001C0607" w:rsidRPr="000C5440" w:rsidRDefault="002B6792" w:rsidP="0040382B">
      <w:pPr>
        <w:jc w:val="both"/>
        <w:rPr>
          <w:rFonts w:ascii="Verdana" w:hAnsi="Verdana"/>
          <w:sz w:val="24"/>
          <w:szCs w:val="24"/>
        </w:rPr>
      </w:pPr>
      <w:r w:rsidRPr="000C5440">
        <w:rPr>
          <w:rFonts w:ascii="Verdana" w:hAnsi="Verdana"/>
          <w:sz w:val="24"/>
          <w:szCs w:val="24"/>
        </w:rPr>
        <w:t>Representatives of CGGB and SGB informed that further reduction</w:t>
      </w:r>
      <w:r w:rsidR="001C0607" w:rsidRPr="000C5440">
        <w:rPr>
          <w:rFonts w:ascii="Verdana" w:hAnsi="Verdana"/>
          <w:sz w:val="24"/>
          <w:szCs w:val="24"/>
        </w:rPr>
        <w:t xml:space="preserve"> of interest rate on SHG loans will have a bearing on the profitability of the bank.</w:t>
      </w:r>
    </w:p>
    <w:p w:rsidR="001C0607" w:rsidRPr="000C5440" w:rsidRDefault="001C0607" w:rsidP="0040382B">
      <w:pPr>
        <w:jc w:val="both"/>
        <w:rPr>
          <w:rFonts w:ascii="Verdana" w:hAnsi="Verdana"/>
          <w:sz w:val="24"/>
          <w:szCs w:val="24"/>
        </w:rPr>
      </w:pPr>
      <w:r w:rsidRPr="000C5440">
        <w:rPr>
          <w:rFonts w:ascii="Verdana" w:hAnsi="Verdana"/>
          <w:sz w:val="24"/>
          <w:szCs w:val="24"/>
        </w:rPr>
        <w:t>Zonal Manager, Indian Bank opined that forum may suggest uniform interest rate for SHGs throughout the state</w:t>
      </w:r>
      <w:r w:rsidR="00040584">
        <w:rPr>
          <w:rFonts w:ascii="Verdana" w:hAnsi="Verdana"/>
          <w:sz w:val="24"/>
          <w:szCs w:val="24"/>
        </w:rPr>
        <w:t xml:space="preserve"> for implementation. </w:t>
      </w:r>
    </w:p>
    <w:p w:rsidR="0054642F" w:rsidRPr="000C5440" w:rsidRDefault="001C0607" w:rsidP="0040382B">
      <w:pPr>
        <w:jc w:val="both"/>
        <w:rPr>
          <w:rFonts w:ascii="Verdana" w:hAnsi="Verdana"/>
          <w:sz w:val="24"/>
          <w:szCs w:val="24"/>
        </w:rPr>
      </w:pPr>
      <w:r w:rsidRPr="000C5440">
        <w:rPr>
          <w:rFonts w:ascii="Verdana" w:hAnsi="Verdana"/>
          <w:sz w:val="24"/>
          <w:szCs w:val="24"/>
        </w:rPr>
        <w:t xml:space="preserve">All the participant banks have agreed to refer the request of Hon’ble Chief Minister for reduction of interest rate on SHG finance to their Head /Corporate office for consideration based on the minutes of the present meeting. </w:t>
      </w:r>
    </w:p>
    <w:p w:rsidR="00FF61B9" w:rsidRDefault="00040584" w:rsidP="0040382B">
      <w:pPr>
        <w:jc w:val="both"/>
        <w:rPr>
          <w:rFonts w:ascii="Verdana" w:hAnsi="Verdana"/>
          <w:sz w:val="24"/>
          <w:szCs w:val="24"/>
        </w:rPr>
      </w:pPr>
      <w:r>
        <w:rPr>
          <w:rFonts w:ascii="Verdana" w:hAnsi="Verdana"/>
          <w:sz w:val="24"/>
          <w:szCs w:val="24"/>
        </w:rPr>
        <w:t xml:space="preserve">It was informed to the forum that guidelines for providing bank linkage to Farmer Producer Groups were not communicated to the branches even though the draft guidelines were approved in the SLBC meeting. Controlling authorities are requested to communicate the guidelines to the branches immediately. </w:t>
      </w:r>
    </w:p>
    <w:p w:rsidR="00FF61B9" w:rsidRPr="000C5440" w:rsidRDefault="001E0694" w:rsidP="0040382B">
      <w:pPr>
        <w:jc w:val="both"/>
        <w:rPr>
          <w:rFonts w:ascii="Verdana" w:hAnsi="Verdana"/>
          <w:sz w:val="24"/>
          <w:szCs w:val="24"/>
        </w:rPr>
      </w:pPr>
      <w:r>
        <w:rPr>
          <w:rFonts w:ascii="Verdana" w:hAnsi="Verdana"/>
          <w:sz w:val="24"/>
          <w:szCs w:val="24"/>
        </w:rPr>
        <w:t xml:space="preserve">Convener, SLBC of Andhra Pradesh </w:t>
      </w:r>
      <w:r w:rsidRPr="000C5440">
        <w:rPr>
          <w:rFonts w:ascii="Verdana" w:hAnsi="Verdana"/>
          <w:sz w:val="24"/>
          <w:szCs w:val="24"/>
        </w:rPr>
        <w:t>thanked</w:t>
      </w:r>
      <w:r w:rsidR="00FF61B9" w:rsidRPr="000C5440">
        <w:rPr>
          <w:rFonts w:ascii="Verdana" w:hAnsi="Verdana"/>
          <w:sz w:val="24"/>
          <w:szCs w:val="24"/>
        </w:rPr>
        <w:t xml:space="preserve"> all the bankers for participating </w:t>
      </w:r>
      <w:r>
        <w:rPr>
          <w:rFonts w:ascii="Verdana" w:hAnsi="Verdana"/>
          <w:sz w:val="24"/>
          <w:szCs w:val="24"/>
        </w:rPr>
        <w:t xml:space="preserve">in </w:t>
      </w:r>
      <w:r w:rsidR="00FF61B9" w:rsidRPr="000C5440">
        <w:rPr>
          <w:rFonts w:ascii="Verdana" w:hAnsi="Verdana"/>
          <w:sz w:val="24"/>
          <w:szCs w:val="24"/>
        </w:rPr>
        <w:t xml:space="preserve">the meeting </w:t>
      </w:r>
      <w:r w:rsidR="000C5440" w:rsidRPr="000C5440">
        <w:rPr>
          <w:rFonts w:ascii="Verdana" w:hAnsi="Verdana"/>
          <w:sz w:val="24"/>
          <w:szCs w:val="24"/>
        </w:rPr>
        <w:t xml:space="preserve">with short notice. </w:t>
      </w:r>
    </w:p>
    <w:p w:rsidR="001A2224" w:rsidRDefault="001A2224" w:rsidP="001A2224">
      <w:pPr>
        <w:spacing w:after="0"/>
        <w:jc w:val="both"/>
        <w:rPr>
          <w:rFonts w:ascii="Verdana" w:hAnsi="Verdana"/>
          <w:b/>
          <w:bCs/>
          <w:sz w:val="24"/>
          <w:szCs w:val="24"/>
        </w:rPr>
      </w:pPr>
    </w:p>
    <w:p w:rsidR="00B57AFF" w:rsidRPr="000C5440" w:rsidRDefault="001C0607" w:rsidP="0040382B">
      <w:pPr>
        <w:jc w:val="both"/>
        <w:rPr>
          <w:rFonts w:ascii="Verdana" w:hAnsi="Verdana"/>
          <w:b/>
          <w:bCs/>
          <w:sz w:val="24"/>
          <w:szCs w:val="24"/>
        </w:rPr>
      </w:pPr>
      <w:r w:rsidRPr="000C5440">
        <w:rPr>
          <w:rFonts w:ascii="Verdana" w:hAnsi="Verdana"/>
          <w:b/>
          <w:bCs/>
          <w:sz w:val="24"/>
          <w:szCs w:val="24"/>
        </w:rPr>
        <w:t xml:space="preserve">Action Points emerged in the meeting: </w:t>
      </w:r>
    </w:p>
    <w:p w:rsidR="001C0607" w:rsidRPr="000C5440" w:rsidRDefault="001C0607" w:rsidP="001C0607">
      <w:pPr>
        <w:pStyle w:val="ListParagraph"/>
        <w:numPr>
          <w:ilvl w:val="0"/>
          <w:numId w:val="10"/>
        </w:numPr>
        <w:jc w:val="both"/>
        <w:rPr>
          <w:rFonts w:ascii="Verdana" w:hAnsi="Verdana"/>
          <w:sz w:val="24"/>
          <w:szCs w:val="24"/>
        </w:rPr>
      </w:pPr>
      <w:r w:rsidRPr="000C5440">
        <w:rPr>
          <w:rFonts w:ascii="Verdana" w:hAnsi="Verdana"/>
          <w:sz w:val="24"/>
          <w:szCs w:val="24"/>
        </w:rPr>
        <w:t>All Banks should consider reduction of interest rate on SHG bank loans at the request of Hon’ble Chief Minister of Andhra Pradesh.</w:t>
      </w:r>
    </w:p>
    <w:p w:rsidR="001C0607" w:rsidRPr="000C5440" w:rsidRDefault="001C0607" w:rsidP="001C0607">
      <w:pPr>
        <w:pStyle w:val="ListParagraph"/>
        <w:numPr>
          <w:ilvl w:val="0"/>
          <w:numId w:val="10"/>
        </w:numPr>
        <w:jc w:val="both"/>
        <w:rPr>
          <w:rFonts w:ascii="Verdana" w:hAnsi="Verdana"/>
          <w:sz w:val="24"/>
          <w:szCs w:val="24"/>
        </w:rPr>
      </w:pPr>
      <w:r w:rsidRPr="000C5440">
        <w:rPr>
          <w:rFonts w:ascii="Verdana" w:hAnsi="Verdana"/>
          <w:sz w:val="24"/>
          <w:szCs w:val="24"/>
        </w:rPr>
        <w:t>Reconciliation and SHG bank loan outstanding certification should be completed before end of this month.</w:t>
      </w:r>
    </w:p>
    <w:p w:rsidR="00FF61B9" w:rsidRPr="000C5440" w:rsidRDefault="00FF61B9" w:rsidP="00FF61B9">
      <w:pPr>
        <w:pStyle w:val="ListParagraph"/>
        <w:numPr>
          <w:ilvl w:val="0"/>
          <w:numId w:val="10"/>
        </w:numPr>
        <w:jc w:val="both"/>
        <w:rPr>
          <w:rFonts w:ascii="Verdana" w:hAnsi="Verdana"/>
          <w:sz w:val="24"/>
          <w:szCs w:val="24"/>
        </w:rPr>
      </w:pPr>
      <w:r w:rsidRPr="000C5440">
        <w:rPr>
          <w:rFonts w:ascii="Verdana" w:hAnsi="Verdana"/>
          <w:sz w:val="24"/>
          <w:szCs w:val="24"/>
        </w:rPr>
        <w:t>Banks should share the monthly loan</w:t>
      </w:r>
      <w:r w:rsidR="001E0694">
        <w:rPr>
          <w:rFonts w:ascii="Verdana" w:hAnsi="Verdana"/>
          <w:sz w:val="24"/>
          <w:szCs w:val="24"/>
        </w:rPr>
        <w:t xml:space="preserve"> disbursement and </w:t>
      </w:r>
      <w:r w:rsidR="001E0694" w:rsidRPr="000C5440">
        <w:rPr>
          <w:rFonts w:ascii="Verdana" w:hAnsi="Verdana"/>
          <w:sz w:val="24"/>
          <w:szCs w:val="24"/>
        </w:rPr>
        <w:t>outstanding</w:t>
      </w:r>
      <w:r w:rsidRPr="000C5440">
        <w:rPr>
          <w:rFonts w:ascii="Verdana" w:hAnsi="Verdana"/>
          <w:sz w:val="24"/>
          <w:szCs w:val="24"/>
        </w:rPr>
        <w:t xml:space="preserve"> data before 10</w:t>
      </w:r>
      <w:r w:rsidRPr="000C5440">
        <w:rPr>
          <w:rFonts w:ascii="Verdana" w:hAnsi="Verdana"/>
          <w:sz w:val="24"/>
          <w:szCs w:val="24"/>
          <w:vertAlign w:val="superscript"/>
        </w:rPr>
        <w:t>th</w:t>
      </w:r>
      <w:r w:rsidRPr="000C5440">
        <w:rPr>
          <w:rFonts w:ascii="Verdana" w:hAnsi="Verdana"/>
          <w:sz w:val="24"/>
          <w:szCs w:val="24"/>
        </w:rPr>
        <w:t xml:space="preserve"> of succeeding month to SERP.</w:t>
      </w:r>
    </w:p>
    <w:p w:rsidR="001C0607" w:rsidRDefault="00FF61B9" w:rsidP="001C0607">
      <w:pPr>
        <w:pStyle w:val="ListParagraph"/>
        <w:numPr>
          <w:ilvl w:val="0"/>
          <w:numId w:val="10"/>
        </w:numPr>
        <w:jc w:val="both"/>
        <w:rPr>
          <w:rFonts w:ascii="Verdana" w:hAnsi="Verdana"/>
          <w:sz w:val="24"/>
          <w:szCs w:val="24"/>
        </w:rPr>
      </w:pPr>
      <w:r w:rsidRPr="000C5440">
        <w:rPr>
          <w:rFonts w:ascii="Verdana" w:hAnsi="Verdana"/>
          <w:sz w:val="24"/>
          <w:szCs w:val="24"/>
        </w:rPr>
        <w:t xml:space="preserve">Branches should not impound any savings/corpus of SHGs available in their group savings accounts. </w:t>
      </w:r>
    </w:p>
    <w:p w:rsidR="00040584" w:rsidRDefault="00040584" w:rsidP="001C0607">
      <w:pPr>
        <w:pStyle w:val="ListParagraph"/>
        <w:numPr>
          <w:ilvl w:val="0"/>
          <w:numId w:val="10"/>
        </w:numPr>
        <w:jc w:val="both"/>
        <w:rPr>
          <w:rFonts w:ascii="Verdana" w:hAnsi="Verdana"/>
          <w:sz w:val="24"/>
          <w:szCs w:val="24"/>
        </w:rPr>
      </w:pPr>
      <w:r>
        <w:rPr>
          <w:rFonts w:ascii="Verdana" w:hAnsi="Verdana"/>
          <w:sz w:val="24"/>
          <w:szCs w:val="24"/>
        </w:rPr>
        <w:t xml:space="preserve">Guidelines on FPG bank linkage are to be communicated to the branches by their </w:t>
      </w:r>
      <w:r w:rsidR="00971BF7">
        <w:rPr>
          <w:rFonts w:ascii="Verdana" w:hAnsi="Verdana"/>
          <w:sz w:val="24"/>
          <w:szCs w:val="24"/>
        </w:rPr>
        <w:t xml:space="preserve">controlling authorities of the banks for implementation. </w:t>
      </w:r>
    </w:p>
    <w:p w:rsidR="0009573A" w:rsidRPr="0009573A" w:rsidRDefault="0009573A" w:rsidP="0009573A">
      <w:pPr>
        <w:jc w:val="right"/>
        <w:rPr>
          <w:rFonts w:ascii="Verdana" w:hAnsi="Verdana"/>
          <w:b/>
          <w:bCs/>
          <w:sz w:val="24"/>
          <w:szCs w:val="24"/>
        </w:rPr>
      </w:pPr>
      <w:r w:rsidRPr="0009573A">
        <w:rPr>
          <w:rFonts w:ascii="Verdana" w:hAnsi="Verdana"/>
          <w:b/>
          <w:bCs/>
          <w:sz w:val="24"/>
          <w:szCs w:val="24"/>
        </w:rPr>
        <w:t>(Action: All Banks)</w:t>
      </w:r>
    </w:p>
    <w:p w:rsidR="0009573A" w:rsidRPr="0009573A" w:rsidRDefault="0009573A" w:rsidP="0009573A">
      <w:pPr>
        <w:jc w:val="both"/>
        <w:rPr>
          <w:rFonts w:ascii="Verdana" w:hAnsi="Verdana"/>
          <w:sz w:val="24"/>
          <w:szCs w:val="24"/>
        </w:rPr>
      </w:pPr>
      <w:r>
        <w:rPr>
          <w:rFonts w:ascii="Verdana" w:hAnsi="Verdana"/>
          <w:sz w:val="24"/>
          <w:szCs w:val="24"/>
        </w:rPr>
        <w:t>The meeting</w:t>
      </w:r>
      <w:r w:rsidR="00D7370F">
        <w:rPr>
          <w:rFonts w:ascii="Verdana" w:hAnsi="Verdana"/>
          <w:sz w:val="24"/>
          <w:szCs w:val="24"/>
        </w:rPr>
        <w:t xml:space="preserve"> was </w:t>
      </w:r>
      <w:r>
        <w:rPr>
          <w:rFonts w:ascii="Verdana" w:hAnsi="Verdana"/>
          <w:sz w:val="24"/>
          <w:szCs w:val="24"/>
        </w:rPr>
        <w:t xml:space="preserve">concluded with vote of thanks to the </w:t>
      </w:r>
      <w:r w:rsidR="00A00440">
        <w:rPr>
          <w:rFonts w:ascii="Verdana" w:hAnsi="Verdana"/>
          <w:sz w:val="24"/>
          <w:szCs w:val="24"/>
        </w:rPr>
        <w:t>C</w:t>
      </w:r>
      <w:r>
        <w:rPr>
          <w:rFonts w:ascii="Verdana" w:hAnsi="Verdana"/>
          <w:sz w:val="24"/>
          <w:szCs w:val="24"/>
        </w:rPr>
        <w:t xml:space="preserve">hair. </w:t>
      </w:r>
    </w:p>
    <w:sectPr w:rsidR="0009573A" w:rsidRPr="0009573A" w:rsidSect="00753C6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2D2" w:rsidRDefault="00D052D2" w:rsidP="00C074FA">
      <w:pPr>
        <w:spacing w:after="0" w:line="240" w:lineRule="auto"/>
      </w:pPr>
      <w:r>
        <w:separator/>
      </w:r>
    </w:p>
  </w:endnote>
  <w:endnote w:type="continuationSeparator" w:id="1">
    <w:p w:rsidR="00D052D2" w:rsidRDefault="00D052D2" w:rsidP="00C07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6413"/>
      <w:docPartObj>
        <w:docPartGallery w:val="Page Numbers (Bottom of Page)"/>
        <w:docPartUnique/>
      </w:docPartObj>
    </w:sdtPr>
    <w:sdtEndPr>
      <w:rPr>
        <w:color w:val="7F7F7F" w:themeColor="background1" w:themeShade="7F"/>
        <w:spacing w:val="60"/>
      </w:rPr>
    </w:sdtEndPr>
    <w:sdtContent>
      <w:p w:rsidR="00C074FA" w:rsidRDefault="00194905">
        <w:pPr>
          <w:pStyle w:val="Footer"/>
          <w:pBdr>
            <w:top w:val="single" w:sz="4" w:space="1" w:color="D9D9D9" w:themeColor="background1" w:themeShade="D9"/>
          </w:pBdr>
          <w:rPr>
            <w:b/>
          </w:rPr>
        </w:pPr>
        <w:fldSimple w:instr=" PAGE   \* MERGEFORMAT ">
          <w:r w:rsidR="001A2224" w:rsidRPr="001A2224">
            <w:rPr>
              <w:b/>
              <w:noProof/>
            </w:rPr>
            <w:t>2</w:t>
          </w:r>
        </w:fldSimple>
        <w:r w:rsidR="00C074FA">
          <w:rPr>
            <w:b/>
          </w:rPr>
          <w:t xml:space="preserve"> | </w:t>
        </w:r>
        <w:r w:rsidR="00C074FA">
          <w:rPr>
            <w:color w:val="7F7F7F" w:themeColor="background1" w:themeShade="7F"/>
            <w:spacing w:val="60"/>
          </w:rPr>
          <w:t>Page</w:t>
        </w:r>
      </w:p>
    </w:sdtContent>
  </w:sdt>
  <w:p w:rsidR="00C074FA" w:rsidRDefault="00C07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2D2" w:rsidRDefault="00D052D2" w:rsidP="00C074FA">
      <w:pPr>
        <w:spacing w:after="0" w:line="240" w:lineRule="auto"/>
      </w:pPr>
      <w:r>
        <w:separator/>
      </w:r>
    </w:p>
  </w:footnote>
  <w:footnote w:type="continuationSeparator" w:id="1">
    <w:p w:rsidR="00D052D2" w:rsidRDefault="00D052D2" w:rsidP="00C07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6304"/>
    <w:multiLevelType w:val="hybridMultilevel"/>
    <w:tmpl w:val="18CEEA06"/>
    <w:lvl w:ilvl="0" w:tplc="76B47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6418B"/>
    <w:multiLevelType w:val="hybridMultilevel"/>
    <w:tmpl w:val="1B34E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851C1"/>
    <w:multiLevelType w:val="hybridMultilevel"/>
    <w:tmpl w:val="28AE2606"/>
    <w:lvl w:ilvl="0" w:tplc="580405E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420F3"/>
    <w:multiLevelType w:val="hybridMultilevel"/>
    <w:tmpl w:val="91E477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D702BC"/>
    <w:multiLevelType w:val="hybridMultilevel"/>
    <w:tmpl w:val="8D80D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C50F4C"/>
    <w:multiLevelType w:val="hybridMultilevel"/>
    <w:tmpl w:val="06728F42"/>
    <w:lvl w:ilvl="0" w:tplc="53F2CD06">
      <w:start w:val="1"/>
      <w:numFmt w:val="bullet"/>
      <w:lvlText w:val="•"/>
      <w:lvlJc w:val="left"/>
      <w:pPr>
        <w:tabs>
          <w:tab w:val="num" w:pos="720"/>
        </w:tabs>
        <w:ind w:left="720" w:hanging="360"/>
      </w:pPr>
      <w:rPr>
        <w:rFonts w:ascii="Arial" w:hAnsi="Arial" w:hint="default"/>
      </w:rPr>
    </w:lvl>
    <w:lvl w:ilvl="1" w:tplc="D5466286">
      <w:start w:val="873"/>
      <w:numFmt w:val="bullet"/>
      <w:lvlText w:val="•"/>
      <w:lvlJc w:val="left"/>
      <w:pPr>
        <w:tabs>
          <w:tab w:val="num" w:pos="1440"/>
        </w:tabs>
        <w:ind w:left="1440" w:hanging="360"/>
      </w:pPr>
      <w:rPr>
        <w:rFonts w:ascii="Arial" w:hAnsi="Arial" w:hint="default"/>
      </w:rPr>
    </w:lvl>
    <w:lvl w:ilvl="2" w:tplc="1CD6B63E" w:tentative="1">
      <w:start w:val="1"/>
      <w:numFmt w:val="bullet"/>
      <w:lvlText w:val="•"/>
      <w:lvlJc w:val="left"/>
      <w:pPr>
        <w:tabs>
          <w:tab w:val="num" w:pos="2160"/>
        </w:tabs>
        <w:ind w:left="2160" w:hanging="360"/>
      </w:pPr>
      <w:rPr>
        <w:rFonts w:ascii="Arial" w:hAnsi="Arial" w:hint="default"/>
      </w:rPr>
    </w:lvl>
    <w:lvl w:ilvl="3" w:tplc="0666F3AA" w:tentative="1">
      <w:start w:val="1"/>
      <w:numFmt w:val="bullet"/>
      <w:lvlText w:val="•"/>
      <w:lvlJc w:val="left"/>
      <w:pPr>
        <w:tabs>
          <w:tab w:val="num" w:pos="2880"/>
        </w:tabs>
        <w:ind w:left="2880" w:hanging="360"/>
      </w:pPr>
      <w:rPr>
        <w:rFonts w:ascii="Arial" w:hAnsi="Arial" w:hint="default"/>
      </w:rPr>
    </w:lvl>
    <w:lvl w:ilvl="4" w:tplc="73F88C20" w:tentative="1">
      <w:start w:val="1"/>
      <w:numFmt w:val="bullet"/>
      <w:lvlText w:val="•"/>
      <w:lvlJc w:val="left"/>
      <w:pPr>
        <w:tabs>
          <w:tab w:val="num" w:pos="3600"/>
        </w:tabs>
        <w:ind w:left="3600" w:hanging="360"/>
      </w:pPr>
      <w:rPr>
        <w:rFonts w:ascii="Arial" w:hAnsi="Arial" w:hint="default"/>
      </w:rPr>
    </w:lvl>
    <w:lvl w:ilvl="5" w:tplc="3198F7C8" w:tentative="1">
      <w:start w:val="1"/>
      <w:numFmt w:val="bullet"/>
      <w:lvlText w:val="•"/>
      <w:lvlJc w:val="left"/>
      <w:pPr>
        <w:tabs>
          <w:tab w:val="num" w:pos="4320"/>
        </w:tabs>
        <w:ind w:left="4320" w:hanging="360"/>
      </w:pPr>
      <w:rPr>
        <w:rFonts w:ascii="Arial" w:hAnsi="Arial" w:hint="default"/>
      </w:rPr>
    </w:lvl>
    <w:lvl w:ilvl="6" w:tplc="68C00BEA" w:tentative="1">
      <w:start w:val="1"/>
      <w:numFmt w:val="bullet"/>
      <w:lvlText w:val="•"/>
      <w:lvlJc w:val="left"/>
      <w:pPr>
        <w:tabs>
          <w:tab w:val="num" w:pos="5040"/>
        </w:tabs>
        <w:ind w:left="5040" w:hanging="360"/>
      </w:pPr>
      <w:rPr>
        <w:rFonts w:ascii="Arial" w:hAnsi="Arial" w:hint="default"/>
      </w:rPr>
    </w:lvl>
    <w:lvl w:ilvl="7" w:tplc="5E1CDA60" w:tentative="1">
      <w:start w:val="1"/>
      <w:numFmt w:val="bullet"/>
      <w:lvlText w:val="•"/>
      <w:lvlJc w:val="left"/>
      <w:pPr>
        <w:tabs>
          <w:tab w:val="num" w:pos="5760"/>
        </w:tabs>
        <w:ind w:left="5760" w:hanging="360"/>
      </w:pPr>
      <w:rPr>
        <w:rFonts w:ascii="Arial" w:hAnsi="Arial" w:hint="default"/>
      </w:rPr>
    </w:lvl>
    <w:lvl w:ilvl="8" w:tplc="52A03E94" w:tentative="1">
      <w:start w:val="1"/>
      <w:numFmt w:val="bullet"/>
      <w:lvlText w:val="•"/>
      <w:lvlJc w:val="left"/>
      <w:pPr>
        <w:tabs>
          <w:tab w:val="num" w:pos="6480"/>
        </w:tabs>
        <w:ind w:left="6480" w:hanging="360"/>
      </w:pPr>
      <w:rPr>
        <w:rFonts w:ascii="Arial" w:hAnsi="Arial" w:hint="default"/>
      </w:rPr>
    </w:lvl>
  </w:abstractNum>
  <w:abstractNum w:abstractNumId="6">
    <w:nsid w:val="47694A00"/>
    <w:multiLevelType w:val="hybridMultilevel"/>
    <w:tmpl w:val="4606D7F6"/>
    <w:lvl w:ilvl="0" w:tplc="8FBC83AE">
      <w:start w:val="1"/>
      <w:numFmt w:val="bullet"/>
      <w:lvlText w:val="•"/>
      <w:lvlJc w:val="left"/>
      <w:pPr>
        <w:tabs>
          <w:tab w:val="num" w:pos="720"/>
        </w:tabs>
        <w:ind w:left="720" w:hanging="360"/>
      </w:pPr>
      <w:rPr>
        <w:rFonts w:ascii="Arial" w:hAnsi="Arial" w:hint="default"/>
      </w:rPr>
    </w:lvl>
    <w:lvl w:ilvl="1" w:tplc="446C6B00" w:tentative="1">
      <w:start w:val="1"/>
      <w:numFmt w:val="bullet"/>
      <w:lvlText w:val="•"/>
      <w:lvlJc w:val="left"/>
      <w:pPr>
        <w:tabs>
          <w:tab w:val="num" w:pos="1440"/>
        </w:tabs>
        <w:ind w:left="1440" w:hanging="360"/>
      </w:pPr>
      <w:rPr>
        <w:rFonts w:ascii="Arial" w:hAnsi="Arial" w:hint="default"/>
      </w:rPr>
    </w:lvl>
    <w:lvl w:ilvl="2" w:tplc="61906C32" w:tentative="1">
      <w:start w:val="1"/>
      <w:numFmt w:val="bullet"/>
      <w:lvlText w:val="•"/>
      <w:lvlJc w:val="left"/>
      <w:pPr>
        <w:tabs>
          <w:tab w:val="num" w:pos="2160"/>
        </w:tabs>
        <w:ind w:left="2160" w:hanging="360"/>
      </w:pPr>
      <w:rPr>
        <w:rFonts w:ascii="Arial" w:hAnsi="Arial" w:hint="default"/>
      </w:rPr>
    </w:lvl>
    <w:lvl w:ilvl="3" w:tplc="35A8DAC4" w:tentative="1">
      <w:start w:val="1"/>
      <w:numFmt w:val="bullet"/>
      <w:lvlText w:val="•"/>
      <w:lvlJc w:val="left"/>
      <w:pPr>
        <w:tabs>
          <w:tab w:val="num" w:pos="2880"/>
        </w:tabs>
        <w:ind w:left="2880" w:hanging="360"/>
      </w:pPr>
      <w:rPr>
        <w:rFonts w:ascii="Arial" w:hAnsi="Arial" w:hint="default"/>
      </w:rPr>
    </w:lvl>
    <w:lvl w:ilvl="4" w:tplc="4B22B4BA" w:tentative="1">
      <w:start w:val="1"/>
      <w:numFmt w:val="bullet"/>
      <w:lvlText w:val="•"/>
      <w:lvlJc w:val="left"/>
      <w:pPr>
        <w:tabs>
          <w:tab w:val="num" w:pos="3600"/>
        </w:tabs>
        <w:ind w:left="3600" w:hanging="360"/>
      </w:pPr>
      <w:rPr>
        <w:rFonts w:ascii="Arial" w:hAnsi="Arial" w:hint="default"/>
      </w:rPr>
    </w:lvl>
    <w:lvl w:ilvl="5" w:tplc="F8F6ABA6" w:tentative="1">
      <w:start w:val="1"/>
      <w:numFmt w:val="bullet"/>
      <w:lvlText w:val="•"/>
      <w:lvlJc w:val="left"/>
      <w:pPr>
        <w:tabs>
          <w:tab w:val="num" w:pos="4320"/>
        </w:tabs>
        <w:ind w:left="4320" w:hanging="360"/>
      </w:pPr>
      <w:rPr>
        <w:rFonts w:ascii="Arial" w:hAnsi="Arial" w:hint="default"/>
      </w:rPr>
    </w:lvl>
    <w:lvl w:ilvl="6" w:tplc="926E24CE" w:tentative="1">
      <w:start w:val="1"/>
      <w:numFmt w:val="bullet"/>
      <w:lvlText w:val="•"/>
      <w:lvlJc w:val="left"/>
      <w:pPr>
        <w:tabs>
          <w:tab w:val="num" w:pos="5040"/>
        </w:tabs>
        <w:ind w:left="5040" w:hanging="360"/>
      </w:pPr>
      <w:rPr>
        <w:rFonts w:ascii="Arial" w:hAnsi="Arial" w:hint="default"/>
      </w:rPr>
    </w:lvl>
    <w:lvl w:ilvl="7" w:tplc="5576F176" w:tentative="1">
      <w:start w:val="1"/>
      <w:numFmt w:val="bullet"/>
      <w:lvlText w:val="•"/>
      <w:lvlJc w:val="left"/>
      <w:pPr>
        <w:tabs>
          <w:tab w:val="num" w:pos="5760"/>
        </w:tabs>
        <w:ind w:left="5760" w:hanging="360"/>
      </w:pPr>
      <w:rPr>
        <w:rFonts w:ascii="Arial" w:hAnsi="Arial" w:hint="default"/>
      </w:rPr>
    </w:lvl>
    <w:lvl w:ilvl="8" w:tplc="F364D64A" w:tentative="1">
      <w:start w:val="1"/>
      <w:numFmt w:val="bullet"/>
      <w:lvlText w:val="•"/>
      <w:lvlJc w:val="left"/>
      <w:pPr>
        <w:tabs>
          <w:tab w:val="num" w:pos="6480"/>
        </w:tabs>
        <w:ind w:left="6480" w:hanging="360"/>
      </w:pPr>
      <w:rPr>
        <w:rFonts w:ascii="Arial" w:hAnsi="Arial" w:hint="default"/>
      </w:rPr>
    </w:lvl>
  </w:abstractNum>
  <w:abstractNum w:abstractNumId="7">
    <w:nsid w:val="68F378AC"/>
    <w:multiLevelType w:val="hybridMultilevel"/>
    <w:tmpl w:val="6DA846D6"/>
    <w:lvl w:ilvl="0" w:tplc="0C4E51D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C3EB1"/>
    <w:multiLevelType w:val="hybridMultilevel"/>
    <w:tmpl w:val="A0964AE2"/>
    <w:lvl w:ilvl="0" w:tplc="20FCC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DA3609"/>
    <w:multiLevelType w:val="hybridMultilevel"/>
    <w:tmpl w:val="47DA08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7"/>
  </w:num>
  <w:num w:numId="6">
    <w:abstractNumId w:val="2"/>
  </w:num>
  <w:num w:numId="7">
    <w:abstractNumId w:val="0"/>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05501"/>
    <w:rsid w:val="00035AC9"/>
    <w:rsid w:val="00040584"/>
    <w:rsid w:val="00085CC7"/>
    <w:rsid w:val="0009573A"/>
    <w:rsid w:val="00096C8C"/>
    <w:rsid w:val="000A5C22"/>
    <w:rsid w:val="000B0C0F"/>
    <w:rsid w:val="000C3FB0"/>
    <w:rsid w:val="000C5440"/>
    <w:rsid w:val="000F41F7"/>
    <w:rsid w:val="001044AF"/>
    <w:rsid w:val="00176793"/>
    <w:rsid w:val="001824E8"/>
    <w:rsid w:val="00194417"/>
    <w:rsid w:val="00194905"/>
    <w:rsid w:val="001A2224"/>
    <w:rsid w:val="001C0607"/>
    <w:rsid w:val="001E0694"/>
    <w:rsid w:val="001F1BD7"/>
    <w:rsid w:val="001F75CF"/>
    <w:rsid w:val="00255352"/>
    <w:rsid w:val="002A246D"/>
    <w:rsid w:val="002B6792"/>
    <w:rsid w:val="002D68C9"/>
    <w:rsid w:val="00322AF0"/>
    <w:rsid w:val="00363F29"/>
    <w:rsid w:val="00385B45"/>
    <w:rsid w:val="003E4746"/>
    <w:rsid w:val="0040382B"/>
    <w:rsid w:val="00443A28"/>
    <w:rsid w:val="00452244"/>
    <w:rsid w:val="0047742B"/>
    <w:rsid w:val="004E008D"/>
    <w:rsid w:val="004F3178"/>
    <w:rsid w:val="0050586A"/>
    <w:rsid w:val="0054642F"/>
    <w:rsid w:val="00562E7E"/>
    <w:rsid w:val="00585988"/>
    <w:rsid w:val="00592FF3"/>
    <w:rsid w:val="006076B9"/>
    <w:rsid w:val="00660A7A"/>
    <w:rsid w:val="0067266B"/>
    <w:rsid w:val="0068310E"/>
    <w:rsid w:val="00707F26"/>
    <w:rsid w:val="00714F24"/>
    <w:rsid w:val="00753C6A"/>
    <w:rsid w:val="00762D31"/>
    <w:rsid w:val="00766401"/>
    <w:rsid w:val="0077357C"/>
    <w:rsid w:val="0079559F"/>
    <w:rsid w:val="007F57FA"/>
    <w:rsid w:val="00805501"/>
    <w:rsid w:val="00830A71"/>
    <w:rsid w:val="00850339"/>
    <w:rsid w:val="008C0452"/>
    <w:rsid w:val="008C27B4"/>
    <w:rsid w:val="008D4EF4"/>
    <w:rsid w:val="008E37D1"/>
    <w:rsid w:val="008F18ED"/>
    <w:rsid w:val="00911C26"/>
    <w:rsid w:val="0093190B"/>
    <w:rsid w:val="009377D7"/>
    <w:rsid w:val="00943BAA"/>
    <w:rsid w:val="00971BF7"/>
    <w:rsid w:val="009B28D2"/>
    <w:rsid w:val="009F7D4F"/>
    <w:rsid w:val="00A00440"/>
    <w:rsid w:val="00A42308"/>
    <w:rsid w:val="00A455FC"/>
    <w:rsid w:val="00A55776"/>
    <w:rsid w:val="00B10A7F"/>
    <w:rsid w:val="00B57AFF"/>
    <w:rsid w:val="00B977A2"/>
    <w:rsid w:val="00BE2631"/>
    <w:rsid w:val="00C01410"/>
    <w:rsid w:val="00C02EA9"/>
    <w:rsid w:val="00C074FA"/>
    <w:rsid w:val="00C143E6"/>
    <w:rsid w:val="00C37409"/>
    <w:rsid w:val="00CC67C1"/>
    <w:rsid w:val="00CE47F8"/>
    <w:rsid w:val="00D052D2"/>
    <w:rsid w:val="00D276EB"/>
    <w:rsid w:val="00D4000A"/>
    <w:rsid w:val="00D7370F"/>
    <w:rsid w:val="00DB258F"/>
    <w:rsid w:val="00DB3D24"/>
    <w:rsid w:val="00DE6770"/>
    <w:rsid w:val="00DF2DB5"/>
    <w:rsid w:val="00E24BFF"/>
    <w:rsid w:val="00EB786F"/>
    <w:rsid w:val="00EC10B5"/>
    <w:rsid w:val="00EC7F7D"/>
    <w:rsid w:val="00F05104"/>
    <w:rsid w:val="00F15E51"/>
    <w:rsid w:val="00F33817"/>
    <w:rsid w:val="00F57A95"/>
    <w:rsid w:val="00F664C5"/>
    <w:rsid w:val="00FE24AE"/>
    <w:rsid w:val="00FE3CD2"/>
    <w:rsid w:val="00FF14B6"/>
    <w:rsid w:val="00FF61B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6EB"/>
    <w:pPr>
      <w:ind w:left="720"/>
      <w:contextualSpacing/>
    </w:pPr>
  </w:style>
  <w:style w:type="paragraph" w:styleId="Header">
    <w:name w:val="header"/>
    <w:basedOn w:val="Normal"/>
    <w:link w:val="HeaderChar"/>
    <w:uiPriority w:val="99"/>
    <w:semiHidden/>
    <w:unhideWhenUsed/>
    <w:rsid w:val="00C074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74FA"/>
  </w:style>
  <w:style w:type="paragraph" w:styleId="Footer">
    <w:name w:val="footer"/>
    <w:basedOn w:val="Normal"/>
    <w:link w:val="FooterChar"/>
    <w:uiPriority w:val="99"/>
    <w:unhideWhenUsed/>
    <w:rsid w:val="00C07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4FA"/>
  </w:style>
</w:styles>
</file>

<file path=word/webSettings.xml><?xml version="1.0" encoding="utf-8"?>
<w:webSettings xmlns:r="http://schemas.openxmlformats.org/officeDocument/2006/relationships" xmlns:w="http://schemas.openxmlformats.org/wordprocessingml/2006/main">
  <w:divs>
    <w:div w:id="1488009077">
      <w:bodyDiv w:val="1"/>
      <w:marLeft w:val="0"/>
      <w:marRight w:val="0"/>
      <w:marTop w:val="0"/>
      <w:marBottom w:val="0"/>
      <w:divBdr>
        <w:top w:val="none" w:sz="0" w:space="0" w:color="auto"/>
        <w:left w:val="none" w:sz="0" w:space="0" w:color="auto"/>
        <w:bottom w:val="none" w:sz="0" w:space="0" w:color="auto"/>
        <w:right w:val="none" w:sz="0" w:space="0" w:color="auto"/>
      </w:divBdr>
      <w:divsChild>
        <w:div w:id="131951558">
          <w:marLeft w:val="360"/>
          <w:marRight w:val="0"/>
          <w:marTop w:val="200"/>
          <w:marBottom w:val="0"/>
          <w:divBdr>
            <w:top w:val="none" w:sz="0" w:space="0" w:color="auto"/>
            <w:left w:val="none" w:sz="0" w:space="0" w:color="auto"/>
            <w:bottom w:val="none" w:sz="0" w:space="0" w:color="auto"/>
            <w:right w:val="none" w:sz="0" w:space="0" w:color="auto"/>
          </w:divBdr>
        </w:div>
        <w:div w:id="823937220">
          <w:marLeft w:val="1080"/>
          <w:marRight w:val="0"/>
          <w:marTop w:val="100"/>
          <w:marBottom w:val="0"/>
          <w:divBdr>
            <w:top w:val="none" w:sz="0" w:space="0" w:color="auto"/>
            <w:left w:val="none" w:sz="0" w:space="0" w:color="auto"/>
            <w:bottom w:val="none" w:sz="0" w:space="0" w:color="auto"/>
            <w:right w:val="none" w:sz="0" w:space="0" w:color="auto"/>
          </w:divBdr>
        </w:div>
        <w:div w:id="917788470">
          <w:marLeft w:val="1080"/>
          <w:marRight w:val="0"/>
          <w:marTop w:val="100"/>
          <w:marBottom w:val="0"/>
          <w:divBdr>
            <w:top w:val="none" w:sz="0" w:space="0" w:color="auto"/>
            <w:left w:val="none" w:sz="0" w:space="0" w:color="auto"/>
            <w:bottom w:val="none" w:sz="0" w:space="0" w:color="auto"/>
            <w:right w:val="none" w:sz="0" w:space="0" w:color="auto"/>
          </w:divBdr>
        </w:div>
        <w:div w:id="1623535363">
          <w:marLeft w:val="1080"/>
          <w:marRight w:val="0"/>
          <w:marTop w:val="100"/>
          <w:marBottom w:val="0"/>
          <w:divBdr>
            <w:top w:val="none" w:sz="0" w:space="0" w:color="auto"/>
            <w:left w:val="none" w:sz="0" w:space="0" w:color="auto"/>
            <w:bottom w:val="none" w:sz="0" w:space="0" w:color="auto"/>
            <w:right w:val="none" w:sz="0" w:space="0" w:color="auto"/>
          </w:divBdr>
        </w:div>
        <w:div w:id="738401396">
          <w:marLeft w:val="1080"/>
          <w:marRight w:val="0"/>
          <w:marTop w:val="100"/>
          <w:marBottom w:val="0"/>
          <w:divBdr>
            <w:top w:val="none" w:sz="0" w:space="0" w:color="auto"/>
            <w:left w:val="none" w:sz="0" w:space="0" w:color="auto"/>
            <w:bottom w:val="none" w:sz="0" w:space="0" w:color="auto"/>
            <w:right w:val="none" w:sz="0" w:space="0" w:color="auto"/>
          </w:divBdr>
        </w:div>
        <w:div w:id="671106946">
          <w:marLeft w:val="360"/>
          <w:marRight w:val="0"/>
          <w:marTop w:val="200"/>
          <w:marBottom w:val="0"/>
          <w:divBdr>
            <w:top w:val="none" w:sz="0" w:space="0" w:color="auto"/>
            <w:left w:val="none" w:sz="0" w:space="0" w:color="auto"/>
            <w:bottom w:val="none" w:sz="0" w:space="0" w:color="auto"/>
            <w:right w:val="none" w:sz="0" w:space="0" w:color="auto"/>
          </w:divBdr>
        </w:div>
      </w:divsChild>
    </w:div>
    <w:div w:id="1963728691">
      <w:bodyDiv w:val="1"/>
      <w:marLeft w:val="0"/>
      <w:marRight w:val="0"/>
      <w:marTop w:val="0"/>
      <w:marBottom w:val="0"/>
      <w:divBdr>
        <w:top w:val="none" w:sz="0" w:space="0" w:color="auto"/>
        <w:left w:val="none" w:sz="0" w:space="0" w:color="auto"/>
        <w:bottom w:val="none" w:sz="0" w:space="0" w:color="auto"/>
        <w:right w:val="none" w:sz="0" w:space="0" w:color="auto"/>
      </w:divBdr>
      <w:divsChild>
        <w:div w:id="694381516">
          <w:marLeft w:val="360"/>
          <w:marRight w:val="0"/>
          <w:marTop w:val="200"/>
          <w:marBottom w:val="0"/>
          <w:divBdr>
            <w:top w:val="none" w:sz="0" w:space="0" w:color="auto"/>
            <w:left w:val="none" w:sz="0" w:space="0" w:color="auto"/>
            <w:bottom w:val="none" w:sz="0" w:space="0" w:color="auto"/>
            <w:right w:val="none" w:sz="0" w:space="0" w:color="auto"/>
          </w:divBdr>
        </w:div>
        <w:div w:id="662320157">
          <w:marLeft w:val="360"/>
          <w:marRight w:val="0"/>
          <w:marTop w:val="200"/>
          <w:marBottom w:val="0"/>
          <w:divBdr>
            <w:top w:val="none" w:sz="0" w:space="0" w:color="auto"/>
            <w:left w:val="none" w:sz="0" w:space="0" w:color="auto"/>
            <w:bottom w:val="none" w:sz="0" w:space="0" w:color="auto"/>
            <w:right w:val="none" w:sz="0" w:space="0" w:color="auto"/>
          </w:divBdr>
        </w:div>
        <w:div w:id="172976026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Jayanthi</dc:creator>
  <cp:lastModifiedBy>Valued Customer</cp:lastModifiedBy>
  <cp:revision>54</cp:revision>
  <dcterms:created xsi:type="dcterms:W3CDTF">2019-07-03T09:40:00Z</dcterms:created>
  <dcterms:modified xsi:type="dcterms:W3CDTF">2019-07-09T12:00:00Z</dcterms:modified>
</cp:coreProperties>
</file>